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2A" w:rsidRPr="004B5E2A" w:rsidRDefault="004B5E2A">
      <w:pPr>
        <w:pStyle w:val="ConsPlusTitlePage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4B5E2A">
          <w:rPr>
            <w:rFonts w:ascii="Times New Roman" w:hAnsi="Times New Roman" w:cs="Times New Roman"/>
          </w:rPr>
          <w:t>КонсультантПлюс</w:t>
        </w:r>
        <w:proofErr w:type="spellEnd"/>
      </w:hyperlink>
      <w:r w:rsidRPr="004B5E2A">
        <w:rPr>
          <w:rFonts w:ascii="Times New Roman" w:hAnsi="Times New Roman" w:cs="Times New Roman"/>
        </w:rPr>
        <w:br/>
      </w:r>
    </w:p>
    <w:p w:rsidR="004B5E2A" w:rsidRPr="004B5E2A" w:rsidRDefault="004B5E2A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4B5E2A" w:rsidRPr="004B5E2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B5E2A" w:rsidRPr="004B5E2A" w:rsidRDefault="004B5E2A">
            <w:pPr>
              <w:pStyle w:val="ConsPlusNormal"/>
              <w:rPr>
                <w:rFonts w:ascii="Times New Roman" w:hAnsi="Times New Roman" w:cs="Times New Roman"/>
              </w:rPr>
            </w:pPr>
            <w:r w:rsidRPr="004B5E2A">
              <w:rPr>
                <w:rFonts w:ascii="Times New Roman" w:hAnsi="Times New Roman" w:cs="Times New Roman"/>
              </w:rPr>
              <w:t>28 апреля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B5E2A" w:rsidRPr="004B5E2A" w:rsidRDefault="004B5E2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4B5E2A">
              <w:rPr>
                <w:rFonts w:ascii="Times New Roman" w:hAnsi="Times New Roman" w:cs="Times New Roman"/>
              </w:rPr>
              <w:t> 378-ЗО</w:t>
            </w:r>
          </w:p>
        </w:tc>
      </w:tr>
    </w:tbl>
    <w:p w:rsidR="004B5E2A" w:rsidRPr="004B5E2A" w:rsidRDefault="004B5E2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4B5E2A" w:rsidRPr="004B5E2A" w:rsidRDefault="004B5E2A">
      <w:pPr>
        <w:pStyle w:val="ConsPlusNormal"/>
        <w:rPr>
          <w:rFonts w:ascii="Times New Roman" w:hAnsi="Times New Roman" w:cs="Times New Roman"/>
        </w:rPr>
      </w:pPr>
    </w:p>
    <w:p w:rsidR="004B5E2A" w:rsidRPr="004B5E2A" w:rsidRDefault="004B5E2A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4B5E2A">
        <w:rPr>
          <w:rFonts w:ascii="Times New Roman" w:hAnsi="Times New Roman" w:cs="Times New Roman"/>
          <w:b w:val="0"/>
        </w:rPr>
        <w:t>РОССИЙСКАЯ ФЕДЕРАЦИЯ</w:t>
      </w:r>
    </w:p>
    <w:p w:rsidR="004B5E2A" w:rsidRPr="004B5E2A" w:rsidRDefault="004B5E2A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4B5E2A" w:rsidRPr="004B5E2A" w:rsidRDefault="004B5E2A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4B5E2A">
        <w:rPr>
          <w:rFonts w:ascii="Times New Roman" w:hAnsi="Times New Roman" w:cs="Times New Roman"/>
          <w:b w:val="0"/>
        </w:rPr>
        <w:t>ЗАКОН</w:t>
      </w:r>
    </w:p>
    <w:p w:rsidR="004B5E2A" w:rsidRPr="004B5E2A" w:rsidRDefault="004B5E2A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4B5E2A">
        <w:rPr>
          <w:rFonts w:ascii="Times New Roman" w:hAnsi="Times New Roman" w:cs="Times New Roman"/>
          <w:b w:val="0"/>
        </w:rPr>
        <w:t>ЧЕЛЯБИНСКОЙ ОБЛАСТИ</w:t>
      </w:r>
    </w:p>
    <w:p w:rsidR="004B5E2A" w:rsidRPr="004B5E2A" w:rsidRDefault="004B5E2A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4B5E2A" w:rsidRPr="004B5E2A" w:rsidRDefault="004B5E2A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4B5E2A">
        <w:rPr>
          <w:rFonts w:ascii="Times New Roman" w:hAnsi="Times New Roman" w:cs="Times New Roman"/>
          <w:b w:val="0"/>
        </w:rPr>
        <w:t>ОБ УСТАНОВЛЕНИИ ВЕЛИЧИНЫ ПРОЖИТОЧНОГО МИНИМУМА</w:t>
      </w:r>
    </w:p>
    <w:p w:rsidR="004B5E2A" w:rsidRPr="004B5E2A" w:rsidRDefault="004B5E2A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4B5E2A">
        <w:rPr>
          <w:rFonts w:ascii="Times New Roman" w:hAnsi="Times New Roman" w:cs="Times New Roman"/>
          <w:b w:val="0"/>
        </w:rPr>
        <w:t>В ЧЕЛЯБИНСКОЙ ОБЛАСТИ</w:t>
      </w:r>
    </w:p>
    <w:p w:rsidR="004B5E2A" w:rsidRPr="004B5E2A" w:rsidRDefault="004B5E2A">
      <w:pPr>
        <w:pStyle w:val="ConsPlusNormal"/>
        <w:jc w:val="center"/>
        <w:rPr>
          <w:rFonts w:ascii="Times New Roman" w:hAnsi="Times New Roman" w:cs="Times New Roman"/>
        </w:rPr>
      </w:pP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4B5E2A">
        <w:rPr>
          <w:rFonts w:ascii="Times New Roman" w:hAnsi="Times New Roman" w:cs="Times New Roman"/>
        </w:rPr>
        <w:t>Принят</w:t>
      </w:r>
      <w:proofErr w:type="gramEnd"/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постановлением</w:t>
      </w: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Законодательного собрания</w:t>
      </w: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Челябинской области</w:t>
      </w: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 xml:space="preserve">от 28 апреля 2005 г. </w:t>
      </w:r>
      <w:r>
        <w:rPr>
          <w:rFonts w:ascii="Times New Roman" w:hAnsi="Times New Roman" w:cs="Times New Roman"/>
        </w:rPr>
        <w:t>№</w:t>
      </w:r>
      <w:r w:rsidRPr="004B5E2A">
        <w:rPr>
          <w:rFonts w:ascii="Times New Roman" w:hAnsi="Times New Roman" w:cs="Times New Roman"/>
        </w:rPr>
        <w:t xml:space="preserve"> 1695</w:t>
      </w:r>
    </w:p>
    <w:p w:rsidR="004B5E2A" w:rsidRPr="004B5E2A" w:rsidRDefault="004B5E2A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B5E2A" w:rsidRPr="004B5E2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5E2A" w:rsidRPr="004B5E2A" w:rsidRDefault="004B5E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5E2A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4B5E2A" w:rsidRPr="004B5E2A" w:rsidRDefault="004B5E2A" w:rsidP="004B5E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5E2A">
              <w:rPr>
                <w:rFonts w:ascii="Times New Roman" w:hAnsi="Times New Roman" w:cs="Times New Roman"/>
              </w:rPr>
              <w:t xml:space="preserve">(в ред. </w:t>
            </w:r>
            <w:hyperlink r:id="rId6" w:history="1">
              <w:r w:rsidRPr="004B5E2A">
                <w:rPr>
                  <w:rFonts w:ascii="Times New Roman" w:hAnsi="Times New Roman" w:cs="Times New Roman"/>
                </w:rPr>
                <w:t>Закона</w:t>
              </w:r>
            </w:hyperlink>
            <w:r w:rsidRPr="004B5E2A">
              <w:rPr>
                <w:rFonts w:ascii="Times New Roman" w:hAnsi="Times New Roman" w:cs="Times New Roman"/>
              </w:rPr>
              <w:t xml:space="preserve"> Челябинской области от 31.03.2010 </w:t>
            </w:r>
            <w:r>
              <w:rPr>
                <w:rFonts w:ascii="Times New Roman" w:hAnsi="Times New Roman" w:cs="Times New Roman"/>
              </w:rPr>
              <w:t>№</w:t>
            </w:r>
            <w:r w:rsidRPr="004B5E2A">
              <w:rPr>
                <w:rFonts w:ascii="Times New Roman" w:hAnsi="Times New Roman" w:cs="Times New Roman"/>
              </w:rPr>
              <w:t xml:space="preserve"> 551-ЗО)</w:t>
            </w:r>
          </w:p>
        </w:tc>
      </w:tr>
    </w:tbl>
    <w:p w:rsidR="004B5E2A" w:rsidRPr="004B5E2A" w:rsidRDefault="004B5E2A">
      <w:pPr>
        <w:pStyle w:val="ConsPlusNormal"/>
        <w:jc w:val="center"/>
        <w:rPr>
          <w:rFonts w:ascii="Times New Roman" w:hAnsi="Times New Roman" w:cs="Times New Roman"/>
        </w:rPr>
      </w:pPr>
    </w:p>
    <w:p w:rsidR="004B5E2A" w:rsidRPr="004B5E2A" w:rsidRDefault="004B5E2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 xml:space="preserve">Статья 1. Величина прожиточного минимума на душу населения и по основным социально-демографическим группам населения в Челябинской области, за исключением прожиточного минимума пенсионера, устанавливаемого в соответствии с </w:t>
      </w:r>
      <w:hyperlink r:id="rId7" w:history="1">
        <w:r w:rsidRPr="004B5E2A">
          <w:rPr>
            <w:rFonts w:ascii="Times New Roman" w:hAnsi="Times New Roman" w:cs="Times New Roman"/>
          </w:rPr>
          <w:t>пунктом 4 статьи 4</w:t>
        </w:r>
      </w:hyperlink>
      <w:r w:rsidRPr="004B5E2A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4B5E2A">
        <w:rPr>
          <w:rFonts w:ascii="Times New Roman" w:hAnsi="Times New Roman" w:cs="Times New Roman"/>
        </w:rPr>
        <w:t>О прожиточном минимуме в Российской Федерации</w:t>
      </w:r>
      <w:r>
        <w:rPr>
          <w:rFonts w:ascii="Times New Roman" w:hAnsi="Times New Roman" w:cs="Times New Roman"/>
        </w:rPr>
        <w:t>»</w:t>
      </w:r>
      <w:r w:rsidRPr="004B5E2A">
        <w:rPr>
          <w:rFonts w:ascii="Times New Roman" w:hAnsi="Times New Roman" w:cs="Times New Roman"/>
        </w:rPr>
        <w:t>, устанавливается Губернатором Челябинской области.</w:t>
      </w:r>
    </w:p>
    <w:p w:rsidR="004B5E2A" w:rsidRPr="004B5E2A" w:rsidRDefault="004B5E2A">
      <w:pPr>
        <w:pStyle w:val="ConsPlusNormal"/>
        <w:jc w:val="both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 xml:space="preserve">(в ред. </w:t>
      </w:r>
      <w:hyperlink r:id="rId8" w:history="1">
        <w:r w:rsidRPr="004B5E2A">
          <w:rPr>
            <w:rFonts w:ascii="Times New Roman" w:hAnsi="Times New Roman" w:cs="Times New Roman"/>
          </w:rPr>
          <w:t>Закона</w:t>
        </w:r>
      </w:hyperlink>
      <w:r w:rsidRPr="004B5E2A">
        <w:rPr>
          <w:rFonts w:ascii="Times New Roman" w:hAnsi="Times New Roman" w:cs="Times New Roman"/>
        </w:rPr>
        <w:t xml:space="preserve"> Челябинской области от 31.03.2010 </w:t>
      </w:r>
      <w:r>
        <w:rPr>
          <w:rFonts w:ascii="Times New Roman" w:hAnsi="Times New Roman" w:cs="Times New Roman"/>
        </w:rPr>
        <w:t>№</w:t>
      </w:r>
      <w:r w:rsidRPr="004B5E2A">
        <w:rPr>
          <w:rFonts w:ascii="Times New Roman" w:hAnsi="Times New Roman" w:cs="Times New Roman"/>
        </w:rPr>
        <w:t xml:space="preserve"> 551-ЗО)</w:t>
      </w:r>
    </w:p>
    <w:p w:rsidR="004B5E2A" w:rsidRPr="004B5E2A" w:rsidRDefault="004B5E2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B5E2A" w:rsidRPr="004B5E2A" w:rsidRDefault="004B5E2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 xml:space="preserve">Статья 2. Настоящий Закон </w:t>
      </w:r>
      <w:proofErr w:type="gramStart"/>
      <w:r w:rsidRPr="004B5E2A">
        <w:rPr>
          <w:rFonts w:ascii="Times New Roman" w:hAnsi="Times New Roman" w:cs="Times New Roman"/>
        </w:rPr>
        <w:t>вступает в силу со дня его официального опубликования и распространяется</w:t>
      </w:r>
      <w:proofErr w:type="gramEnd"/>
      <w:r w:rsidRPr="004B5E2A">
        <w:rPr>
          <w:rFonts w:ascii="Times New Roman" w:hAnsi="Times New Roman" w:cs="Times New Roman"/>
        </w:rPr>
        <w:t xml:space="preserve"> на отношения, возникшие с 1 января 2005 года.</w:t>
      </w: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Губернатор</w:t>
      </w: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Челябинской области</w:t>
      </w: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П.И.СУМИН</w:t>
      </w:r>
    </w:p>
    <w:p w:rsidR="004B5E2A" w:rsidRPr="004B5E2A" w:rsidRDefault="004B5E2A">
      <w:pPr>
        <w:pStyle w:val="ConsPlusNormal"/>
        <w:jc w:val="right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05.05.2005</w:t>
      </w:r>
    </w:p>
    <w:p w:rsidR="004B5E2A" w:rsidRPr="004B5E2A" w:rsidRDefault="004B5E2A">
      <w:pPr>
        <w:pStyle w:val="ConsPlusNormal"/>
        <w:jc w:val="both"/>
        <w:rPr>
          <w:rFonts w:ascii="Times New Roman" w:hAnsi="Times New Roman" w:cs="Times New Roman"/>
        </w:rPr>
      </w:pPr>
      <w:r w:rsidRPr="004B5E2A">
        <w:rPr>
          <w:rFonts w:ascii="Times New Roman" w:hAnsi="Times New Roman" w:cs="Times New Roman"/>
        </w:rPr>
        <w:t>г. Челябинск</w:t>
      </w:r>
    </w:p>
    <w:p w:rsidR="004B5E2A" w:rsidRPr="004B5E2A" w:rsidRDefault="004B5E2A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bookmarkStart w:id="0" w:name="_GoBack"/>
      <w:bookmarkEnd w:id="0"/>
      <w:r w:rsidRPr="004B5E2A">
        <w:rPr>
          <w:rFonts w:ascii="Times New Roman" w:hAnsi="Times New Roman" w:cs="Times New Roman"/>
        </w:rPr>
        <w:t xml:space="preserve"> 378-ЗО от 28 апреля 2005 года</w:t>
      </w:r>
    </w:p>
    <w:p w:rsidR="004B5E2A" w:rsidRPr="004B5E2A" w:rsidRDefault="004B5E2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B5E2A" w:rsidRPr="004B5E2A" w:rsidRDefault="004B5E2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B5E2A" w:rsidRPr="004B5E2A" w:rsidRDefault="004B5E2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B5026F" w:rsidRPr="004B5E2A" w:rsidRDefault="00B5026F">
      <w:pPr>
        <w:rPr>
          <w:rFonts w:ascii="Times New Roman" w:hAnsi="Times New Roman" w:cs="Times New Roman"/>
        </w:rPr>
      </w:pPr>
    </w:p>
    <w:sectPr w:rsidR="00B5026F" w:rsidRPr="004B5E2A" w:rsidSect="00125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2A"/>
    <w:rsid w:val="004B5E2A"/>
    <w:rsid w:val="00B5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5E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5E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5E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5E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5E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5E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D7DE21B32F8A3CC7E0F956D5035595147388D435A59B652029298594A7DB83987EA2F21D34321A344A72uCd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D7DE21B32F8A3CC7E0E75BC36F0A9E1F70D0DC34A0913A747672D8C3AED1D4DF31FBB05939331Fu3d5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D7DE21B32F8A3CC7E0F956D5035595147388D435A59B652029298594A7DB83987EA2F21D34321A344A72uCd2E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ХАДЫЕВА ЯНА ВЛАДИМИРОВНА</dc:creator>
  <cp:lastModifiedBy>ХАДЫЕВА ЯНА ВЛАДИМИРОВНА</cp:lastModifiedBy>
  <cp:revision>1</cp:revision>
  <dcterms:created xsi:type="dcterms:W3CDTF">2018-04-18T04:29:00Z</dcterms:created>
  <dcterms:modified xsi:type="dcterms:W3CDTF">2018-04-18T04:30:00Z</dcterms:modified>
</cp:coreProperties>
</file>