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27C" w:rsidRPr="00AA1E92" w:rsidRDefault="0016327C" w:rsidP="00AA1E92">
      <w:pPr>
        <w:pStyle w:val="a6"/>
        <w:ind w:left="0"/>
        <w:jc w:val="left"/>
        <w:outlineLvl w:val="0"/>
        <w:rPr>
          <w:szCs w:val="28"/>
        </w:rPr>
      </w:pPr>
      <w:r>
        <w:rPr>
          <w:szCs w:val="28"/>
        </w:rPr>
        <w:t xml:space="preserve">                                                                                                  </w:t>
      </w:r>
      <w:r w:rsidRPr="00AA1E92">
        <w:rPr>
          <w:szCs w:val="28"/>
        </w:rPr>
        <w:t>УТВЕРЖДЕН</w:t>
      </w:r>
      <w:r w:rsidR="0068587F" w:rsidRPr="00AA1E92">
        <w:rPr>
          <w:szCs w:val="28"/>
        </w:rPr>
        <w:t>А</w:t>
      </w:r>
    </w:p>
    <w:p w:rsidR="0016327C" w:rsidRPr="00AA1E92" w:rsidRDefault="0016327C" w:rsidP="00AA1E92">
      <w:pPr>
        <w:pStyle w:val="ConsNormal"/>
        <w:ind w:right="-2"/>
        <w:rPr>
          <w:rFonts w:ascii="Times New Roman" w:hAnsi="Times New Roman" w:cs="Times New Roman"/>
          <w:sz w:val="28"/>
          <w:szCs w:val="28"/>
        </w:rPr>
      </w:pPr>
      <w:r w:rsidRPr="00AA1E92">
        <w:rPr>
          <w:rFonts w:ascii="Times New Roman" w:hAnsi="Times New Roman" w:cs="Times New Roman"/>
          <w:sz w:val="28"/>
          <w:szCs w:val="28"/>
        </w:rPr>
        <w:t xml:space="preserve">                                                                         постановлением Правительства</w:t>
      </w:r>
    </w:p>
    <w:p w:rsidR="0016327C" w:rsidRPr="00AA1E92" w:rsidRDefault="0016327C" w:rsidP="00AA1E92">
      <w:pPr>
        <w:pStyle w:val="ConsNormal"/>
        <w:ind w:right="0"/>
        <w:rPr>
          <w:rFonts w:ascii="Times New Roman" w:hAnsi="Times New Roman" w:cs="Times New Roman"/>
          <w:sz w:val="28"/>
          <w:szCs w:val="28"/>
        </w:rPr>
      </w:pPr>
      <w:r w:rsidRPr="00AA1E92">
        <w:rPr>
          <w:rFonts w:ascii="Times New Roman" w:hAnsi="Times New Roman" w:cs="Times New Roman"/>
          <w:sz w:val="28"/>
          <w:szCs w:val="28"/>
        </w:rPr>
        <w:t xml:space="preserve">                                                                                   Челябинской области </w:t>
      </w:r>
      <w:r w:rsidRPr="00AA1E92">
        <w:rPr>
          <w:rFonts w:ascii="Times New Roman" w:hAnsi="Times New Roman" w:cs="Times New Roman"/>
          <w:sz w:val="28"/>
          <w:szCs w:val="28"/>
        </w:rPr>
        <w:br/>
        <w:t xml:space="preserve">                                                                                     от ________2020 г. № ______</w:t>
      </w: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Title"/>
        <w:rPr>
          <w:rFonts w:ascii="Times New Roman" w:hAnsi="Times New Roman" w:cs="Times New Roman"/>
          <w:b w:val="0"/>
          <w:sz w:val="28"/>
          <w:szCs w:val="28"/>
        </w:rPr>
      </w:pPr>
      <w:bookmarkStart w:id="0" w:name="P54"/>
      <w:bookmarkEnd w:id="0"/>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Государственная программа</w:t>
      </w:r>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Челябинской области «Экономическое развитие</w:t>
      </w:r>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и инновационная экономика Челябинской области»</w:t>
      </w:r>
    </w:p>
    <w:p w:rsidR="0016327C" w:rsidRPr="00AA1E92" w:rsidRDefault="0016327C" w:rsidP="00AA1E92">
      <w:pPr>
        <w:pStyle w:val="ConsPlusTitle"/>
        <w:jc w:val="center"/>
        <w:outlineLvl w:val="1"/>
        <w:rPr>
          <w:rFonts w:ascii="Times New Roman" w:hAnsi="Times New Roman" w:cs="Times New Roman"/>
          <w:b w:val="0"/>
          <w:sz w:val="28"/>
          <w:szCs w:val="28"/>
        </w:rPr>
      </w:pPr>
    </w:p>
    <w:p w:rsidR="0016327C" w:rsidRPr="00AA1E92" w:rsidRDefault="0016327C"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Паспорт</w:t>
      </w:r>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государственной программы Челябинской области</w:t>
      </w:r>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«Экономическое развитие и инновационная экономика</w:t>
      </w:r>
    </w:p>
    <w:p w:rsidR="0016327C" w:rsidRPr="00AA1E92" w:rsidRDefault="0016327C"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Челябинской области»</w:t>
      </w:r>
    </w:p>
    <w:p w:rsidR="0016327C" w:rsidRPr="00AA1E92" w:rsidRDefault="0016327C" w:rsidP="00AA1E92">
      <w:pPr>
        <w:pStyle w:val="ConsPlusNormal"/>
        <w:jc w:val="both"/>
        <w:rPr>
          <w:rFonts w:ascii="Times New Roman" w:hAnsi="Times New Roman" w:cs="Times New Roman"/>
          <w:sz w:val="28"/>
          <w:szCs w:val="28"/>
        </w:rPr>
      </w:pPr>
    </w:p>
    <w:tbl>
      <w:tblPr>
        <w:tblW w:w="9843" w:type="dxa"/>
        <w:tblLayout w:type="fixed"/>
        <w:tblCellMar>
          <w:top w:w="102" w:type="dxa"/>
          <w:left w:w="62" w:type="dxa"/>
          <w:bottom w:w="102" w:type="dxa"/>
          <w:right w:w="62" w:type="dxa"/>
        </w:tblCellMar>
        <w:tblLook w:val="04A0"/>
      </w:tblPr>
      <w:tblGrid>
        <w:gridCol w:w="2472"/>
        <w:gridCol w:w="340"/>
        <w:gridCol w:w="7031"/>
      </w:tblGrid>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Министерство экономического развития Челябинской области (далее именуется – Минэкономразвития Челябинской области)</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Соисполнители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Министерство строительства и инфраструктуры Челябинской области (далее именуется </w:t>
            </w:r>
            <w:r w:rsidR="00FD7BD1" w:rsidRPr="00AA1E92">
              <w:rPr>
                <w:rFonts w:ascii="Times New Roman" w:hAnsi="Times New Roman" w:cs="Times New Roman"/>
                <w:sz w:val="28"/>
                <w:szCs w:val="28"/>
              </w:rPr>
              <w:t>–</w:t>
            </w:r>
            <w:r w:rsidRPr="00AA1E92">
              <w:rPr>
                <w:rFonts w:ascii="Times New Roman" w:hAnsi="Times New Roman" w:cs="Times New Roman"/>
                <w:sz w:val="28"/>
                <w:szCs w:val="28"/>
              </w:rPr>
              <w:t xml:space="preserve"> Минстрой Челябинской области);</w:t>
            </w:r>
          </w:p>
          <w:p w:rsidR="00CA20BF" w:rsidRPr="00AA1E92" w:rsidRDefault="00CA20BF"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Министерство образования и науки Челябинской области (далее именуется </w:t>
            </w:r>
            <w:r w:rsidR="00FD7BD1" w:rsidRPr="00AA1E92">
              <w:rPr>
                <w:rFonts w:ascii="Times New Roman" w:hAnsi="Times New Roman" w:cs="Times New Roman"/>
                <w:sz w:val="28"/>
                <w:szCs w:val="28"/>
              </w:rPr>
              <w:t>–</w:t>
            </w:r>
            <w:r w:rsidRPr="00AA1E92">
              <w:rPr>
                <w:rFonts w:ascii="Times New Roman" w:hAnsi="Times New Roman" w:cs="Times New Roman"/>
                <w:sz w:val="28"/>
                <w:szCs w:val="28"/>
              </w:rPr>
              <w:t xml:space="preserve"> Минобр Челябинской области);</w:t>
            </w:r>
          </w:p>
          <w:p w:rsidR="00CA20BF" w:rsidRPr="00AA1E92" w:rsidRDefault="00CA20BF"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Министерство сельского хозяйства Челябинской области;</w:t>
            </w:r>
          </w:p>
          <w:p w:rsidR="0086000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Главное управление по труду и занятости населения Челябинской области</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Подпрограммы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«Инвестиционное развитие и улучшение инвестиционного климата»;</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экспорта и развитие межрегиональных связей»;</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экономики моногородов и развитие городских агломераций»;</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«Развитие внутреннего и въездного туризма»;</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реализации государственной программы Челябинской области «Экономическое развитие и инновационная экономика Челябинской области»</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lastRenderedPageBreak/>
              <w:t>Проекты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проекты, включаемые в качестве подпрограмм, отсутствуют</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условий для обеспечения роста благосостояния населения за счет развития экономики Челябинской области опережающими темпами</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Основные задачи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повышение конкурентоспособности </w:t>
            </w:r>
            <w:r w:rsidR="00DF2086" w:rsidRPr="00AA1E92">
              <w:rPr>
                <w:rFonts w:ascii="Times New Roman" w:hAnsi="Times New Roman" w:cs="Times New Roman"/>
                <w:sz w:val="28"/>
                <w:szCs w:val="28"/>
              </w:rPr>
              <w:t xml:space="preserve">субъектов малого и среднего предпринимательства </w:t>
            </w:r>
            <w:r w:rsidRPr="00AA1E92">
              <w:rPr>
                <w:rFonts w:ascii="Times New Roman" w:hAnsi="Times New Roman" w:cs="Times New Roman"/>
                <w:sz w:val="28"/>
                <w:szCs w:val="28"/>
              </w:rPr>
              <w:t>(далее именуется – СМСП);</w:t>
            </w:r>
          </w:p>
          <w:p w:rsidR="007E353E" w:rsidRPr="00AA1E92" w:rsidRDefault="007E353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экосистемы для инвестиций в части создания эффективных инвестиционных площадок, введения льготных налоговых режимов, снижения административных барьеров, осуществление мер государственной поддержки инвестиционных проектов;</w:t>
            </w:r>
          </w:p>
          <w:p w:rsidR="007E353E" w:rsidRPr="00AA1E92" w:rsidRDefault="007E353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привлечения инвесторов через их активный поиск, создание инвестиционного бренда Челябинской области и его продвижение;</w:t>
            </w:r>
          </w:p>
          <w:p w:rsidR="007E353E" w:rsidRPr="00AA1E92" w:rsidRDefault="007E353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центра компетенций государственно-частного партнерства (далее именуется – ГЧП)</w:t>
            </w:r>
            <w:r w:rsidR="00185BD5" w:rsidRPr="00AA1E92">
              <w:rPr>
                <w:rFonts w:ascii="Times New Roman" w:hAnsi="Times New Roman" w:cs="Times New Roman"/>
                <w:sz w:val="28"/>
                <w:szCs w:val="28"/>
              </w:rPr>
              <w:t>;</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осуществление географической и отраслевой диверсификации экспорта;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поддержки экспорта Челябинской области;</w:t>
            </w:r>
          </w:p>
          <w:p w:rsidR="009734BF" w:rsidRPr="00AA1E92" w:rsidRDefault="009734BF"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экономики посредством развития перспективных специализаций городов и сельских территорий, совершенствование пространственных форм ее организации;</w:t>
            </w:r>
          </w:p>
          <w:p w:rsidR="00C837FD" w:rsidRPr="00AA1E92" w:rsidRDefault="009734BF"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совершенствование институционального обеспечения пространственного развития</w:t>
            </w:r>
            <w:r w:rsidR="00741FE2" w:rsidRPr="00AA1E92">
              <w:rPr>
                <w:rFonts w:ascii="Times New Roman" w:hAnsi="Times New Roman" w:cs="Times New Roman"/>
                <w:sz w:val="28"/>
                <w:szCs w:val="28"/>
              </w:rPr>
              <w:t>;</w:t>
            </w:r>
          </w:p>
          <w:p w:rsidR="00741FE2" w:rsidRPr="00AA1E92" w:rsidRDefault="00741FE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повышение конкурентоспособности туристической отрасли;</w:t>
            </w:r>
          </w:p>
          <w:p w:rsidR="0016327C" w:rsidRPr="00AA1E92" w:rsidRDefault="00AA0A1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развитие системы регионального стратегического планирования социально-экономического развития Челябинской области</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Целевые показатели (индикаторы) конечного результата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СМСП (включая индивидуальных предпринимателей) в расчете на 1 тыс. человек населения, единиц;</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среднесписочной численности работников (без внешних совместителей), занятых у СМСП, в общей численности занятого населения, процентов;</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численность занятых в сфере малого и среднего предпринимательства, включая индивидуальных </w:t>
            </w:r>
            <w:r w:rsidRPr="00AA1E92">
              <w:rPr>
                <w:rFonts w:ascii="Times New Roman" w:hAnsi="Times New Roman" w:cs="Times New Roman"/>
                <w:sz w:val="28"/>
                <w:szCs w:val="28"/>
              </w:rPr>
              <w:lastRenderedPageBreak/>
              <w:t>предпринимателей, тыс. человек;</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оборот СМСП (включая микропредприятия) и выручка индивидуальных предпринимателей, млрд. рублей;</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самозанятых граждан, зафиксировавших свой статус, с учетом введения налогового режима для самозанятых, человек;</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инвестиций в основной капитал (по полному кругу предприятий) (в ценах 2015 года), млрд. рублей;</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инвестиций в основной капитал (кроме бюджетных средств, федерального бюджета, инвестиций в добывающие отрасли) на душу населения, тыс. рублей;</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интегральный индекс Челябинской области в национальном рейтинге состояния инвестиционного климата в субъектах Российской Федерации, баллов;</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инвестиций в валовом региональном продукте</w:t>
            </w:r>
            <w:r w:rsidR="002703DA" w:rsidRPr="00AA1E92">
              <w:rPr>
                <w:rFonts w:ascii="Times New Roman" w:hAnsi="Times New Roman" w:cs="Times New Roman"/>
                <w:sz w:val="28"/>
                <w:szCs w:val="28"/>
              </w:rPr>
              <w:t xml:space="preserve"> (далее именуется – ВРП)</w:t>
            </w:r>
            <w:r w:rsidRPr="00AA1E92">
              <w:rPr>
                <w:rFonts w:ascii="Times New Roman" w:hAnsi="Times New Roman" w:cs="Times New Roman"/>
                <w:sz w:val="28"/>
                <w:szCs w:val="28"/>
              </w:rPr>
              <w:t>, процентов;</w:t>
            </w:r>
          </w:p>
          <w:p w:rsidR="00F10532" w:rsidRPr="00AA1E92" w:rsidRDefault="000E2F6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процентов;</w:t>
            </w:r>
          </w:p>
          <w:p w:rsidR="00F10532"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инвестиций в основной капитал Челябинской области в общем объеме инвестиций Уральского федерального округа, процентов;</w:t>
            </w:r>
          </w:p>
          <w:p w:rsidR="00D00551" w:rsidRPr="00AA1E92" w:rsidRDefault="00D00551" w:rsidP="00AA1E92">
            <w:pPr>
              <w:autoSpaceDE w:val="0"/>
              <w:autoSpaceDN w:val="0"/>
              <w:adjustRightInd w:val="0"/>
              <w:spacing w:after="0" w:line="240" w:lineRule="auto"/>
              <w:jc w:val="both"/>
              <w:rPr>
                <w:rFonts w:ascii="Times New Roman" w:hAnsi="Times New Roman" w:cs="Times New Roman"/>
                <w:sz w:val="28"/>
                <w:szCs w:val="28"/>
              </w:rPr>
            </w:pPr>
            <w:r w:rsidRPr="00AA1E92">
              <w:rPr>
                <w:rFonts w:ascii="Times New Roman" w:hAnsi="Times New Roman" w:cs="Times New Roman"/>
                <w:sz w:val="28"/>
                <w:szCs w:val="28"/>
              </w:rPr>
              <w:t>количество заключенных соглашений/контрактов с инвесторами за год (госдарственно-частное партнерство  (далее именуется – ГЧП)/ муниципально-частное партнерство (далее именуется – МЧП, концессионные соглашения, специальные инвестиционные контракты (далее именуется – СПИК), инвестиционные соглашения, контракты жизненного цикла, энергосервисные контракты, долгосрочные договоры аренды с инвестиционными обязательствами), единиц;</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экспорт,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индекс концентрации экспорта (индекс </w:t>
            </w:r>
            <w:proofErr w:type="spellStart"/>
            <w:r w:rsidRPr="00AA1E92">
              <w:rPr>
                <w:rFonts w:ascii="Times New Roman" w:hAnsi="Times New Roman" w:cs="Times New Roman"/>
                <w:sz w:val="28"/>
                <w:szCs w:val="28"/>
              </w:rPr>
              <w:t>Херфиндаля</w:t>
            </w:r>
            <w:proofErr w:type="spellEnd"/>
            <w:r w:rsidRPr="00AA1E92">
              <w:rPr>
                <w:rFonts w:ascii="Times New Roman" w:hAnsi="Times New Roman" w:cs="Times New Roman"/>
                <w:sz w:val="28"/>
                <w:szCs w:val="28"/>
              </w:rPr>
              <w:t>–</w:t>
            </w:r>
            <w:proofErr w:type="spellStart"/>
            <w:r w:rsidRPr="00AA1E92">
              <w:rPr>
                <w:rFonts w:ascii="Times New Roman" w:hAnsi="Times New Roman" w:cs="Times New Roman"/>
                <w:sz w:val="28"/>
                <w:szCs w:val="28"/>
              </w:rPr>
              <w:t>Хиршмана</w:t>
            </w:r>
            <w:proofErr w:type="spellEnd"/>
            <w:r w:rsidRPr="00AA1E92">
              <w:rPr>
                <w:rFonts w:ascii="Times New Roman" w:hAnsi="Times New Roman" w:cs="Times New Roman"/>
                <w:sz w:val="28"/>
                <w:szCs w:val="28"/>
              </w:rPr>
              <w:t>), индекс;</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темп роста экспорта услуг (к уровню 2016 года), 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темп роста несырьевого неэнергетического экспорта (к уровню 2016 года), 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стран, в которые экспортируется продукция, единиц;</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ввоз продукции (товаров) в соседние регионы (вывоз из соседних регионов) (к уровню 2016 года) (процентов);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темп роста числа экспортеров (к уровню 2016 года), </w:t>
            </w:r>
            <w:r w:rsidRPr="00AA1E92">
              <w:rPr>
                <w:rFonts w:ascii="Times New Roman" w:hAnsi="Times New Roman" w:cs="Times New Roman"/>
                <w:sz w:val="28"/>
                <w:szCs w:val="28"/>
              </w:rPr>
              <w:lastRenderedPageBreak/>
              <w:t>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малых и средних экспортеров, единиц;</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транспортных услуг,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платы за пользование интеллектуальной собственностью и экспорта деловых услуг, </w:t>
            </w:r>
            <w:r w:rsidR="000E2F6A" w:rsidRPr="00AA1E92">
              <w:rPr>
                <w:rFonts w:ascii="Times New Roman" w:hAnsi="Times New Roman" w:cs="Times New Roman"/>
                <w:sz w:val="28"/>
                <w:szCs w:val="28"/>
              </w:rPr>
              <w:br/>
            </w:r>
            <w:r w:rsidRPr="00AA1E92">
              <w:rPr>
                <w:rFonts w:ascii="Times New Roman" w:hAnsi="Times New Roman" w:cs="Times New Roman"/>
                <w:sz w:val="28"/>
                <w:szCs w:val="28"/>
              </w:rPr>
              <w:t>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w:t>
            </w:r>
            <w:r w:rsidR="000E2F6A" w:rsidRPr="00AA1E92">
              <w:rPr>
                <w:rFonts w:ascii="Times New Roman" w:hAnsi="Times New Roman" w:cs="Times New Roman"/>
                <w:sz w:val="28"/>
                <w:szCs w:val="28"/>
              </w:rPr>
              <w:t>порта услуг категории «Поездки»</w:t>
            </w:r>
            <w:r w:rsidRPr="00AA1E92">
              <w:rPr>
                <w:rFonts w:ascii="Times New Roman" w:hAnsi="Times New Roman" w:cs="Times New Roman"/>
                <w:sz w:val="28"/>
                <w:szCs w:val="28"/>
              </w:rPr>
              <w:t xml:space="preserve">, </w:t>
            </w:r>
            <w:r w:rsidR="000E2F6A" w:rsidRPr="00AA1E92">
              <w:rPr>
                <w:rFonts w:ascii="Times New Roman" w:hAnsi="Times New Roman" w:cs="Times New Roman"/>
                <w:sz w:val="28"/>
                <w:szCs w:val="28"/>
              </w:rPr>
              <w:br/>
            </w:r>
            <w:r w:rsidRPr="00AA1E92">
              <w:rPr>
                <w:rFonts w:ascii="Times New Roman" w:hAnsi="Times New Roman" w:cs="Times New Roman"/>
                <w:sz w:val="28"/>
                <w:szCs w:val="28"/>
              </w:rPr>
              <w:t>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телекоммуникационных, компьютерных и информационных услуг,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экспорта услуг категории «Строительство», </w:t>
            </w:r>
            <w:r w:rsidR="000E2F6A" w:rsidRPr="00AA1E92">
              <w:rPr>
                <w:rFonts w:ascii="Times New Roman" w:hAnsi="Times New Roman" w:cs="Times New Roman"/>
                <w:sz w:val="28"/>
                <w:szCs w:val="28"/>
              </w:rPr>
              <w:br/>
            </w:r>
            <w:r w:rsidRPr="00AA1E92">
              <w:rPr>
                <w:rFonts w:ascii="Times New Roman" w:hAnsi="Times New Roman" w:cs="Times New Roman"/>
                <w:sz w:val="28"/>
                <w:szCs w:val="28"/>
              </w:rPr>
              <w:t>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связанных с использованием промышленной продукции, млрд. долларов США;</w:t>
            </w:r>
          </w:p>
          <w:p w:rsidR="00185BD5" w:rsidRPr="00AA1E92" w:rsidRDefault="000E2F6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w:t>
            </w:r>
            <w:r w:rsidR="00185BD5" w:rsidRPr="00AA1E92">
              <w:rPr>
                <w:rFonts w:ascii="Times New Roman" w:hAnsi="Times New Roman" w:cs="Times New Roman"/>
                <w:sz w:val="28"/>
                <w:szCs w:val="28"/>
              </w:rPr>
              <w:t xml:space="preserve">бъем экспорта финансовых и страховых услуг, </w:t>
            </w:r>
            <w:r w:rsidRPr="00AA1E92">
              <w:rPr>
                <w:rFonts w:ascii="Times New Roman" w:hAnsi="Times New Roman" w:cs="Times New Roman"/>
                <w:sz w:val="28"/>
                <w:szCs w:val="28"/>
              </w:rPr>
              <w:br/>
            </w:r>
            <w:r w:rsidR="00185BD5" w:rsidRPr="00AA1E92">
              <w:rPr>
                <w:rFonts w:ascii="Times New Roman" w:hAnsi="Times New Roman" w:cs="Times New Roman"/>
                <w:sz w:val="28"/>
                <w:szCs w:val="28"/>
              </w:rPr>
              <w:t>млрд. долларов США;</w:t>
            </w:r>
          </w:p>
          <w:p w:rsidR="00185BD5" w:rsidRPr="00AA1E92" w:rsidRDefault="000E2F6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w:t>
            </w:r>
            <w:r w:rsidR="00185BD5" w:rsidRPr="00AA1E92">
              <w:rPr>
                <w:rFonts w:ascii="Times New Roman" w:hAnsi="Times New Roman" w:cs="Times New Roman"/>
                <w:sz w:val="28"/>
                <w:szCs w:val="28"/>
              </w:rPr>
              <w:t>бъем экспорта услуг частным лицам в сфере культуры и отдыха, млрд. долларов США;</w:t>
            </w:r>
          </w:p>
          <w:p w:rsidR="00C837FD"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прирост количества компаний-экспортеров из числа малого и среднего предпринимательства по итогам внедрения Регионального экспортного стандарта 2.0, </w:t>
            </w:r>
            <w:r w:rsidR="009C15A2" w:rsidRPr="00AA1E92">
              <w:rPr>
                <w:rFonts w:ascii="Times New Roman" w:hAnsi="Times New Roman" w:cs="Times New Roman"/>
                <w:sz w:val="28"/>
                <w:szCs w:val="28"/>
              </w:rPr>
              <w:t>процентов</w:t>
            </w:r>
            <w:r w:rsidRPr="00AA1E92">
              <w:rPr>
                <w:rFonts w:ascii="Times New Roman" w:hAnsi="Times New Roman" w:cs="Times New Roman"/>
                <w:sz w:val="28"/>
                <w:szCs w:val="28"/>
              </w:rPr>
              <w:t xml:space="preserve"> к 2018 году;</w:t>
            </w:r>
          </w:p>
          <w:p w:rsidR="00C837FD" w:rsidRPr="00AA1E92" w:rsidRDefault="00C0186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инвестиции в основной капитал за счет всех источников финансирования в моногородах Челябинской области, млн. рублей;</w:t>
            </w:r>
          </w:p>
          <w:p w:rsidR="00C01862" w:rsidRPr="00AA1E92" w:rsidRDefault="00704B1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новых рабочих мест в моногородах Челябинской области, единиц;</w:t>
            </w:r>
          </w:p>
          <w:p w:rsidR="00704B15" w:rsidRPr="00AA1E92" w:rsidRDefault="00FC6D8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муниципальных образований с устойчивым приростом численности населения, единиц;</w:t>
            </w:r>
          </w:p>
          <w:p w:rsidR="00C837FD" w:rsidRPr="00AA1E92" w:rsidRDefault="00FC6D8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прирост численности населения в агломерациях, </w:t>
            </w:r>
            <w:r w:rsidR="000E2F6A" w:rsidRPr="00AA1E92">
              <w:rPr>
                <w:rFonts w:ascii="Times New Roman" w:hAnsi="Times New Roman" w:cs="Times New Roman"/>
                <w:sz w:val="28"/>
                <w:szCs w:val="28"/>
              </w:rPr>
              <w:br/>
            </w:r>
            <w:r w:rsidRPr="00AA1E92">
              <w:rPr>
                <w:rFonts w:ascii="Times New Roman" w:hAnsi="Times New Roman" w:cs="Times New Roman"/>
                <w:sz w:val="28"/>
                <w:szCs w:val="28"/>
              </w:rPr>
              <w:t>тыс. человек;</w:t>
            </w:r>
          </w:p>
          <w:p w:rsidR="00FC6D82" w:rsidRPr="00DE635D" w:rsidRDefault="00DA6A9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отгруженной продукции (выполненных работ, оказанных услуг) в Челябинске и Магнитогорске в общем объеме отгруженной продукции (выполненных работ, оказанных услуг) в Челябинской области, процентов;</w:t>
            </w:r>
          </w:p>
          <w:p w:rsidR="00DE635D" w:rsidRPr="00DE635D" w:rsidRDefault="00DE635D" w:rsidP="00AA1E92">
            <w:pPr>
              <w:pStyle w:val="ConsPlusNormal"/>
              <w:jc w:val="both"/>
              <w:rPr>
                <w:rFonts w:ascii="Times New Roman" w:hAnsi="Times New Roman" w:cs="Times New Roman"/>
                <w:sz w:val="28"/>
                <w:szCs w:val="28"/>
                <w:lang w:val="en-US"/>
              </w:rPr>
            </w:pPr>
            <w:r w:rsidRPr="00AA1E92">
              <w:rPr>
                <w:rFonts w:ascii="Times New Roman" w:hAnsi="Times New Roman" w:cs="Times New Roman"/>
                <w:sz w:val="28"/>
                <w:szCs w:val="28"/>
              </w:rPr>
              <w:t>количество действующих соглашений о межрегиональном и межмуниципальном взаимодействии, единиц;</w:t>
            </w:r>
          </w:p>
          <w:p w:rsidR="00CD5FA1" w:rsidRPr="00AA1E92" w:rsidRDefault="00CD5FA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платных услуг населению по видам: туристские, санаторно-курортных организаций, гостиниц и аналогичных средств размещения, млрд. рублей;</w:t>
            </w:r>
          </w:p>
          <w:p w:rsidR="00CD5FA1" w:rsidRPr="00AA1E92" w:rsidRDefault="00CD5FA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численность размещенных лиц в коллективных средствах размещения, тыс. человек; </w:t>
            </w:r>
          </w:p>
          <w:p w:rsidR="00CF3E9E" w:rsidRPr="00AA1E92" w:rsidRDefault="0020011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ВРП</w:t>
            </w:r>
            <w:r w:rsidR="00CF3E9E" w:rsidRPr="00AA1E92">
              <w:rPr>
                <w:rFonts w:ascii="Times New Roman" w:hAnsi="Times New Roman" w:cs="Times New Roman"/>
                <w:sz w:val="28"/>
                <w:szCs w:val="28"/>
              </w:rPr>
              <w:t xml:space="preserve"> (в ценах 2015 года), млрд. рублей;</w:t>
            </w:r>
          </w:p>
          <w:p w:rsidR="00CF3E9E" w:rsidRPr="00AA1E92" w:rsidRDefault="00CF3E9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w:t>
            </w:r>
            <w:r w:rsidR="00D06B72" w:rsidRPr="00AA1E92">
              <w:rPr>
                <w:rFonts w:ascii="Times New Roman" w:hAnsi="Times New Roman" w:cs="Times New Roman"/>
                <w:sz w:val="28"/>
                <w:szCs w:val="28"/>
              </w:rPr>
              <w:t>ВРП</w:t>
            </w:r>
            <w:r w:rsidRPr="00AA1E92">
              <w:rPr>
                <w:rFonts w:ascii="Times New Roman" w:hAnsi="Times New Roman" w:cs="Times New Roman"/>
                <w:sz w:val="28"/>
                <w:szCs w:val="28"/>
              </w:rPr>
              <w:t xml:space="preserve"> на душу населения (в ценах 2015 года), </w:t>
            </w:r>
            <w:r w:rsidR="005C4741" w:rsidRPr="00AA1E92">
              <w:rPr>
                <w:rFonts w:ascii="Times New Roman" w:hAnsi="Times New Roman" w:cs="Times New Roman"/>
                <w:sz w:val="28"/>
                <w:szCs w:val="28"/>
              </w:rPr>
              <w:br/>
            </w:r>
            <w:r w:rsidRPr="00AA1E92">
              <w:rPr>
                <w:rFonts w:ascii="Times New Roman" w:hAnsi="Times New Roman" w:cs="Times New Roman"/>
                <w:sz w:val="28"/>
                <w:szCs w:val="28"/>
              </w:rPr>
              <w:t>тыс. рублей;</w:t>
            </w:r>
          </w:p>
          <w:p w:rsidR="00CF3E9E" w:rsidRPr="00AA1E92" w:rsidRDefault="00CF3E9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реальные располагаемые доходы населения (к уровню 2015 года), процентов;</w:t>
            </w:r>
          </w:p>
          <w:p w:rsidR="0016327C" w:rsidRPr="00AA1E92" w:rsidRDefault="00CF3E9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уровень реальной среднемесячной заработной платы (2017 год – базовое значение), процентов</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государственная программа реализуется </w:t>
            </w:r>
            <w:r w:rsidRPr="00AA1E92">
              <w:rPr>
                <w:rFonts w:ascii="Times New Roman" w:hAnsi="Times New Roman" w:cs="Times New Roman"/>
                <w:sz w:val="28"/>
                <w:szCs w:val="28"/>
              </w:rPr>
              <w:br/>
              <w:t>в 2021-2025 годах в один этап</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общий объем бюджетных ассигнований на реализацию государственной программы составляет</w:t>
            </w:r>
            <w:r w:rsidR="00DD0BEE" w:rsidRPr="00AA1E92">
              <w:rPr>
                <w:rFonts w:ascii="Times New Roman" w:hAnsi="Times New Roman" w:cs="Times New Roman"/>
                <w:sz w:val="28"/>
                <w:szCs w:val="28"/>
                <w:lang w:eastAsia="en-US"/>
              </w:rPr>
              <w:t xml:space="preserve"> – </w:t>
            </w:r>
            <w:r w:rsidR="00DD0BEE" w:rsidRPr="00AA1E92">
              <w:rPr>
                <w:rFonts w:ascii="Times New Roman" w:hAnsi="Times New Roman" w:cs="Times New Roman"/>
                <w:sz w:val="28"/>
                <w:szCs w:val="28"/>
                <w:lang w:eastAsia="en-US"/>
              </w:rPr>
              <w:br/>
              <w:t xml:space="preserve">4 882 344,80 тыс. рублей, </w:t>
            </w:r>
            <w:r w:rsidRPr="00AA1E92">
              <w:rPr>
                <w:rFonts w:ascii="Times New Roman" w:hAnsi="Times New Roman" w:cs="Times New Roman"/>
                <w:sz w:val="28"/>
                <w:szCs w:val="28"/>
                <w:lang w:eastAsia="en-US"/>
              </w:rPr>
              <w:t>в том числе:</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2021 год – 1</w:t>
            </w:r>
            <w:r w:rsidRPr="00AA1E92">
              <w:rPr>
                <w:rFonts w:ascii="Times New Roman" w:hAnsi="Times New Roman" w:cs="Times New Roman"/>
                <w:sz w:val="28"/>
                <w:szCs w:val="28"/>
                <w:lang w:val="en-US" w:eastAsia="en-US"/>
              </w:rPr>
              <w:t> </w:t>
            </w:r>
            <w:r w:rsidRPr="00AA1E92">
              <w:rPr>
                <w:rFonts w:ascii="Times New Roman" w:hAnsi="Times New Roman" w:cs="Times New Roman"/>
                <w:sz w:val="28"/>
                <w:szCs w:val="28"/>
                <w:lang w:eastAsia="en-US"/>
              </w:rPr>
              <w:t>002</w:t>
            </w:r>
            <w:r w:rsidRPr="00AA1E92">
              <w:rPr>
                <w:rFonts w:ascii="Times New Roman" w:hAnsi="Times New Roman" w:cs="Times New Roman"/>
                <w:sz w:val="28"/>
                <w:szCs w:val="28"/>
                <w:lang w:val="en-US" w:eastAsia="en-US"/>
              </w:rPr>
              <w:t> </w:t>
            </w:r>
            <w:r w:rsidRPr="00AA1E92">
              <w:rPr>
                <w:rFonts w:ascii="Times New Roman" w:hAnsi="Times New Roman" w:cs="Times New Roman"/>
                <w:sz w:val="28"/>
                <w:szCs w:val="28"/>
                <w:lang w:eastAsia="en-US"/>
              </w:rPr>
              <w:t>962,80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2022 год – 1 187 122,70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2023 год – </w:t>
            </w:r>
            <w:r w:rsidR="00DD0BEE" w:rsidRPr="00AA1E92">
              <w:rPr>
                <w:rFonts w:ascii="Times New Roman" w:hAnsi="Times New Roman" w:cs="Times New Roman"/>
                <w:sz w:val="28"/>
                <w:szCs w:val="28"/>
                <w:lang w:eastAsia="en-US"/>
              </w:rPr>
              <w:t>962 208,80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2024 год – </w:t>
            </w:r>
            <w:r w:rsidR="00DD0BEE" w:rsidRPr="00AA1E92">
              <w:rPr>
                <w:rFonts w:ascii="Times New Roman" w:hAnsi="Times New Roman" w:cs="Times New Roman"/>
                <w:sz w:val="28"/>
                <w:szCs w:val="28"/>
                <w:lang w:eastAsia="en-US"/>
              </w:rPr>
              <w:t>980 013,80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2025 год – </w:t>
            </w:r>
            <w:r w:rsidR="00DD0BEE" w:rsidRPr="00AA1E92">
              <w:rPr>
                <w:rFonts w:ascii="Times New Roman" w:hAnsi="Times New Roman" w:cs="Times New Roman"/>
                <w:sz w:val="28"/>
                <w:szCs w:val="28"/>
                <w:lang w:eastAsia="en-US"/>
              </w:rPr>
              <w:t>750 036,70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из них средства областного бюджета – </w:t>
            </w:r>
            <w:r w:rsidRPr="00AA1E92">
              <w:rPr>
                <w:rFonts w:ascii="Times New Roman" w:hAnsi="Times New Roman" w:cs="Times New Roman"/>
                <w:sz w:val="28"/>
                <w:szCs w:val="28"/>
                <w:lang w:eastAsia="en-US"/>
              </w:rPr>
              <w:br/>
            </w:r>
            <w:r w:rsidR="00DD0BEE" w:rsidRPr="00AA1E92">
              <w:rPr>
                <w:rFonts w:ascii="Times New Roman" w:hAnsi="Times New Roman" w:cs="Times New Roman"/>
                <w:sz w:val="28"/>
                <w:szCs w:val="28"/>
                <w:lang w:eastAsia="en-US"/>
              </w:rPr>
              <w:t>3 408 208,90</w:t>
            </w:r>
            <w:r w:rsidRPr="00AA1E92">
              <w:rPr>
                <w:rFonts w:ascii="Times New Roman" w:hAnsi="Times New Roman" w:cs="Times New Roman"/>
                <w:sz w:val="28"/>
                <w:szCs w:val="28"/>
                <w:lang w:eastAsia="en-US"/>
              </w:rPr>
              <w:t xml:space="preserve"> тыс. рублей, в том числе:</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2021 год – 606 034,40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2022 год – 571 066,00 тыс. рублей; </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2023 год – </w:t>
            </w:r>
            <w:r w:rsidR="00DD0BEE" w:rsidRPr="00AA1E92">
              <w:rPr>
                <w:rFonts w:ascii="Times New Roman" w:hAnsi="Times New Roman" w:cs="Times New Roman"/>
                <w:sz w:val="28"/>
                <w:szCs w:val="28"/>
                <w:lang w:eastAsia="en-US"/>
              </w:rPr>
              <w:t>694 370,20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2024 год – </w:t>
            </w:r>
            <w:r w:rsidR="00DD0BEE" w:rsidRPr="00AA1E92">
              <w:rPr>
                <w:rFonts w:ascii="Times New Roman" w:hAnsi="Times New Roman" w:cs="Times New Roman"/>
                <w:sz w:val="28"/>
                <w:szCs w:val="28"/>
                <w:lang w:eastAsia="en-US"/>
              </w:rPr>
              <w:t>786 701,60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2025 год – </w:t>
            </w:r>
            <w:r w:rsidR="00DD0BEE" w:rsidRPr="00AA1E92">
              <w:rPr>
                <w:rFonts w:ascii="Times New Roman" w:hAnsi="Times New Roman" w:cs="Times New Roman"/>
                <w:sz w:val="28"/>
                <w:szCs w:val="28"/>
                <w:lang w:eastAsia="en-US"/>
              </w:rPr>
              <w:t>750 036,70</w:t>
            </w:r>
            <w:r w:rsidRPr="00AA1E92">
              <w:rPr>
                <w:rFonts w:ascii="Times New Roman" w:hAnsi="Times New Roman" w:cs="Times New Roman"/>
                <w:sz w:val="28"/>
                <w:szCs w:val="28"/>
                <w:lang w:eastAsia="en-US"/>
              </w:rPr>
              <w:t xml:space="preserve"> тыс. рублей; </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средства федерального бюджета – </w:t>
            </w:r>
            <w:r w:rsidRPr="00AA1E92">
              <w:rPr>
                <w:rFonts w:ascii="Times New Roman" w:hAnsi="Times New Roman" w:cs="Times New Roman"/>
                <w:sz w:val="28"/>
                <w:szCs w:val="28"/>
                <w:lang w:eastAsia="en-US"/>
              </w:rPr>
              <w:br/>
            </w:r>
            <w:r w:rsidR="00DD0BEE" w:rsidRPr="00AA1E92">
              <w:rPr>
                <w:rFonts w:ascii="Times New Roman" w:hAnsi="Times New Roman" w:cs="Times New Roman"/>
                <w:sz w:val="28"/>
                <w:szCs w:val="28"/>
                <w:lang w:eastAsia="en-US"/>
              </w:rPr>
              <w:t>1 474 135,90</w:t>
            </w:r>
            <w:r w:rsidRPr="00AA1E92">
              <w:rPr>
                <w:rFonts w:ascii="Times New Roman" w:hAnsi="Times New Roman" w:cs="Times New Roman"/>
                <w:sz w:val="28"/>
                <w:szCs w:val="28"/>
                <w:lang w:eastAsia="en-US"/>
              </w:rPr>
              <w:t xml:space="preserve"> тыс. рублей, в том числе:</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2021 год – 396 928,40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2022 год – 616 056,70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2023 год – </w:t>
            </w:r>
            <w:r w:rsidR="00DD0BEE" w:rsidRPr="00AA1E92">
              <w:rPr>
                <w:rFonts w:ascii="Times New Roman" w:hAnsi="Times New Roman" w:cs="Times New Roman"/>
                <w:sz w:val="28"/>
                <w:szCs w:val="28"/>
                <w:lang w:eastAsia="en-US"/>
              </w:rPr>
              <w:t>267 838,60</w:t>
            </w:r>
            <w:r w:rsidRPr="00AA1E92">
              <w:rPr>
                <w:rFonts w:ascii="Times New Roman" w:hAnsi="Times New Roman" w:cs="Times New Roman"/>
                <w:sz w:val="28"/>
                <w:szCs w:val="28"/>
                <w:lang w:eastAsia="en-US"/>
              </w:rPr>
              <w:t xml:space="preserve"> тыс. рублей;</w:t>
            </w:r>
          </w:p>
          <w:p w:rsidR="001543C2" w:rsidRPr="00AA1E92" w:rsidRDefault="001543C2" w:rsidP="00AA1E92">
            <w:pPr>
              <w:pStyle w:val="a3"/>
              <w:rPr>
                <w:rFonts w:ascii="Times New Roman" w:hAnsi="Times New Roman" w:cs="Times New Roman"/>
                <w:sz w:val="28"/>
                <w:szCs w:val="28"/>
                <w:lang w:eastAsia="en-US"/>
              </w:rPr>
            </w:pPr>
            <w:r w:rsidRPr="00AA1E92">
              <w:rPr>
                <w:rFonts w:ascii="Times New Roman" w:hAnsi="Times New Roman" w:cs="Times New Roman"/>
                <w:sz w:val="28"/>
                <w:szCs w:val="28"/>
                <w:lang w:eastAsia="en-US"/>
              </w:rPr>
              <w:t xml:space="preserve">2024 год – </w:t>
            </w:r>
            <w:r w:rsidR="00DD0BEE" w:rsidRPr="00AA1E92">
              <w:rPr>
                <w:rFonts w:ascii="Times New Roman" w:hAnsi="Times New Roman" w:cs="Times New Roman"/>
                <w:sz w:val="28"/>
                <w:szCs w:val="28"/>
                <w:lang w:eastAsia="en-US"/>
              </w:rPr>
              <w:t>193 312,20</w:t>
            </w:r>
            <w:r w:rsidRPr="00AA1E92">
              <w:rPr>
                <w:rFonts w:ascii="Times New Roman" w:hAnsi="Times New Roman" w:cs="Times New Roman"/>
                <w:sz w:val="28"/>
                <w:szCs w:val="28"/>
                <w:lang w:eastAsia="en-US"/>
              </w:rPr>
              <w:t xml:space="preserve"> тыс. рублей;</w:t>
            </w:r>
          </w:p>
          <w:p w:rsidR="0016327C" w:rsidRPr="00AA1E92" w:rsidRDefault="001543C2" w:rsidP="00AA1E92">
            <w:pPr>
              <w:pStyle w:val="ConsPlusNormal"/>
              <w:jc w:val="both"/>
              <w:rPr>
                <w:rFonts w:ascii="Times New Roman" w:hAnsi="Times New Roman" w:cs="Times New Roman"/>
                <w:sz w:val="28"/>
                <w:szCs w:val="28"/>
                <w:lang w:eastAsia="en-US"/>
              </w:rPr>
            </w:pPr>
            <w:r w:rsidRPr="00AA1E92">
              <w:rPr>
                <w:rFonts w:ascii="Times New Roman" w:hAnsi="Times New Roman" w:cs="Times New Roman"/>
                <w:sz w:val="28"/>
                <w:szCs w:val="28"/>
                <w:lang w:eastAsia="en-US"/>
              </w:rPr>
              <w:t>2025 год – 0,00 тыс. рублей</w:t>
            </w:r>
          </w:p>
        </w:tc>
      </w:tr>
      <w:tr w:rsidR="0016327C" w:rsidRPr="00AA1E92" w:rsidTr="00037589">
        <w:tc>
          <w:tcPr>
            <w:tcW w:w="2472" w:type="dxa"/>
            <w:tcBorders>
              <w:top w:val="nil"/>
              <w:left w:val="nil"/>
              <w:bottom w:val="nil"/>
              <w:right w:val="nil"/>
            </w:tcBorders>
            <w:shd w:val="clear" w:color="auto" w:fill="auto"/>
          </w:tcPr>
          <w:p w:rsidR="0016327C" w:rsidRPr="00AA1E92" w:rsidRDefault="0016327C"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государственной программы</w:t>
            </w:r>
          </w:p>
        </w:tc>
        <w:tc>
          <w:tcPr>
            <w:tcW w:w="340" w:type="dxa"/>
            <w:tcBorders>
              <w:top w:val="nil"/>
              <w:left w:val="nil"/>
              <w:bottom w:val="nil"/>
              <w:right w:val="nil"/>
            </w:tcBorders>
            <w:shd w:val="clear" w:color="auto" w:fill="auto"/>
          </w:tcPr>
          <w:p w:rsidR="0016327C" w:rsidRPr="00AA1E92" w:rsidRDefault="0016327C"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7031" w:type="dxa"/>
            <w:tcBorders>
              <w:top w:val="nil"/>
              <w:left w:val="nil"/>
              <w:bottom w:val="nil"/>
              <w:right w:val="nil"/>
            </w:tcBorders>
            <w:shd w:val="clear" w:color="auto" w:fill="auto"/>
          </w:tcPr>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за период реализации государственной программы:</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СМСП (включая индивидуальных предпринимателей) в расчете на 1 тыс. человек населения – 55,3 единиц;</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среднесписочной численности работников (без внешних совместителей), занятых у СМСП, в общей численности занятого населения – 31,4 процента;</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численность занятых в сфере малого и среднего предпринимательства, включая индивидуальных предпринимателей, – 558 тыс. человек;</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оборот СМСП (включая микропредприятия) и выручка индивидуальных предпринимателей – </w:t>
            </w:r>
            <w:r w:rsidR="00872EBB" w:rsidRPr="00AA1E92">
              <w:rPr>
                <w:rFonts w:ascii="Times New Roman" w:hAnsi="Times New Roman" w:cs="Times New Roman"/>
                <w:sz w:val="28"/>
                <w:szCs w:val="28"/>
              </w:rPr>
              <w:br/>
            </w:r>
            <w:r w:rsidR="008C0C71" w:rsidRPr="00AA1E92">
              <w:rPr>
                <w:rFonts w:ascii="Times New Roman" w:hAnsi="Times New Roman" w:cs="Times New Roman"/>
                <w:sz w:val="28"/>
                <w:szCs w:val="28"/>
              </w:rPr>
              <w:t>10 202,5</w:t>
            </w:r>
            <w:r w:rsidRPr="00AA1E92">
              <w:rPr>
                <w:rFonts w:ascii="Times New Roman" w:hAnsi="Times New Roman" w:cs="Times New Roman"/>
                <w:sz w:val="28"/>
                <w:szCs w:val="28"/>
              </w:rPr>
              <w:t xml:space="preserve"> млрд. рублей;</w:t>
            </w:r>
          </w:p>
          <w:p w:rsidR="0016327C" w:rsidRPr="00AA1E92" w:rsidRDefault="0016327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самозанятых граждан, зафиксировавших свой статус, с учетом введения налогового режима для самозанятых – 60 000 человек;</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инвестиций в основной капитал (по полному кругу п</w:t>
            </w:r>
            <w:r w:rsidR="004A43CF" w:rsidRPr="00AA1E92">
              <w:rPr>
                <w:rFonts w:ascii="Times New Roman" w:hAnsi="Times New Roman" w:cs="Times New Roman"/>
                <w:sz w:val="28"/>
                <w:szCs w:val="28"/>
              </w:rPr>
              <w:t>редприятий) (в ценах 2015 года) –</w:t>
            </w:r>
            <w:r w:rsidRPr="00AA1E92">
              <w:rPr>
                <w:rFonts w:ascii="Times New Roman" w:hAnsi="Times New Roman" w:cs="Times New Roman"/>
                <w:sz w:val="28"/>
                <w:szCs w:val="28"/>
              </w:rPr>
              <w:t xml:space="preserve"> </w:t>
            </w:r>
            <w:r w:rsidR="004A43CF" w:rsidRPr="00AA1E92">
              <w:rPr>
                <w:rFonts w:ascii="Times New Roman" w:hAnsi="Times New Roman" w:cs="Times New Roman"/>
                <w:sz w:val="28"/>
                <w:szCs w:val="28"/>
              </w:rPr>
              <w:br/>
              <w:t xml:space="preserve">311,6 </w:t>
            </w:r>
            <w:r w:rsidRPr="00AA1E92">
              <w:rPr>
                <w:rFonts w:ascii="Times New Roman" w:hAnsi="Times New Roman" w:cs="Times New Roman"/>
                <w:sz w:val="28"/>
                <w:szCs w:val="28"/>
              </w:rPr>
              <w:t>млрд. рублей;</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инвестиций в основной капитал (кроме бюджетных средств, федерального бюджета, инвестиций в добывающие отрасли) на душу населения – </w:t>
            </w:r>
            <w:r w:rsidR="004A43CF" w:rsidRPr="00AA1E92">
              <w:rPr>
                <w:rFonts w:ascii="Times New Roman" w:hAnsi="Times New Roman" w:cs="Times New Roman"/>
                <w:sz w:val="28"/>
                <w:szCs w:val="28"/>
              </w:rPr>
              <w:br/>
            </w:r>
            <w:r w:rsidRPr="00AA1E92">
              <w:rPr>
                <w:rFonts w:ascii="Times New Roman" w:hAnsi="Times New Roman" w:cs="Times New Roman"/>
                <w:sz w:val="28"/>
                <w:szCs w:val="28"/>
              </w:rPr>
              <w:t>70 тыс. рублей;</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интегральный индекс Челябинской области в национальном рейтинге состояния инвестиционного климата в субъектах Российской Федерации – </w:t>
            </w:r>
            <w:r w:rsidRPr="00AA1E92">
              <w:rPr>
                <w:rFonts w:ascii="Times New Roman" w:hAnsi="Times New Roman" w:cs="Times New Roman"/>
                <w:sz w:val="28"/>
                <w:szCs w:val="28"/>
              </w:rPr>
              <w:br/>
              <w:t>310 баллов;</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доля инвестиций в </w:t>
            </w:r>
            <w:r w:rsidR="00156F11" w:rsidRPr="00AA1E92">
              <w:rPr>
                <w:rFonts w:ascii="Times New Roman" w:hAnsi="Times New Roman" w:cs="Times New Roman"/>
                <w:sz w:val="28"/>
                <w:szCs w:val="28"/>
              </w:rPr>
              <w:t>ВРП</w:t>
            </w:r>
            <w:r w:rsidR="00D678D1" w:rsidRPr="00AA1E92">
              <w:rPr>
                <w:rFonts w:ascii="Times New Roman" w:hAnsi="Times New Roman" w:cs="Times New Roman"/>
                <w:sz w:val="28"/>
                <w:szCs w:val="28"/>
              </w:rPr>
              <w:t xml:space="preserve"> – 16,8</w:t>
            </w:r>
            <w:r w:rsidRPr="00AA1E92">
              <w:rPr>
                <w:rFonts w:ascii="Times New Roman" w:hAnsi="Times New Roman" w:cs="Times New Roman"/>
                <w:sz w:val="28"/>
                <w:szCs w:val="28"/>
              </w:rPr>
              <w:t xml:space="preserve"> процентов;</w:t>
            </w:r>
          </w:p>
          <w:p w:rsidR="00156F11" w:rsidRPr="00AA1E92" w:rsidRDefault="00156F1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 135,7 процентов;</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доля инвестиций в основной капитал Челябинской области в общем объеме инвестиций Уральского федерального округа – 8 процентов;</w:t>
            </w:r>
          </w:p>
          <w:p w:rsidR="00D00551" w:rsidRPr="00AA1E92" w:rsidRDefault="00D0055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заключенных соглашений/контрактов с инвесторами за </w:t>
            </w:r>
            <w:r w:rsidR="00504F5C" w:rsidRPr="00AA1E92">
              <w:rPr>
                <w:rFonts w:ascii="Times New Roman" w:hAnsi="Times New Roman" w:cs="Times New Roman"/>
                <w:sz w:val="28"/>
                <w:szCs w:val="28"/>
              </w:rPr>
              <w:t>весь период реализации</w:t>
            </w:r>
            <w:r w:rsidRPr="00AA1E92">
              <w:rPr>
                <w:rFonts w:ascii="Times New Roman" w:hAnsi="Times New Roman" w:cs="Times New Roman"/>
                <w:sz w:val="28"/>
                <w:szCs w:val="28"/>
              </w:rPr>
              <w:t xml:space="preserve"> (ГЧП/МЧП, концессионные соглашения, СПИК, инвестиционные соглашения, контракты жизненного цикла, энергосервисные контракты, долгосрочные договоры аренды с инвестиционными обязательствами) – 2</w:t>
            </w:r>
            <w:r w:rsidR="00156F11" w:rsidRPr="00AA1E92">
              <w:rPr>
                <w:rFonts w:ascii="Times New Roman" w:hAnsi="Times New Roman" w:cs="Times New Roman"/>
                <w:sz w:val="28"/>
                <w:szCs w:val="28"/>
              </w:rPr>
              <w:t>17</w:t>
            </w:r>
            <w:r w:rsidRPr="00AA1E92">
              <w:rPr>
                <w:rFonts w:ascii="Times New Roman" w:hAnsi="Times New Roman" w:cs="Times New Roman"/>
                <w:sz w:val="28"/>
                <w:szCs w:val="28"/>
              </w:rPr>
              <w:t xml:space="preserve"> единиц;</w:t>
            </w:r>
          </w:p>
          <w:p w:rsidR="00185BD5" w:rsidRPr="00AA1E92" w:rsidRDefault="003C48FB"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экспорт –</w:t>
            </w:r>
            <w:r w:rsidR="00185BD5" w:rsidRPr="00AA1E92">
              <w:rPr>
                <w:rFonts w:ascii="Times New Roman" w:hAnsi="Times New Roman" w:cs="Times New Roman"/>
                <w:sz w:val="28"/>
                <w:szCs w:val="28"/>
              </w:rPr>
              <w:t xml:space="preserve"> </w:t>
            </w:r>
            <w:r w:rsidRPr="00AA1E92">
              <w:rPr>
                <w:rFonts w:ascii="Times New Roman" w:hAnsi="Times New Roman" w:cs="Times New Roman"/>
                <w:sz w:val="28"/>
                <w:szCs w:val="28"/>
              </w:rPr>
              <w:t>33,1</w:t>
            </w:r>
            <w:r w:rsidR="00185BD5" w:rsidRPr="00AA1E92">
              <w:rPr>
                <w:rFonts w:ascii="Times New Roman" w:hAnsi="Times New Roman" w:cs="Times New Roman"/>
                <w:sz w:val="28"/>
                <w:szCs w:val="28"/>
              </w:rPr>
              <w:t xml:space="preserve">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индекс концентрации экспор</w:t>
            </w:r>
            <w:r w:rsidR="003C48FB" w:rsidRPr="00AA1E92">
              <w:rPr>
                <w:rFonts w:ascii="Times New Roman" w:hAnsi="Times New Roman" w:cs="Times New Roman"/>
                <w:sz w:val="28"/>
                <w:szCs w:val="28"/>
              </w:rPr>
              <w:t xml:space="preserve">та (индекс </w:t>
            </w:r>
            <w:proofErr w:type="spellStart"/>
            <w:r w:rsidR="003C48FB" w:rsidRPr="00AA1E92">
              <w:rPr>
                <w:rFonts w:ascii="Times New Roman" w:hAnsi="Times New Roman" w:cs="Times New Roman"/>
                <w:sz w:val="28"/>
                <w:szCs w:val="28"/>
              </w:rPr>
              <w:t>Херфиндаля</w:t>
            </w:r>
            <w:proofErr w:type="spellEnd"/>
            <w:r w:rsidR="003C48FB" w:rsidRPr="00AA1E92">
              <w:rPr>
                <w:rFonts w:ascii="Times New Roman" w:hAnsi="Times New Roman" w:cs="Times New Roman"/>
                <w:sz w:val="28"/>
                <w:szCs w:val="28"/>
              </w:rPr>
              <w:t>–</w:t>
            </w:r>
            <w:proofErr w:type="spellStart"/>
            <w:r w:rsidR="003C48FB" w:rsidRPr="00AA1E92">
              <w:rPr>
                <w:rFonts w:ascii="Times New Roman" w:hAnsi="Times New Roman" w:cs="Times New Roman"/>
                <w:sz w:val="28"/>
                <w:szCs w:val="28"/>
              </w:rPr>
              <w:t>Хиршмана</w:t>
            </w:r>
            <w:proofErr w:type="spellEnd"/>
            <w:r w:rsidR="003C48FB" w:rsidRPr="00AA1E92">
              <w:rPr>
                <w:rFonts w:ascii="Times New Roman" w:hAnsi="Times New Roman" w:cs="Times New Roman"/>
                <w:sz w:val="28"/>
                <w:szCs w:val="28"/>
              </w:rPr>
              <w:t>) –</w:t>
            </w:r>
            <w:r w:rsidRPr="00AA1E92">
              <w:rPr>
                <w:rFonts w:ascii="Times New Roman" w:hAnsi="Times New Roman" w:cs="Times New Roman"/>
                <w:sz w:val="28"/>
                <w:szCs w:val="28"/>
              </w:rPr>
              <w:t xml:space="preserve"> 748;</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темп роста экспорта услуг (к уровню 2016 года)</w:t>
            </w:r>
            <w:r w:rsidR="002910AB" w:rsidRPr="00AA1E92">
              <w:rPr>
                <w:rFonts w:ascii="Times New Roman" w:hAnsi="Times New Roman" w:cs="Times New Roman"/>
                <w:sz w:val="28"/>
                <w:szCs w:val="28"/>
              </w:rPr>
              <w:t xml:space="preserve"> – </w:t>
            </w:r>
            <w:r w:rsidR="002910AB" w:rsidRPr="00AA1E92">
              <w:rPr>
                <w:rFonts w:ascii="Times New Roman" w:hAnsi="Times New Roman" w:cs="Times New Roman"/>
                <w:sz w:val="28"/>
                <w:szCs w:val="28"/>
              </w:rPr>
              <w:br/>
              <w:t>200 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темп роста </w:t>
            </w:r>
            <w:proofErr w:type="spellStart"/>
            <w:r w:rsidRPr="00AA1E92">
              <w:rPr>
                <w:rFonts w:ascii="Times New Roman" w:hAnsi="Times New Roman" w:cs="Times New Roman"/>
                <w:sz w:val="28"/>
                <w:szCs w:val="28"/>
              </w:rPr>
              <w:t>несырьевого</w:t>
            </w:r>
            <w:proofErr w:type="spellEnd"/>
            <w:r w:rsidRPr="00AA1E92">
              <w:rPr>
                <w:rFonts w:ascii="Times New Roman" w:hAnsi="Times New Roman" w:cs="Times New Roman"/>
                <w:sz w:val="28"/>
                <w:szCs w:val="28"/>
              </w:rPr>
              <w:t xml:space="preserve"> неэнергетическог</w:t>
            </w:r>
            <w:r w:rsidR="002910AB" w:rsidRPr="00AA1E92">
              <w:rPr>
                <w:rFonts w:ascii="Times New Roman" w:hAnsi="Times New Roman" w:cs="Times New Roman"/>
                <w:sz w:val="28"/>
                <w:szCs w:val="28"/>
              </w:rPr>
              <w:t xml:space="preserve">о экспорта </w:t>
            </w:r>
            <w:r w:rsidR="002910AB" w:rsidRPr="00AA1E92">
              <w:rPr>
                <w:rFonts w:ascii="Times New Roman" w:hAnsi="Times New Roman" w:cs="Times New Roman"/>
                <w:sz w:val="28"/>
                <w:szCs w:val="28"/>
              </w:rPr>
              <w:br/>
              <w:t>(к уровню 2016 года) – 200 процентов</w:t>
            </w:r>
            <w:r w:rsidRPr="00AA1E92">
              <w:rPr>
                <w:rFonts w:ascii="Times New Roman" w:hAnsi="Times New Roman" w:cs="Times New Roman"/>
                <w:sz w:val="28"/>
                <w:szCs w:val="28"/>
              </w:rPr>
              <w:t>;</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стран, в к</w:t>
            </w:r>
            <w:r w:rsidR="002910AB" w:rsidRPr="00AA1E92">
              <w:rPr>
                <w:rFonts w:ascii="Times New Roman" w:hAnsi="Times New Roman" w:cs="Times New Roman"/>
                <w:sz w:val="28"/>
                <w:szCs w:val="28"/>
              </w:rPr>
              <w:t>оторые экспортируется продукция –</w:t>
            </w:r>
            <w:r w:rsidRPr="00AA1E92">
              <w:rPr>
                <w:rFonts w:ascii="Times New Roman" w:hAnsi="Times New Roman" w:cs="Times New Roman"/>
                <w:sz w:val="28"/>
                <w:szCs w:val="28"/>
              </w:rPr>
              <w:t xml:space="preserve"> 112 единиц;</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ввоз продукции (товаров) в соседние регионы (вывоз из соседних регионов) (к уровню 2016 года)</w:t>
            </w:r>
            <w:r w:rsidR="002910AB" w:rsidRPr="00AA1E92">
              <w:rPr>
                <w:rFonts w:ascii="Times New Roman" w:hAnsi="Times New Roman" w:cs="Times New Roman"/>
                <w:sz w:val="28"/>
                <w:szCs w:val="28"/>
              </w:rPr>
              <w:t xml:space="preserve"> – </w:t>
            </w:r>
            <w:r w:rsidR="002910AB" w:rsidRPr="00AA1E92">
              <w:rPr>
                <w:rFonts w:ascii="Times New Roman" w:hAnsi="Times New Roman" w:cs="Times New Roman"/>
                <w:sz w:val="28"/>
                <w:szCs w:val="28"/>
              </w:rPr>
              <w:br/>
              <w:t>128,1 процента</w:t>
            </w:r>
            <w:r w:rsidRPr="00AA1E92">
              <w:rPr>
                <w:rFonts w:ascii="Times New Roman" w:hAnsi="Times New Roman" w:cs="Times New Roman"/>
                <w:sz w:val="28"/>
                <w:szCs w:val="28"/>
              </w:rPr>
              <w:t>;</w:t>
            </w:r>
          </w:p>
          <w:p w:rsidR="002910AB"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темп роста числа э</w:t>
            </w:r>
            <w:r w:rsidR="002910AB" w:rsidRPr="00AA1E92">
              <w:rPr>
                <w:rFonts w:ascii="Times New Roman" w:hAnsi="Times New Roman" w:cs="Times New Roman"/>
                <w:sz w:val="28"/>
                <w:szCs w:val="28"/>
              </w:rPr>
              <w:t>кспортеров (к уровню 2016 года) –</w:t>
            </w:r>
            <w:r w:rsidRPr="00AA1E92">
              <w:rPr>
                <w:rFonts w:ascii="Times New Roman" w:hAnsi="Times New Roman" w:cs="Times New Roman"/>
                <w:sz w:val="28"/>
                <w:szCs w:val="28"/>
              </w:rPr>
              <w:t xml:space="preserve"> </w:t>
            </w:r>
            <w:r w:rsidR="002910AB" w:rsidRPr="00AA1E92">
              <w:rPr>
                <w:rFonts w:ascii="Times New Roman" w:hAnsi="Times New Roman" w:cs="Times New Roman"/>
                <w:sz w:val="28"/>
                <w:szCs w:val="28"/>
              </w:rPr>
              <w:br/>
            </w:r>
            <w:r w:rsidRPr="00AA1E92">
              <w:rPr>
                <w:rFonts w:ascii="Times New Roman" w:hAnsi="Times New Roman" w:cs="Times New Roman"/>
                <w:sz w:val="28"/>
                <w:szCs w:val="28"/>
              </w:rPr>
              <w:t>150</w:t>
            </w:r>
            <w:r w:rsidR="002910AB" w:rsidRPr="00AA1E92">
              <w:rPr>
                <w:rFonts w:ascii="Times New Roman" w:hAnsi="Times New Roman" w:cs="Times New Roman"/>
                <w:sz w:val="28"/>
                <w:szCs w:val="28"/>
              </w:rPr>
              <w:t xml:space="preserve"> процентов;</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малых и средних экспорте</w:t>
            </w:r>
            <w:r w:rsidR="002910AB" w:rsidRPr="00AA1E92">
              <w:rPr>
                <w:rFonts w:ascii="Times New Roman" w:hAnsi="Times New Roman" w:cs="Times New Roman"/>
                <w:sz w:val="28"/>
                <w:szCs w:val="28"/>
              </w:rPr>
              <w:t>ров –</w:t>
            </w:r>
            <w:r w:rsidRPr="00AA1E92">
              <w:rPr>
                <w:rFonts w:ascii="Times New Roman" w:hAnsi="Times New Roman" w:cs="Times New Roman"/>
                <w:sz w:val="28"/>
                <w:szCs w:val="28"/>
              </w:rPr>
              <w:t xml:space="preserve"> </w:t>
            </w:r>
            <w:r w:rsidR="002910AB" w:rsidRPr="00AA1E92">
              <w:rPr>
                <w:rFonts w:ascii="Times New Roman" w:hAnsi="Times New Roman" w:cs="Times New Roman"/>
                <w:sz w:val="28"/>
                <w:szCs w:val="28"/>
              </w:rPr>
              <w:br/>
              <w:t>10065</w:t>
            </w:r>
            <w:r w:rsidRPr="00AA1E92">
              <w:rPr>
                <w:rFonts w:ascii="Times New Roman" w:hAnsi="Times New Roman" w:cs="Times New Roman"/>
                <w:sz w:val="28"/>
                <w:szCs w:val="28"/>
              </w:rPr>
              <w:t xml:space="preserve"> единиц;</w:t>
            </w:r>
          </w:p>
          <w:p w:rsidR="00185BD5" w:rsidRPr="00AA1E92" w:rsidRDefault="002910AB"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w:t>
            </w:r>
            <w:r w:rsidR="00185BD5" w:rsidRPr="00AA1E92">
              <w:rPr>
                <w:rFonts w:ascii="Times New Roman" w:hAnsi="Times New Roman" w:cs="Times New Roman"/>
                <w:sz w:val="28"/>
                <w:szCs w:val="28"/>
              </w:rPr>
              <w:t xml:space="preserve"> 0,</w:t>
            </w:r>
            <w:r w:rsidRPr="00AA1E92">
              <w:rPr>
                <w:rFonts w:ascii="Times New Roman" w:hAnsi="Times New Roman" w:cs="Times New Roman"/>
                <w:sz w:val="28"/>
                <w:szCs w:val="28"/>
              </w:rPr>
              <w:t>849</w:t>
            </w:r>
            <w:r w:rsidR="00185BD5" w:rsidRPr="00AA1E92">
              <w:rPr>
                <w:rFonts w:ascii="Times New Roman" w:hAnsi="Times New Roman" w:cs="Times New Roman"/>
                <w:sz w:val="28"/>
                <w:szCs w:val="28"/>
              </w:rPr>
              <w:t xml:space="preserve">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транспортных услуг</w:t>
            </w:r>
            <w:r w:rsidR="002910AB" w:rsidRPr="00AA1E92">
              <w:rPr>
                <w:rFonts w:ascii="Times New Roman" w:hAnsi="Times New Roman" w:cs="Times New Roman"/>
                <w:sz w:val="28"/>
                <w:szCs w:val="28"/>
              </w:rPr>
              <w:t xml:space="preserve"> – </w:t>
            </w:r>
            <w:r w:rsidR="002910AB" w:rsidRPr="00AA1E92">
              <w:rPr>
                <w:rFonts w:ascii="Times New Roman" w:hAnsi="Times New Roman" w:cs="Times New Roman"/>
                <w:sz w:val="28"/>
                <w:szCs w:val="28"/>
              </w:rPr>
              <w:br/>
              <w:t>0,1333</w:t>
            </w:r>
            <w:r w:rsidRPr="00AA1E92">
              <w:rPr>
                <w:rFonts w:ascii="Times New Roman" w:hAnsi="Times New Roman" w:cs="Times New Roman"/>
                <w:sz w:val="28"/>
                <w:szCs w:val="28"/>
              </w:rPr>
              <w:t xml:space="preserve">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платы за пользование интеллектуальной собственностью и экспорта деловых услуг</w:t>
            </w:r>
            <w:r w:rsidR="00776A2C"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 </w:t>
            </w:r>
            <w:r w:rsidR="00776A2C" w:rsidRPr="00AA1E92">
              <w:rPr>
                <w:rFonts w:ascii="Times New Roman" w:hAnsi="Times New Roman" w:cs="Times New Roman"/>
                <w:sz w:val="28"/>
                <w:szCs w:val="28"/>
              </w:rPr>
              <w:br/>
            </w:r>
            <w:r w:rsidRPr="00AA1E92">
              <w:rPr>
                <w:rFonts w:ascii="Times New Roman" w:hAnsi="Times New Roman" w:cs="Times New Roman"/>
                <w:sz w:val="28"/>
                <w:szCs w:val="28"/>
              </w:rPr>
              <w:t>0,</w:t>
            </w:r>
            <w:r w:rsidR="00776A2C" w:rsidRPr="00AA1E92">
              <w:rPr>
                <w:rFonts w:ascii="Times New Roman" w:hAnsi="Times New Roman" w:cs="Times New Roman"/>
                <w:sz w:val="28"/>
                <w:szCs w:val="28"/>
              </w:rPr>
              <w:t>3716</w:t>
            </w:r>
            <w:r w:rsidRPr="00AA1E92">
              <w:rPr>
                <w:rFonts w:ascii="Times New Roman" w:hAnsi="Times New Roman" w:cs="Times New Roman"/>
                <w:sz w:val="28"/>
                <w:szCs w:val="28"/>
              </w:rPr>
              <w:t xml:space="preserve">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категории «Поездки»</w:t>
            </w:r>
            <w:r w:rsidR="00776A2C"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 </w:t>
            </w:r>
            <w:r w:rsidR="00776A2C" w:rsidRPr="00AA1E92">
              <w:rPr>
                <w:rFonts w:ascii="Times New Roman" w:hAnsi="Times New Roman" w:cs="Times New Roman"/>
                <w:sz w:val="28"/>
                <w:szCs w:val="28"/>
              </w:rPr>
              <w:br/>
            </w:r>
            <w:r w:rsidRPr="00AA1E92">
              <w:rPr>
                <w:rFonts w:ascii="Times New Roman" w:hAnsi="Times New Roman" w:cs="Times New Roman"/>
                <w:sz w:val="28"/>
                <w:szCs w:val="28"/>
              </w:rPr>
              <w:t>0,0196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телекоммуникационных, компьютерных и информационных услуг</w:t>
            </w:r>
            <w:r w:rsidR="00776A2C"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 0,</w:t>
            </w:r>
            <w:r w:rsidR="00776A2C" w:rsidRPr="00AA1E92">
              <w:rPr>
                <w:rFonts w:ascii="Times New Roman" w:hAnsi="Times New Roman" w:cs="Times New Roman"/>
                <w:sz w:val="28"/>
                <w:szCs w:val="28"/>
              </w:rPr>
              <w:t>2237</w:t>
            </w:r>
            <w:r w:rsidRPr="00AA1E92">
              <w:rPr>
                <w:rFonts w:ascii="Times New Roman" w:hAnsi="Times New Roman" w:cs="Times New Roman"/>
                <w:sz w:val="28"/>
                <w:szCs w:val="28"/>
              </w:rPr>
              <w:t xml:space="preserve">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категории «Строительство»</w:t>
            </w:r>
            <w:r w:rsidR="00776A2C" w:rsidRPr="00AA1E92">
              <w:rPr>
                <w:rFonts w:ascii="Times New Roman" w:hAnsi="Times New Roman" w:cs="Times New Roman"/>
                <w:sz w:val="28"/>
                <w:szCs w:val="28"/>
              </w:rPr>
              <w:t xml:space="preserve"> – </w:t>
            </w:r>
            <w:r w:rsidRPr="00AA1E92">
              <w:rPr>
                <w:rFonts w:ascii="Times New Roman" w:hAnsi="Times New Roman" w:cs="Times New Roman"/>
                <w:sz w:val="28"/>
                <w:szCs w:val="28"/>
              </w:rPr>
              <w:t>0,0123 млрд. долларов США;</w:t>
            </w:r>
          </w:p>
          <w:p w:rsidR="00185BD5"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 экспорта услуг, связанных с использованием промышленной продукции</w:t>
            </w:r>
            <w:r w:rsidR="00776A2C" w:rsidRPr="00AA1E92">
              <w:rPr>
                <w:rFonts w:ascii="Times New Roman" w:hAnsi="Times New Roman" w:cs="Times New Roman"/>
                <w:sz w:val="28"/>
                <w:szCs w:val="28"/>
              </w:rPr>
              <w:t xml:space="preserve"> – </w:t>
            </w:r>
            <w:r w:rsidRPr="00AA1E92">
              <w:rPr>
                <w:rFonts w:ascii="Times New Roman" w:hAnsi="Times New Roman" w:cs="Times New Roman"/>
                <w:sz w:val="28"/>
                <w:szCs w:val="28"/>
              </w:rPr>
              <w:t>0,0</w:t>
            </w:r>
            <w:r w:rsidR="00776A2C" w:rsidRPr="00AA1E92">
              <w:rPr>
                <w:rFonts w:ascii="Times New Roman" w:hAnsi="Times New Roman" w:cs="Times New Roman"/>
                <w:sz w:val="28"/>
                <w:szCs w:val="28"/>
              </w:rPr>
              <w:t>0248</w:t>
            </w:r>
            <w:r w:rsidRPr="00AA1E92">
              <w:rPr>
                <w:rFonts w:ascii="Times New Roman" w:hAnsi="Times New Roman" w:cs="Times New Roman"/>
                <w:sz w:val="28"/>
                <w:szCs w:val="28"/>
              </w:rPr>
              <w:t xml:space="preserve"> млрд. долларов США;</w:t>
            </w:r>
          </w:p>
          <w:p w:rsidR="00185BD5" w:rsidRPr="00AA1E92" w:rsidRDefault="00F31E4B"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w:t>
            </w:r>
            <w:r w:rsidR="00185BD5" w:rsidRPr="00AA1E92">
              <w:rPr>
                <w:rFonts w:ascii="Times New Roman" w:hAnsi="Times New Roman" w:cs="Times New Roman"/>
                <w:sz w:val="28"/>
                <w:szCs w:val="28"/>
              </w:rPr>
              <w:t>бъем экспорта финансовых и страховых услуг</w:t>
            </w:r>
            <w:r w:rsidRPr="00AA1E92">
              <w:rPr>
                <w:rFonts w:ascii="Times New Roman" w:hAnsi="Times New Roman" w:cs="Times New Roman"/>
                <w:sz w:val="28"/>
                <w:szCs w:val="28"/>
              </w:rPr>
              <w:t xml:space="preserve"> – </w:t>
            </w:r>
            <w:r w:rsidRPr="00AA1E92">
              <w:rPr>
                <w:rFonts w:ascii="Times New Roman" w:hAnsi="Times New Roman" w:cs="Times New Roman"/>
                <w:sz w:val="28"/>
                <w:szCs w:val="28"/>
              </w:rPr>
              <w:br/>
            </w:r>
            <w:r w:rsidR="00185BD5" w:rsidRPr="00AA1E92">
              <w:rPr>
                <w:rFonts w:ascii="Times New Roman" w:hAnsi="Times New Roman" w:cs="Times New Roman"/>
                <w:sz w:val="28"/>
                <w:szCs w:val="28"/>
              </w:rPr>
              <w:t>0,0035 млрд. долларов США;</w:t>
            </w:r>
          </w:p>
          <w:p w:rsidR="00185BD5" w:rsidRPr="00AA1E92" w:rsidRDefault="00F31E4B"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w:t>
            </w:r>
            <w:r w:rsidR="00185BD5" w:rsidRPr="00AA1E92">
              <w:rPr>
                <w:rFonts w:ascii="Times New Roman" w:hAnsi="Times New Roman" w:cs="Times New Roman"/>
                <w:sz w:val="28"/>
                <w:szCs w:val="28"/>
              </w:rPr>
              <w:t>бъем экспорта услуг частным лицам в сфере культуры и отдыха</w:t>
            </w:r>
            <w:r w:rsidRPr="00AA1E92">
              <w:rPr>
                <w:rFonts w:ascii="Times New Roman" w:hAnsi="Times New Roman" w:cs="Times New Roman"/>
                <w:sz w:val="28"/>
                <w:szCs w:val="28"/>
              </w:rPr>
              <w:t xml:space="preserve"> – </w:t>
            </w:r>
            <w:r w:rsidR="00185BD5" w:rsidRPr="00AA1E92">
              <w:rPr>
                <w:rFonts w:ascii="Times New Roman" w:hAnsi="Times New Roman" w:cs="Times New Roman"/>
                <w:sz w:val="28"/>
                <w:szCs w:val="28"/>
              </w:rPr>
              <w:t>0,0011 млрд. долларов США;</w:t>
            </w:r>
          </w:p>
          <w:p w:rsidR="00C837FD" w:rsidRPr="00AA1E92" w:rsidRDefault="00185BD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прирост количества компаний-экспортеров из числа малого и среднего предпринимательства по итогам внедрения Регионального экспортного стандарта 2.0</w:t>
            </w:r>
            <w:r w:rsidR="00F31E4B" w:rsidRPr="00AA1E92">
              <w:rPr>
                <w:rFonts w:ascii="Times New Roman" w:hAnsi="Times New Roman" w:cs="Times New Roman"/>
                <w:sz w:val="28"/>
                <w:szCs w:val="28"/>
              </w:rPr>
              <w:t xml:space="preserve"> – </w:t>
            </w:r>
            <w:r w:rsidRPr="00AA1E92">
              <w:rPr>
                <w:rFonts w:ascii="Times New Roman" w:hAnsi="Times New Roman" w:cs="Times New Roman"/>
                <w:sz w:val="28"/>
                <w:szCs w:val="28"/>
              </w:rPr>
              <w:t xml:space="preserve"> 100</w:t>
            </w:r>
            <w:r w:rsidR="00F31E4B" w:rsidRPr="00AA1E92">
              <w:rPr>
                <w:rFonts w:ascii="Times New Roman" w:hAnsi="Times New Roman" w:cs="Times New Roman"/>
                <w:sz w:val="28"/>
                <w:szCs w:val="28"/>
              </w:rPr>
              <w:t xml:space="preserve"> процентов</w:t>
            </w:r>
            <w:r w:rsidRPr="00AA1E92">
              <w:rPr>
                <w:rFonts w:ascii="Times New Roman" w:hAnsi="Times New Roman" w:cs="Times New Roman"/>
                <w:sz w:val="28"/>
                <w:szCs w:val="28"/>
              </w:rPr>
              <w:t xml:space="preserve"> к 2018 году;</w:t>
            </w:r>
          </w:p>
          <w:p w:rsidR="0037551C" w:rsidRPr="00AA1E92" w:rsidRDefault="0037551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инвестиции в основной капитал за счет всех источников финансирования в моногородах Челябинской области –</w:t>
            </w:r>
            <w:r w:rsidR="007F772B" w:rsidRPr="00AA1E92">
              <w:rPr>
                <w:rFonts w:ascii="Times New Roman" w:hAnsi="Times New Roman" w:cs="Times New Roman"/>
                <w:sz w:val="28"/>
                <w:szCs w:val="28"/>
              </w:rPr>
              <w:t xml:space="preserve"> 450 429,1</w:t>
            </w:r>
            <w:r w:rsidRPr="00AA1E92">
              <w:rPr>
                <w:rFonts w:ascii="Times New Roman" w:hAnsi="Times New Roman" w:cs="Times New Roman"/>
                <w:sz w:val="28"/>
                <w:szCs w:val="28"/>
              </w:rPr>
              <w:t xml:space="preserve"> млн. рублей;</w:t>
            </w:r>
          </w:p>
          <w:p w:rsidR="0037551C" w:rsidRPr="00AA1E92" w:rsidRDefault="0037551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создание новых рабочих мест в моногородах Челябинской области – </w:t>
            </w:r>
            <w:r w:rsidR="007F772B" w:rsidRPr="00AA1E92">
              <w:rPr>
                <w:rFonts w:ascii="Times New Roman" w:hAnsi="Times New Roman" w:cs="Times New Roman"/>
                <w:sz w:val="28"/>
                <w:szCs w:val="28"/>
              </w:rPr>
              <w:t xml:space="preserve">19700,0 </w:t>
            </w:r>
            <w:r w:rsidRPr="00AA1E92">
              <w:rPr>
                <w:rFonts w:ascii="Times New Roman" w:hAnsi="Times New Roman" w:cs="Times New Roman"/>
                <w:sz w:val="28"/>
                <w:szCs w:val="28"/>
              </w:rPr>
              <w:t>единиц;</w:t>
            </w:r>
          </w:p>
          <w:p w:rsidR="0037551C" w:rsidRPr="00AA1E92" w:rsidRDefault="0037551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муниципальных образований с устойчивым приростом численности населения – </w:t>
            </w:r>
            <w:r w:rsidR="006F082C" w:rsidRPr="00AA1E92">
              <w:rPr>
                <w:rFonts w:ascii="Times New Roman" w:hAnsi="Times New Roman" w:cs="Times New Roman"/>
                <w:sz w:val="28"/>
                <w:szCs w:val="28"/>
              </w:rPr>
              <w:t>10</w:t>
            </w:r>
            <w:r w:rsidR="007F772B"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37551C" w:rsidRPr="00AA1E92" w:rsidRDefault="0037551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прирост численности населения в агломерациях – </w:t>
            </w:r>
            <w:r w:rsidR="00693AA3" w:rsidRPr="00AA1E92">
              <w:rPr>
                <w:rFonts w:ascii="Times New Roman" w:hAnsi="Times New Roman" w:cs="Times New Roman"/>
                <w:sz w:val="28"/>
                <w:szCs w:val="28"/>
              </w:rPr>
              <w:br/>
            </w:r>
            <w:r w:rsidR="00FC0A45">
              <w:rPr>
                <w:rFonts w:ascii="Times New Roman" w:hAnsi="Times New Roman" w:cs="Times New Roman"/>
                <w:sz w:val="28"/>
                <w:szCs w:val="28"/>
              </w:rPr>
              <w:t>10,52</w:t>
            </w:r>
            <w:r w:rsidR="007F772B" w:rsidRPr="00AA1E92">
              <w:rPr>
                <w:rFonts w:ascii="Times New Roman" w:hAnsi="Times New Roman" w:cs="Times New Roman"/>
                <w:color w:val="000000"/>
                <w:sz w:val="28"/>
                <w:szCs w:val="28"/>
              </w:rPr>
              <w:t xml:space="preserve"> </w:t>
            </w:r>
            <w:r w:rsidRPr="00AA1E92">
              <w:rPr>
                <w:rFonts w:ascii="Times New Roman" w:hAnsi="Times New Roman" w:cs="Times New Roman"/>
                <w:sz w:val="28"/>
                <w:szCs w:val="28"/>
              </w:rPr>
              <w:t>тыс. человек;</w:t>
            </w:r>
          </w:p>
          <w:p w:rsidR="0037551C" w:rsidRDefault="0037551C" w:rsidP="00AA1E92">
            <w:pPr>
              <w:pStyle w:val="ConsPlusNormal"/>
              <w:jc w:val="both"/>
              <w:rPr>
                <w:rFonts w:ascii="Times New Roman" w:hAnsi="Times New Roman" w:cs="Times New Roman"/>
                <w:sz w:val="28"/>
                <w:szCs w:val="28"/>
                <w:lang w:val="en-US"/>
              </w:rPr>
            </w:pPr>
            <w:r w:rsidRPr="00AA1E92">
              <w:rPr>
                <w:rFonts w:ascii="Times New Roman" w:hAnsi="Times New Roman" w:cs="Times New Roman"/>
                <w:sz w:val="28"/>
                <w:szCs w:val="28"/>
              </w:rPr>
              <w:t>доля отгруженной продукции (выполненных работ, оказанных услуг) в Челябинске и Магнитогорске в общем объеме отгруженной продукции (выполненных работ, оказанных услуг) в Челябинской области –</w:t>
            </w:r>
            <w:r w:rsidR="00693AA3" w:rsidRPr="00AA1E92">
              <w:rPr>
                <w:rFonts w:ascii="Times New Roman" w:hAnsi="Times New Roman" w:cs="Times New Roman"/>
                <w:sz w:val="28"/>
                <w:szCs w:val="28"/>
              </w:rPr>
              <w:t xml:space="preserve"> </w:t>
            </w:r>
            <w:r w:rsidR="00693AA3" w:rsidRPr="00AA1E92">
              <w:rPr>
                <w:rFonts w:ascii="Times New Roman" w:hAnsi="Times New Roman" w:cs="Times New Roman"/>
                <w:sz w:val="28"/>
                <w:szCs w:val="28"/>
              </w:rPr>
              <w:br/>
              <w:t>54,</w:t>
            </w:r>
            <w:r w:rsidR="006F082C" w:rsidRPr="00AA1E92">
              <w:rPr>
                <w:rFonts w:ascii="Times New Roman" w:hAnsi="Times New Roman" w:cs="Times New Roman"/>
                <w:sz w:val="28"/>
                <w:szCs w:val="28"/>
              </w:rPr>
              <w:t>7</w:t>
            </w:r>
            <w:r w:rsidRPr="00AA1E92">
              <w:rPr>
                <w:rFonts w:ascii="Times New Roman" w:hAnsi="Times New Roman" w:cs="Times New Roman"/>
                <w:sz w:val="28"/>
                <w:szCs w:val="28"/>
              </w:rPr>
              <w:t xml:space="preserve"> процент</w:t>
            </w:r>
            <w:r w:rsidR="00693AA3" w:rsidRPr="00AA1E92">
              <w:rPr>
                <w:rFonts w:ascii="Times New Roman" w:hAnsi="Times New Roman" w:cs="Times New Roman"/>
                <w:sz w:val="28"/>
                <w:szCs w:val="28"/>
              </w:rPr>
              <w:t>а</w:t>
            </w:r>
            <w:r w:rsidRPr="00AA1E92">
              <w:rPr>
                <w:rFonts w:ascii="Times New Roman" w:hAnsi="Times New Roman" w:cs="Times New Roman"/>
                <w:sz w:val="28"/>
                <w:szCs w:val="28"/>
              </w:rPr>
              <w:t>;</w:t>
            </w:r>
          </w:p>
          <w:p w:rsidR="002B7E34" w:rsidRPr="002B7E34" w:rsidRDefault="002B7E34" w:rsidP="00AA1E92">
            <w:pPr>
              <w:pStyle w:val="ConsPlusNormal"/>
              <w:jc w:val="both"/>
              <w:rPr>
                <w:rFonts w:ascii="Times New Roman" w:hAnsi="Times New Roman" w:cs="Times New Roman"/>
                <w:sz w:val="28"/>
                <w:szCs w:val="28"/>
                <w:lang w:val="en-US"/>
              </w:rPr>
            </w:pPr>
            <w:r w:rsidRPr="00AA1E92">
              <w:rPr>
                <w:rFonts w:ascii="Times New Roman" w:hAnsi="Times New Roman" w:cs="Times New Roman"/>
                <w:sz w:val="28"/>
                <w:szCs w:val="28"/>
              </w:rPr>
              <w:lastRenderedPageBreak/>
              <w:t xml:space="preserve">количество действующих соглашений о межрегиональном и межмуниципальном </w:t>
            </w:r>
            <w:r w:rsidRPr="00AA1E92">
              <w:rPr>
                <w:rFonts w:ascii="Times New Roman" w:hAnsi="Times New Roman" w:cs="Times New Roman"/>
                <w:sz w:val="28"/>
                <w:szCs w:val="28"/>
              </w:rPr>
              <w:br/>
              <w:t>взаимодействии – 60 единиц;</w:t>
            </w:r>
          </w:p>
          <w:p w:rsidR="008B022D" w:rsidRPr="00AA1E92" w:rsidRDefault="008B022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платных услуг населению по видам: туристские, санаторно-курортных организаций, гостиниц и аналогичных средств размещения – </w:t>
            </w:r>
            <w:r w:rsidR="004779BE" w:rsidRPr="00AA1E92">
              <w:rPr>
                <w:rFonts w:ascii="Times New Roman" w:hAnsi="Times New Roman" w:cs="Times New Roman"/>
                <w:sz w:val="28"/>
                <w:szCs w:val="28"/>
              </w:rPr>
              <w:t>18,35</w:t>
            </w:r>
            <w:r w:rsidRPr="00AA1E92">
              <w:rPr>
                <w:rFonts w:ascii="Times New Roman" w:hAnsi="Times New Roman" w:cs="Times New Roman"/>
                <w:sz w:val="28"/>
                <w:szCs w:val="28"/>
              </w:rPr>
              <w:t xml:space="preserve"> млрд. рублей;</w:t>
            </w:r>
          </w:p>
          <w:p w:rsidR="00C837FD" w:rsidRPr="00AA1E92" w:rsidRDefault="008B022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численность размещенных лиц в коллективных средствах размещения – </w:t>
            </w:r>
            <w:r w:rsidR="004779BE" w:rsidRPr="00AA1E92">
              <w:rPr>
                <w:rFonts w:ascii="Times New Roman" w:hAnsi="Times New Roman" w:cs="Times New Roman"/>
                <w:sz w:val="28"/>
                <w:szCs w:val="28"/>
              </w:rPr>
              <w:t>5350</w:t>
            </w:r>
            <w:r w:rsidRPr="00AA1E92">
              <w:rPr>
                <w:rFonts w:ascii="Times New Roman" w:hAnsi="Times New Roman" w:cs="Times New Roman"/>
                <w:sz w:val="28"/>
                <w:szCs w:val="28"/>
              </w:rPr>
              <w:t xml:space="preserve"> тыс. человек; </w:t>
            </w:r>
          </w:p>
          <w:p w:rsidR="008473A4" w:rsidRPr="00AA1E92" w:rsidRDefault="0020011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ВРП</w:t>
            </w:r>
            <w:r w:rsidR="00C01FA0" w:rsidRPr="00AA1E92">
              <w:rPr>
                <w:rFonts w:ascii="Times New Roman" w:hAnsi="Times New Roman" w:cs="Times New Roman"/>
                <w:sz w:val="28"/>
                <w:szCs w:val="28"/>
              </w:rPr>
              <w:t xml:space="preserve"> (в ценах 2015 года) – 1845,0</w:t>
            </w:r>
            <w:r w:rsidR="008473A4" w:rsidRPr="00AA1E92">
              <w:rPr>
                <w:rFonts w:ascii="Times New Roman" w:hAnsi="Times New Roman" w:cs="Times New Roman"/>
                <w:sz w:val="28"/>
                <w:szCs w:val="28"/>
              </w:rPr>
              <w:t xml:space="preserve"> млрд</w:t>
            </w:r>
            <w:r w:rsidR="00CF3E9E" w:rsidRPr="00AA1E92">
              <w:rPr>
                <w:rFonts w:ascii="Times New Roman" w:hAnsi="Times New Roman" w:cs="Times New Roman"/>
                <w:sz w:val="28"/>
                <w:szCs w:val="28"/>
              </w:rPr>
              <w:t>.</w:t>
            </w:r>
            <w:r w:rsidR="008473A4" w:rsidRPr="00AA1E92">
              <w:rPr>
                <w:rFonts w:ascii="Times New Roman" w:hAnsi="Times New Roman" w:cs="Times New Roman"/>
                <w:sz w:val="28"/>
                <w:szCs w:val="28"/>
              </w:rPr>
              <w:t xml:space="preserve"> рублей;</w:t>
            </w:r>
          </w:p>
          <w:p w:rsidR="0078662D" w:rsidRPr="00AA1E92" w:rsidRDefault="008473A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w:t>
            </w:r>
            <w:r w:rsidR="00127F7D" w:rsidRPr="00AA1E92">
              <w:rPr>
                <w:rFonts w:ascii="Times New Roman" w:hAnsi="Times New Roman" w:cs="Times New Roman"/>
                <w:sz w:val="28"/>
                <w:szCs w:val="28"/>
              </w:rPr>
              <w:t>ВРП</w:t>
            </w:r>
            <w:r w:rsidRPr="00AA1E92">
              <w:rPr>
                <w:rFonts w:ascii="Times New Roman" w:hAnsi="Times New Roman" w:cs="Times New Roman"/>
                <w:sz w:val="28"/>
                <w:szCs w:val="28"/>
              </w:rPr>
              <w:t xml:space="preserve"> на душу населения (в ценах 2015 года)</w:t>
            </w:r>
            <w:r w:rsidR="00C01FA0" w:rsidRPr="00AA1E92">
              <w:rPr>
                <w:rFonts w:ascii="Times New Roman" w:hAnsi="Times New Roman" w:cs="Times New Roman"/>
                <w:sz w:val="28"/>
                <w:szCs w:val="28"/>
              </w:rPr>
              <w:t xml:space="preserve"> – 528,9</w:t>
            </w:r>
            <w:r w:rsidRPr="00AA1E92">
              <w:rPr>
                <w:rFonts w:ascii="Times New Roman" w:hAnsi="Times New Roman" w:cs="Times New Roman"/>
                <w:sz w:val="28"/>
                <w:szCs w:val="28"/>
              </w:rPr>
              <w:t xml:space="preserve"> тыс. рублей;</w:t>
            </w:r>
          </w:p>
          <w:p w:rsidR="008473A4" w:rsidRPr="00AA1E92" w:rsidRDefault="008473A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реальные располагаемые доходы населения (к уровню 2015 года)</w:t>
            </w:r>
            <w:r w:rsidR="00C01FA0" w:rsidRPr="00AA1E92">
              <w:rPr>
                <w:rFonts w:ascii="Times New Roman" w:hAnsi="Times New Roman" w:cs="Times New Roman"/>
                <w:sz w:val="28"/>
                <w:szCs w:val="28"/>
              </w:rPr>
              <w:t xml:space="preserve"> – 95,5</w:t>
            </w:r>
            <w:r w:rsidRPr="00AA1E92">
              <w:rPr>
                <w:rFonts w:ascii="Times New Roman" w:hAnsi="Times New Roman" w:cs="Times New Roman"/>
                <w:sz w:val="28"/>
                <w:szCs w:val="28"/>
              </w:rPr>
              <w:t xml:space="preserve"> процент</w:t>
            </w:r>
            <w:r w:rsidR="00CA5F80" w:rsidRPr="00AA1E92">
              <w:rPr>
                <w:rFonts w:ascii="Times New Roman" w:hAnsi="Times New Roman" w:cs="Times New Roman"/>
                <w:sz w:val="28"/>
                <w:szCs w:val="28"/>
              </w:rPr>
              <w:t>а</w:t>
            </w:r>
            <w:r w:rsidRPr="00AA1E92">
              <w:rPr>
                <w:rFonts w:ascii="Times New Roman" w:hAnsi="Times New Roman" w:cs="Times New Roman"/>
                <w:sz w:val="28"/>
                <w:szCs w:val="28"/>
              </w:rPr>
              <w:t>;</w:t>
            </w:r>
          </w:p>
          <w:p w:rsidR="008473A4" w:rsidRPr="00AA1E92" w:rsidRDefault="00CF3E9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уровень реальной среднемесячной заработной платы (2017 год – базовое значение)</w:t>
            </w:r>
            <w:r w:rsidR="00CA5F80" w:rsidRPr="00AA1E92">
              <w:rPr>
                <w:rFonts w:ascii="Times New Roman" w:hAnsi="Times New Roman" w:cs="Times New Roman"/>
                <w:sz w:val="28"/>
                <w:szCs w:val="28"/>
              </w:rPr>
              <w:t xml:space="preserve"> – 125,6</w:t>
            </w:r>
            <w:r w:rsidRPr="00AA1E92">
              <w:rPr>
                <w:rFonts w:ascii="Times New Roman" w:hAnsi="Times New Roman" w:cs="Times New Roman"/>
                <w:sz w:val="28"/>
                <w:szCs w:val="28"/>
              </w:rPr>
              <w:t xml:space="preserve"> процент</w:t>
            </w:r>
            <w:r w:rsidR="00CA5F80" w:rsidRPr="00AA1E92">
              <w:rPr>
                <w:rFonts w:ascii="Times New Roman" w:hAnsi="Times New Roman" w:cs="Times New Roman"/>
                <w:sz w:val="28"/>
                <w:szCs w:val="28"/>
              </w:rPr>
              <w:t>а</w:t>
            </w:r>
          </w:p>
          <w:p w:rsidR="008473A4" w:rsidRPr="00AA1E92" w:rsidRDefault="008473A4"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tc>
      </w:tr>
    </w:tbl>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p w:rsidR="00DF2086" w:rsidRPr="00AA1E92" w:rsidRDefault="00DF2086"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8D00ED" w:rsidRPr="00AA1E92" w:rsidRDefault="008D00ED" w:rsidP="00AA1E92">
      <w:pPr>
        <w:pStyle w:val="ConsPlusNormal"/>
        <w:jc w:val="both"/>
        <w:rPr>
          <w:rFonts w:ascii="Times New Roman" w:hAnsi="Times New Roman" w:cs="Times New Roman"/>
          <w:sz w:val="28"/>
          <w:szCs w:val="28"/>
        </w:rPr>
      </w:pPr>
    </w:p>
    <w:p w:rsidR="007637AB" w:rsidRPr="00AA1E92" w:rsidRDefault="007637AB" w:rsidP="00AA1E92">
      <w:pPr>
        <w:pStyle w:val="ConsPlusNormal"/>
        <w:jc w:val="both"/>
        <w:rPr>
          <w:rFonts w:ascii="Times New Roman" w:hAnsi="Times New Roman" w:cs="Times New Roman"/>
          <w:sz w:val="28"/>
          <w:szCs w:val="28"/>
        </w:rPr>
      </w:pPr>
    </w:p>
    <w:p w:rsidR="007637AB" w:rsidRPr="00AA1E92" w:rsidRDefault="007637AB" w:rsidP="00AA1E92">
      <w:pPr>
        <w:pStyle w:val="ConsPlusNormal"/>
        <w:jc w:val="both"/>
        <w:rPr>
          <w:rFonts w:ascii="Times New Roman" w:hAnsi="Times New Roman" w:cs="Times New Roman"/>
          <w:sz w:val="28"/>
          <w:szCs w:val="28"/>
        </w:rPr>
      </w:pPr>
    </w:p>
    <w:p w:rsidR="00514F9D" w:rsidRPr="00AA1E92" w:rsidRDefault="00514F9D" w:rsidP="00AA1E92">
      <w:pPr>
        <w:pStyle w:val="ConsPlusNormal"/>
        <w:jc w:val="both"/>
        <w:rPr>
          <w:rFonts w:ascii="Times New Roman" w:hAnsi="Times New Roman" w:cs="Times New Roman"/>
          <w:sz w:val="28"/>
          <w:szCs w:val="28"/>
        </w:rPr>
      </w:pP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Title"/>
        <w:jc w:val="center"/>
        <w:outlineLvl w:val="1"/>
        <w:rPr>
          <w:rFonts w:ascii="Times New Roman" w:hAnsi="Times New Roman" w:cs="Times New Roman"/>
          <w:b w:val="0"/>
          <w:sz w:val="28"/>
          <w:szCs w:val="28"/>
        </w:rPr>
      </w:pPr>
      <w:bookmarkStart w:id="1" w:name="P151"/>
      <w:bookmarkEnd w:id="1"/>
      <w:r w:rsidRPr="00AA1E92">
        <w:rPr>
          <w:rFonts w:ascii="Times New Roman" w:hAnsi="Times New Roman" w:cs="Times New Roman"/>
          <w:b w:val="0"/>
          <w:sz w:val="28"/>
          <w:szCs w:val="28"/>
        </w:rPr>
        <w:lastRenderedPageBreak/>
        <w:t xml:space="preserve">Раздел I. Приоритеты и цели государственной политики, включая характеристику текущего состояния сферы реализации </w:t>
      </w:r>
    </w:p>
    <w:p w:rsidR="0016327C" w:rsidRPr="00AA1E92" w:rsidRDefault="0016327C"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государственной программы</w:t>
      </w: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Приоритеты государственной политики в сфере реализации государственной программы определены Стратегией социально-экономического развития Челябинской области на период до 2035 года (утверждена постановлением Законодательного Собрания Челябинской области от 31.01.2019 г. № 1748 «Об утверждении Стратегии социально-экономического развития Челябинской области на период до 2035 года») (далее именуется – Стратегия).</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Достижение </w:t>
      </w:r>
      <w:r w:rsidR="004B58B5" w:rsidRPr="00AA1E92">
        <w:rPr>
          <w:rFonts w:ascii="Times New Roman" w:hAnsi="Times New Roman" w:cs="Times New Roman"/>
          <w:sz w:val="28"/>
          <w:szCs w:val="28"/>
        </w:rPr>
        <w:t xml:space="preserve">отдельных </w:t>
      </w:r>
      <w:r w:rsidRPr="00AA1E92">
        <w:rPr>
          <w:rFonts w:ascii="Times New Roman" w:hAnsi="Times New Roman" w:cs="Times New Roman"/>
          <w:sz w:val="28"/>
          <w:szCs w:val="28"/>
        </w:rPr>
        <w:t xml:space="preserve">целей и </w:t>
      </w:r>
      <w:r w:rsidR="00130850" w:rsidRPr="00AA1E92">
        <w:rPr>
          <w:rFonts w:ascii="Times New Roman" w:hAnsi="Times New Roman" w:cs="Times New Roman"/>
          <w:sz w:val="28"/>
          <w:szCs w:val="28"/>
        </w:rPr>
        <w:t xml:space="preserve">решение </w:t>
      </w:r>
      <w:r w:rsidRPr="00AA1E92">
        <w:rPr>
          <w:rFonts w:ascii="Times New Roman" w:hAnsi="Times New Roman" w:cs="Times New Roman"/>
          <w:sz w:val="28"/>
          <w:szCs w:val="28"/>
        </w:rPr>
        <w:t>задач</w:t>
      </w:r>
      <w:r w:rsidR="00BE709D" w:rsidRPr="00AA1E92">
        <w:rPr>
          <w:rFonts w:ascii="Times New Roman" w:hAnsi="Times New Roman" w:cs="Times New Roman"/>
          <w:sz w:val="28"/>
          <w:szCs w:val="28"/>
        </w:rPr>
        <w:t xml:space="preserve"> Стратегии в рамках</w:t>
      </w:r>
      <w:r w:rsidRPr="00AA1E92">
        <w:rPr>
          <w:rFonts w:ascii="Times New Roman" w:hAnsi="Times New Roman" w:cs="Times New Roman"/>
          <w:sz w:val="28"/>
          <w:szCs w:val="28"/>
        </w:rPr>
        <w:t xml:space="preserve"> </w:t>
      </w:r>
      <w:r w:rsidR="004B58B5" w:rsidRPr="00AA1E92">
        <w:rPr>
          <w:rFonts w:ascii="Times New Roman" w:hAnsi="Times New Roman" w:cs="Times New Roman"/>
          <w:sz w:val="28"/>
          <w:szCs w:val="28"/>
        </w:rPr>
        <w:t xml:space="preserve">основных направлений: экономического развития Челябинской области, развития межрегиональных и внешнеэкономических связей Челябинской области, пространственного развития Челябинской области </w:t>
      </w:r>
      <w:r w:rsidRPr="00AA1E92">
        <w:rPr>
          <w:rFonts w:ascii="Times New Roman" w:hAnsi="Times New Roman" w:cs="Times New Roman"/>
          <w:sz w:val="28"/>
          <w:szCs w:val="28"/>
        </w:rPr>
        <w:t>будет обеспечено реализацией подпрограмм:</w:t>
      </w:r>
    </w:p>
    <w:p w:rsidR="0016327C" w:rsidRPr="00AA1E92" w:rsidRDefault="0016327C"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p>
    <w:p w:rsidR="0016327C" w:rsidRPr="00AA1E92" w:rsidRDefault="0016327C"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t>«Инвестиционное развитие и улучшение инвестиционного климата»;</w:t>
      </w:r>
    </w:p>
    <w:p w:rsidR="0016327C" w:rsidRPr="00AA1E92" w:rsidRDefault="0016327C"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экспорта и развитие межрегиональных связей»;</w:t>
      </w:r>
    </w:p>
    <w:p w:rsidR="0016327C" w:rsidRPr="00AA1E92" w:rsidRDefault="0016327C"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экономики моногородов и развитие городских агломераций»;</w:t>
      </w:r>
    </w:p>
    <w:p w:rsidR="0016327C" w:rsidRPr="00AA1E92" w:rsidRDefault="0016327C"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t>«Развитие внутреннего и въездного туризма»;</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«Обеспечение реализации государственной программы Челябинской области «Экономическое развитие и инновационная экономика Челябинской области».</w:t>
      </w:r>
    </w:p>
    <w:p w:rsidR="00F570D5" w:rsidRPr="00AA1E92" w:rsidRDefault="00F570D5"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Развитие малого и среднего предпринимательства является одной из «точек роста» экономики Челябинской области по причине их мобильности, способности быстро адаптироваться к изменениям, создавать новые рабочие места. Организации малого и среднего бизнеса присутствуют во всех отраслях экономики Челябинской области, в их деятельность вовлечены все социальные группы населения.</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2019 году общее количество СМСП составило 140,1 тыс. единиц, в том числе: 4,3 тыс. малых предприятий - юридических лиц, </w:t>
      </w:r>
      <w:r w:rsidR="00AC4423" w:rsidRPr="00AA1E92">
        <w:rPr>
          <w:rFonts w:ascii="Times New Roman" w:hAnsi="Times New Roman" w:cs="Times New Roman"/>
          <w:sz w:val="28"/>
          <w:szCs w:val="28"/>
        </w:rPr>
        <w:br/>
      </w:r>
      <w:r w:rsidRPr="00AA1E92">
        <w:rPr>
          <w:rFonts w:ascii="Times New Roman" w:hAnsi="Times New Roman" w:cs="Times New Roman"/>
          <w:sz w:val="28"/>
          <w:szCs w:val="28"/>
        </w:rPr>
        <w:t xml:space="preserve">56,9 тыс. </w:t>
      </w:r>
      <w:proofErr w:type="spellStart"/>
      <w:r w:rsidRPr="00AA1E92">
        <w:rPr>
          <w:rFonts w:ascii="Times New Roman" w:hAnsi="Times New Roman" w:cs="Times New Roman"/>
          <w:sz w:val="28"/>
          <w:szCs w:val="28"/>
        </w:rPr>
        <w:t>микропредприятий</w:t>
      </w:r>
      <w:proofErr w:type="spellEnd"/>
      <w:r w:rsidRPr="00AA1E92">
        <w:rPr>
          <w:rFonts w:ascii="Times New Roman" w:hAnsi="Times New Roman" w:cs="Times New Roman"/>
          <w:sz w:val="28"/>
          <w:szCs w:val="28"/>
        </w:rPr>
        <w:t xml:space="preserve"> - юридических лиц, 78,6 тыс. индивидуальных предпринимателей, 328 средних предприяти</w:t>
      </w:r>
      <w:r w:rsidR="00982592" w:rsidRPr="00AA1E92">
        <w:rPr>
          <w:rFonts w:ascii="Times New Roman" w:hAnsi="Times New Roman" w:cs="Times New Roman"/>
          <w:sz w:val="28"/>
          <w:szCs w:val="28"/>
        </w:rPr>
        <w:t>й - юридических лиц</w:t>
      </w:r>
      <w:r w:rsidRPr="00AA1E92">
        <w:rPr>
          <w:rFonts w:ascii="Times New Roman" w:hAnsi="Times New Roman" w:cs="Times New Roman"/>
          <w:sz w:val="28"/>
          <w:szCs w:val="28"/>
        </w:rPr>
        <w:t>.</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Основной задачей развития малого и среднего предпринимательства в Челябинской области является обеспечение занятости населения. По итогам 2019 года численность граждан, занятых в сфере малого и среднего предпринимательства, составила 431,9 тыс. человек (24,2 процента от общей численности занятых в экономике Челябинской области).</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 каждым годом растет вклад СМСП в экономику Челябинской области. Более трети оборота организаций в Челябинской области составляет оборот предприятий малого и среднего бизнеса (с учетом выручки индивидуальных предпринимателей).</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Регулирование данной сферы предусмотрено Федеральным </w:t>
      </w:r>
      <w:hyperlink r:id="rId8" w:history="1">
        <w:r w:rsidRPr="00AA1E92">
          <w:rPr>
            <w:rFonts w:ascii="Times New Roman" w:hAnsi="Times New Roman" w:cs="Times New Roman"/>
            <w:sz w:val="28"/>
            <w:szCs w:val="28"/>
          </w:rPr>
          <w:t>законом</w:t>
        </w:r>
      </w:hyperlink>
      <w:r w:rsidRPr="00AA1E92">
        <w:rPr>
          <w:rFonts w:ascii="Times New Roman" w:hAnsi="Times New Roman" w:cs="Times New Roman"/>
          <w:sz w:val="28"/>
          <w:szCs w:val="28"/>
        </w:rPr>
        <w:t xml:space="preserve"> </w:t>
      </w:r>
      <w:r w:rsidRPr="00AA1E92">
        <w:rPr>
          <w:rFonts w:ascii="Times New Roman" w:hAnsi="Times New Roman" w:cs="Times New Roman"/>
          <w:sz w:val="28"/>
          <w:szCs w:val="28"/>
        </w:rPr>
        <w:br/>
        <w:t xml:space="preserve">от 24 июля 2007 года № 209-ФЗ «О развитии малого и среднего предпринимательства в Российской Федерации». Подпрограмма «Малое и среднее предпринимательство и поддержка индивидуальной предпринимательской инициативы» разработана с целью реализации основных положений указанного Федерального </w:t>
      </w:r>
      <w:hyperlink r:id="rId9" w:history="1">
        <w:r w:rsidRPr="00AA1E92">
          <w:rPr>
            <w:rFonts w:ascii="Times New Roman" w:hAnsi="Times New Roman" w:cs="Times New Roman"/>
            <w:sz w:val="28"/>
            <w:szCs w:val="28"/>
          </w:rPr>
          <w:t>закона</w:t>
        </w:r>
      </w:hyperlink>
      <w:r w:rsidRPr="00AA1E92">
        <w:rPr>
          <w:rFonts w:ascii="Times New Roman" w:hAnsi="Times New Roman" w:cs="Times New Roman"/>
          <w:sz w:val="28"/>
          <w:szCs w:val="28"/>
        </w:rPr>
        <w:t xml:space="preserve">, а также национального проекта «Малое и среднее предпринимательство и поддержка индивидуальной предпринимательской инициативы», создания благоприятного предпринимательского климата, способствующего развитию СМСП. </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 целях поддержки предпринимательства созданы и осуществляют деятельность следующие объекты инфраструктуры поддержки:</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Фонд развития предпринимательства Челябинской области - Территория Бизнеса;</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государственное бюджетное учреждение Челябинской области «Инновационный бизнес-инкубатор»;</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8"/>
          <w:szCs w:val="28"/>
        </w:rPr>
        <w:t>микрокредитная</w:t>
      </w:r>
      <w:proofErr w:type="spellEnd"/>
      <w:r w:rsidRPr="00AA1E92">
        <w:rPr>
          <w:rFonts w:ascii="Times New Roman" w:hAnsi="Times New Roman" w:cs="Times New Roman"/>
          <w:sz w:val="28"/>
          <w:szCs w:val="28"/>
        </w:rPr>
        <w:t xml:space="preserve"> компания).</w:t>
      </w:r>
    </w:p>
    <w:p w:rsidR="00DF24BB" w:rsidRPr="00AA1E92" w:rsidRDefault="006D343E"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w:t>
      </w:r>
      <w:r w:rsidR="00DF24BB" w:rsidRPr="00AA1E92">
        <w:rPr>
          <w:rFonts w:ascii="Times New Roman" w:hAnsi="Times New Roman" w:cs="Times New Roman"/>
          <w:sz w:val="28"/>
          <w:szCs w:val="28"/>
        </w:rPr>
        <w:t xml:space="preserve"> В современных условиях, когда уровень государственного регулирования экономики постепенно снижается, а субъектам хозяйственной деятельности предоставлены самостоятельность и экономическая свобода в принятии решений, основной задачей деятельности органов государственной власти становится формирование необходимых условий для эффективного развития экономического потенциала.</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 первую очередь динамичное развитие экономики невозможно без наличия достаточного уровня привлекаемых в нее инвестиций.</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Результатом качественных преобразований в сфере инвестиционной деятельности Челябинской области за последние годы стала стабильно положительная динамика показателя инвестиций в основной капитал.</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За 2019 год объем инвестиций в основной капитал составил </w:t>
      </w:r>
      <w:r w:rsidR="00D62DE8" w:rsidRPr="00AA1E92">
        <w:rPr>
          <w:rFonts w:ascii="Times New Roman" w:hAnsi="Times New Roman" w:cs="Times New Roman"/>
          <w:sz w:val="28"/>
          <w:szCs w:val="28"/>
        </w:rPr>
        <w:br/>
      </w:r>
      <w:r w:rsidRPr="00AA1E92">
        <w:rPr>
          <w:rFonts w:ascii="Times New Roman" w:hAnsi="Times New Roman" w:cs="Times New Roman"/>
          <w:sz w:val="28"/>
          <w:szCs w:val="28"/>
        </w:rPr>
        <w:t xml:space="preserve">299,1 млрд. рублей. Индекс физического объема инвестиций – 109,4 процента к аналогичному периоду предыдущего года в сопоставимых ценах (в 2018 году – 123,3 процента, в 2017 году </w:t>
      </w:r>
      <w:r w:rsidR="00D62DE8" w:rsidRPr="00AA1E92">
        <w:rPr>
          <w:rFonts w:ascii="Times New Roman" w:hAnsi="Times New Roman" w:cs="Times New Roman"/>
          <w:sz w:val="28"/>
          <w:szCs w:val="28"/>
        </w:rPr>
        <w:t>–</w:t>
      </w:r>
      <w:r w:rsidRPr="00AA1E92">
        <w:rPr>
          <w:rFonts w:ascii="Times New Roman" w:hAnsi="Times New Roman" w:cs="Times New Roman"/>
          <w:sz w:val="28"/>
          <w:szCs w:val="28"/>
        </w:rPr>
        <w:t xml:space="preserve"> 103,1 процента).</w:t>
      </w:r>
      <w:r w:rsidR="002144A4" w:rsidRPr="00AA1E92">
        <w:rPr>
          <w:rFonts w:ascii="Times New Roman" w:hAnsi="Times New Roman" w:cs="Times New Roman"/>
          <w:sz w:val="28"/>
          <w:szCs w:val="28"/>
        </w:rPr>
        <w:t xml:space="preserve"> </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условиях сложившейся экономической конъюнктуры одной из приоритетных задач является </w:t>
      </w:r>
      <w:r w:rsidR="003E4A6C" w:rsidRPr="00AA1E92">
        <w:rPr>
          <w:rFonts w:ascii="Times New Roman" w:hAnsi="Times New Roman" w:cs="Times New Roman"/>
          <w:sz w:val="28"/>
          <w:szCs w:val="28"/>
        </w:rPr>
        <w:t xml:space="preserve">привлечение инвесторов в Челябинскую область и </w:t>
      </w:r>
      <w:r w:rsidRPr="00AA1E92">
        <w:rPr>
          <w:rFonts w:ascii="Times New Roman" w:hAnsi="Times New Roman" w:cs="Times New Roman"/>
          <w:sz w:val="28"/>
          <w:szCs w:val="28"/>
        </w:rPr>
        <w:t>сопровождение инвестиционных проектов по принципу «одного окна». На территории Челябинской области данное направление деятельности реализуется Фондом развития предпринимательства Челябинской области – Территория Бизнеса</w:t>
      </w:r>
      <w:r w:rsidR="003E4A6C" w:rsidRPr="00AA1E92">
        <w:rPr>
          <w:rFonts w:ascii="Times New Roman" w:hAnsi="Times New Roman" w:cs="Times New Roman"/>
          <w:sz w:val="28"/>
          <w:szCs w:val="28"/>
        </w:rPr>
        <w:t xml:space="preserve"> и автономной некоммерческой организацией «Агентство инвестиционного развития Челябинской области»</w:t>
      </w:r>
      <w:r w:rsidRPr="00AA1E92">
        <w:rPr>
          <w:rFonts w:ascii="Times New Roman" w:hAnsi="Times New Roman" w:cs="Times New Roman"/>
          <w:sz w:val="28"/>
          <w:szCs w:val="28"/>
        </w:rPr>
        <w:t>.</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Данный вид сопровождения включает в себя следующие направления:</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административное сопровождение инвестиционных проектов;</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оказание содействия в привлечении заемного (привлеченного) финансирования в инвестиционные проекты;</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консультирование по вопросам подготовки бизнес-планов, создания архитектуры инвестиционных проектов, формирования проектных команд, а </w:t>
      </w:r>
      <w:r w:rsidRPr="00AA1E92">
        <w:rPr>
          <w:rFonts w:ascii="Times New Roman" w:hAnsi="Times New Roman" w:cs="Times New Roman"/>
          <w:sz w:val="28"/>
          <w:szCs w:val="28"/>
        </w:rPr>
        <w:lastRenderedPageBreak/>
        <w:t>также подготовки инвестиционных предложений и их сопровождение;</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консультирование по вопросам получения </w:t>
      </w:r>
      <w:proofErr w:type="gramStart"/>
      <w:r w:rsidRPr="00AA1E92">
        <w:rPr>
          <w:rFonts w:ascii="Times New Roman" w:hAnsi="Times New Roman" w:cs="Times New Roman"/>
          <w:sz w:val="28"/>
          <w:szCs w:val="28"/>
        </w:rPr>
        <w:t>государственной</w:t>
      </w:r>
      <w:proofErr w:type="gramEnd"/>
      <w:r w:rsidRPr="00AA1E92">
        <w:rPr>
          <w:rFonts w:ascii="Times New Roman" w:hAnsi="Times New Roman" w:cs="Times New Roman"/>
          <w:sz w:val="28"/>
          <w:szCs w:val="28"/>
        </w:rPr>
        <w:t xml:space="preserve"> поддержки.</w:t>
      </w:r>
    </w:p>
    <w:p w:rsidR="00DF24BB" w:rsidRPr="00AA1E92" w:rsidRDefault="00DF24B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 результате реализации данных направлений повышается реализуемость инвестиционных проектов и, как следствие, общая инвестиционная привлекательность Челябинской области.</w:t>
      </w:r>
    </w:p>
    <w:p w:rsidR="00FF4D29" w:rsidRPr="00AA1E92" w:rsidRDefault="004131C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4. </w:t>
      </w:r>
      <w:r w:rsidR="00FF4D29" w:rsidRPr="00AA1E92">
        <w:rPr>
          <w:rFonts w:ascii="Times New Roman" w:hAnsi="Times New Roman" w:cs="Times New Roman"/>
          <w:sz w:val="28"/>
          <w:szCs w:val="28"/>
        </w:rPr>
        <w:t xml:space="preserve">Одним из стратегических приоритетов развития Челябинской области является диверсификация экспорта и развитие межрегиональных связей, в рамках которого разработана и реализуется </w:t>
      </w:r>
      <w:hyperlink w:anchor="P3563" w:history="1">
        <w:r w:rsidR="00FF4D29" w:rsidRPr="00AA1E92">
          <w:rPr>
            <w:rFonts w:ascii="Times New Roman" w:hAnsi="Times New Roman" w:cs="Times New Roman"/>
            <w:sz w:val="28"/>
            <w:szCs w:val="28"/>
          </w:rPr>
          <w:t>подпрограмма</w:t>
        </w:r>
      </w:hyperlink>
      <w:r w:rsidR="00FF4D29" w:rsidRPr="00AA1E92">
        <w:rPr>
          <w:rFonts w:ascii="Times New Roman" w:hAnsi="Times New Roman" w:cs="Times New Roman"/>
          <w:sz w:val="28"/>
          <w:szCs w:val="28"/>
        </w:rPr>
        <w:t xml:space="preserve"> «Диверсификация экспорта и развитие межрегиональных связей».</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Внешнеторговый оборот Челябинской области в 2019 году составил 7332,3 млн. долларов США. На страны дальнего зарубежья пришлось </w:t>
      </w:r>
      <w:r w:rsidR="005B0940" w:rsidRPr="00AA1E92">
        <w:rPr>
          <w:rFonts w:ascii="Times New Roman" w:hAnsi="Times New Roman" w:cs="Times New Roman"/>
          <w:sz w:val="28"/>
          <w:szCs w:val="28"/>
        </w:rPr>
        <w:br/>
      </w:r>
      <w:r w:rsidRPr="00AA1E92">
        <w:rPr>
          <w:rFonts w:ascii="Times New Roman" w:hAnsi="Times New Roman" w:cs="Times New Roman"/>
          <w:sz w:val="28"/>
          <w:szCs w:val="28"/>
        </w:rPr>
        <w:t>3790,4 млн. долларов США (77,8 процент</w:t>
      </w:r>
      <w:r w:rsidR="00455466" w:rsidRPr="00AA1E92">
        <w:rPr>
          <w:rFonts w:ascii="Times New Roman" w:hAnsi="Times New Roman" w:cs="Times New Roman"/>
          <w:sz w:val="28"/>
          <w:szCs w:val="28"/>
        </w:rPr>
        <w:t>а</w:t>
      </w:r>
      <w:r w:rsidRPr="00AA1E92">
        <w:rPr>
          <w:rFonts w:ascii="Times New Roman" w:hAnsi="Times New Roman" w:cs="Times New Roman"/>
          <w:sz w:val="28"/>
          <w:szCs w:val="28"/>
        </w:rPr>
        <w:t xml:space="preserve"> от общего объема товарооборота), а на страны ближнего зарубежья - 3541,9 долларов США.</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общем объеме внешней торговли региона преобладающим является экспорт товаров. В товарной структуре экспорта приоритетным остается экспорт черных и цветных металлов, который в 2019 году составил </w:t>
      </w:r>
      <w:r w:rsidR="000911B6" w:rsidRPr="00AA1E92">
        <w:rPr>
          <w:rFonts w:ascii="Times New Roman" w:hAnsi="Times New Roman" w:cs="Times New Roman"/>
          <w:sz w:val="28"/>
          <w:szCs w:val="28"/>
        </w:rPr>
        <w:br/>
      </w:r>
      <w:r w:rsidRPr="00AA1E92">
        <w:rPr>
          <w:rFonts w:ascii="Times New Roman" w:hAnsi="Times New Roman" w:cs="Times New Roman"/>
          <w:sz w:val="28"/>
          <w:szCs w:val="28"/>
        </w:rPr>
        <w:t>3407,3 млн. долларов США (78,9</w:t>
      </w:r>
      <w:r w:rsidR="00455466" w:rsidRPr="00AA1E92">
        <w:rPr>
          <w:rFonts w:ascii="Times New Roman" w:hAnsi="Times New Roman" w:cs="Times New Roman"/>
          <w:sz w:val="28"/>
          <w:szCs w:val="28"/>
        </w:rPr>
        <w:t xml:space="preserve"> процента</w:t>
      </w:r>
      <w:r w:rsidRPr="00AA1E92">
        <w:rPr>
          <w:rFonts w:ascii="Times New Roman" w:hAnsi="Times New Roman" w:cs="Times New Roman"/>
          <w:sz w:val="28"/>
          <w:szCs w:val="28"/>
        </w:rPr>
        <w:t xml:space="preserve"> от общего объема экспорта области), экспорт продукции машиностр</w:t>
      </w:r>
      <w:r w:rsidR="000911B6" w:rsidRPr="00AA1E92">
        <w:rPr>
          <w:rFonts w:ascii="Times New Roman" w:hAnsi="Times New Roman" w:cs="Times New Roman"/>
          <w:sz w:val="28"/>
          <w:szCs w:val="28"/>
        </w:rPr>
        <w:t>оения – 391,1 млн. долларов США</w:t>
      </w:r>
      <w:r w:rsidRPr="00AA1E92">
        <w:rPr>
          <w:rFonts w:ascii="Times New Roman" w:hAnsi="Times New Roman" w:cs="Times New Roman"/>
          <w:sz w:val="28"/>
          <w:szCs w:val="28"/>
        </w:rPr>
        <w:t xml:space="preserve"> </w:t>
      </w:r>
      <w:r w:rsidR="000911B6" w:rsidRPr="00AA1E92">
        <w:rPr>
          <w:rFonts w:ascii="Times New Roman" w:hAnsi="Times New Roman" w:cs="Times New Roman"/>
          <w:sz w:val="28"/>
          <w:szCs w:val="28"/>
        </w:rPr>
        <w:br/>
      </w:r>
      <w:r w:rsidRPr="00AA1E92">
        <w:rPr>
          <w:rFonts w:ascii="Times New Roman" w:hAnsi="Times New Roman" w:cs="Times New Roman"/>
          <w:sz w:val="28"/>
          <w:szCs w:val="28"/>
        </w:rPr>
        <w:t>(9,1</w:t>
      </w:r>
      <w:r w:rsidR="00455466" w:rsidRPr="00AA1E92">
        <w:rPr>
          <w:rFonts w:ascii="Times New Roman" w:hAnsi="Times New Roman" w:cs="Times New Roman"/>
          <w:sz w:val="28"/>
          <w:szCs w:val="28"/>
        </w:rPr>
        <w:t xml:space="preserve"> процента</w:t>
      </w:r>
      <w:r w:rsidRPr="00AA1E92">
        <w:rPr>
          <w:rFonts w:ascii="Times New Roman" w:hAnsi="Times New Roman" w:cs="Times New Roman"/>
          <w:sz w:val="28"/>
          <w:szCs w:val="28"/>
        </w:rPr>
        <w:t xml:space="preserve"> от общего объема экспорта области).</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Вместе с тем продолжают сохранять</w:t>
      </w:r>
      <w:r w:rsidR="006E08A5" w:rsidRPr="00AA1E92">
        <w:rPr>
          <w:rFonts w:ascii="Times New Roman" w:hAnsi="Times New Roman" w:cs="Times New Roman"/>
          <w:sz w:val="28"/>
          <w:szCs w:val="28"/>
        </w:rPr>
        <w:t xml:space="preserve">ся внутренние и внешние </w:t>
      </w:r>
      <w:proofErr w:type="gramStart"/>
      <w:r w:rsidR="006E08A5" w:rsidRPr="00AA1E92">
        <w:rPr>
          <w:rFonts w:ascii="Times New Roman" w:hAnsi="Times New Roman" w:cs="Times New Roman"/>
          <w:sz w:val="28"/>
          <w:szCs w:val="28"/>
        </w:rPr>
        <w:t>барьеры</w:t>
      </w:r>
      <w:proofErr w:type="gramEnd"/>
      <w:r w:rsidRPr="00AA1E92">
        <w:rPr>
          <w:rFonts w:ascii="Times New Roman" w:hAnsi="Times New Roman" w:cs="Times New Roman"/>
          <w:sz w:val="28"/>
          <w:szCs w:val="28"/>
        </w:rPr>
        <w:t xml:space="preserve"> с которыми сталкиваются предприятия-экспортеры Челябинской области.</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Внешними барьерами являются:</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введение санкций и товарных ограничений на топливно-энергетические товары и металлургическую продукцию;</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падение мирового спроса на сырье и металлопродукцию;</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колебания курсов валют;</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сложность прохождения и оформления таможенных операций в сфере экспорта;</w:t>
      </w:r>
    </w:p>
    <w:p w:rsidR="00FF4D29" w:rsidRPr="00AA1E92" w:rsidRDefault="00FF4D2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сложность прохождения процедур ветеринарной и фитосанитарной сертификации.</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Внутренними барьерами являются:</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слабое развитие </w:t>
      </w:r>
      <w:proofErr w:type="spellStart"/>
      <w:r w:rsidRPr="00AA1E92">
        <w:rPr>
          <w:rFonts w:ascii="Times New Roman" w:hAnsi="Times New Roman" w:cs="Times New Roman"/>
          <w:sz w:val="28"/>
          <w:szCs w:val="28"/>
        </w:rPr>
        <w:t>транспортно-логистической</w:t>
      </w:r>
      <w:proofErr w:type="spellEnd"/>
      <w:r w:rsidRPr="00AA1E92">
        <w:rPr>
          <w:rFonts w:ascii="Times New Roman" w:hAnsi="Times New Roman" w:cs="Times New Roman"/>
          <w:sz w:val="28"/>
          <w:szCs w:val="28"/>
        </w:rPr>
        <w:t xml:space="preserve"> инфраструктуры региона, высокие </w:t>
      </w:r>
      <w:proofErr w:type="spellStart"/>
      <w:r w:rsidRPr="00AA1E92">
        <w:rPr>
          <w:rFonts w:ascii="Times New Roman" w:hAnsi="Times New Roman" w:cs="Times New Roman"/>
          <w:sz w:val="28"/>
          <w:szCs w:val="28"/>
        </w:rPr>
        <w:t>логистические</w:t>
      </w:r>
      <w:proofErr w:type="spellEnd"/>
      <w:r w:rsidRPr="00AA1E92">
        <w:rPr>
          <w:rFonts w:ascii="Times New Roman" w:hAnsi="Times New Roman" w:cs="Times New Roman"/>
          <w:sz w:val="28"/>
          <w:szCs w:val="28"/>
        </w:rPr>
        <w:t xml:space="preserve"> издержки для экспортеров </w:t>
      </w:r>
      <w:proofErr w:type="spellStart"/>
      <w:r w:rsidRPr="00AA1E92">
        <w:rPr>
          <w:rFonts w:ascii="Times New Roman" w:hAnsi="Times New Roman" w:cs="Times New Roman"/>
          <w:sz w:val="28"/>
          <w:szCs w:val="28"/>
        </w:rPr>
        <w:t>агропродукции</w:t>
      </w:r>
      <w:proofErr w:type="spellEnd"/>
      <w:r w:rsidRPr="00AA1E92">
        <w:rPr>
          <w:rFonts w:ascii="Times New Roman" w:hAnsi="Times New Roman" w:cs="Times New Roman"/>
          <w:sz w:val="28"/>
          <w:szCs w:val="28"/>
        </w:rPr>
        <w:t xml:space="preserve"> и продуктов питания;</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введение ограничительных мер на экспорт отдельных видов продукции в связи с распространением </w:t>
      </w:r>
      <w:proofErr w:type="spellStart"/>
      <w:r w:rsidRPr="00AA1E92">
        <w:rPr>
          <w:rFonts w:ascii="Times New Roman" w:hAnsi="Times New Roman" w:cs="Times New Roman"/>
          <w:sz w:val="28"/>
          <w:szCs w:val="28"/>
        </w:rPr>
        <w:t>коронавирусной</w:t>
      </w:r>
      <w:proofErr w:type="spellEnd"/>
      <w:r w:rsidRPr="00AA1E92">
        <w:rPr>
          <w:rFonts w:ascii="Times New Roman" w:hAnsi="Times New Roman" w:cs="Times New Roman"/>
          <w:sz w:val="28"/>
          <w:szCs w:val="28"/>
        </w:rPr>
        <w:t xml:space="preserve"> инфекции;</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высокая стоимость и </w:t>
      </w:r>
      <w:proofErr w:type="spellStart"/>
      <w:r w:rsidRPr="00AA1E92">
        <w:rPr>
          <w:rFonts w:ascii="Times New Roman" w:hAnsi="Times New Roman" w:cs="Times New Roman"/>
          <w:sz w:val="28"/>
          <w:szCs w:val="28"/>
        </w:rPr>
        <w:t>нераспространенность</w:t>
      </w:r>
      <w:proofErr w:type="spellEnd"/>
      <w:r w:rsidRPr="00AA1E92">
        <w:rPr>
          <w:rFonts w:ascii="Times New Roman" w:hAnsi="Times New Roman" w:cs="Times New Roman"/>
          <w:sz w:val="28"/>
          <w:szCs w:val="28"/>
        </w:rPr>
        <w:t xml:space="preserve"> маркетинговых исследований зарубежных рынков товаров и услуг;</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слабая информированность потенциальных экспортеров об имеющихся возможностях по выходу на зарубежные рынки.</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рамках </w:t>
      </w:r>
      <w:r w:rsidR="008849D3" w:rsidRPr="00AA1E92">
        <w:rPr>
          <w:rFonts w:ascii="Times New Roman" w:hAnsi="Times New Roman" w:cs="Times New Roman"/>
          <w:sz w:val="28"/>
          <w:szCs w:val="28"/>
        </w:rPr>
        <w:t>развити</w:t>
      </w:r>
      <w:r w:rsidR="007E19F1" w:rsidRPr="00AA1E92">
        <w:rPr>
          <w:rFonts w:ascii="Times New Roman" w:hAnsi="Times New Roman" w:cs="Times New Roman"/>
          <w:sz w:val="28"/>
          <w:szCs w:val="28"/>
        </w:rPr>
        <w:t>я</w:t>
      </w:r>
      <w:r w:rsidR="008849D3" w:rsidRPr="00AA1E92">
        <w:rPr>
          <w:rFonts w:ascii="Times New Roman" w:hAnsi="Times New Roman" w:cs="Times New Roman"/>
          <w:sz w:val="28"/>
          <w:szCs w:val="28"/>
        </w:rPr>
        <w:t xml:space="preserve"> межрегиональных связей </w:t>
      </w:r>
      <w:r w:rsidRPr="00AA1E92">
        <w:rPr>
          <w:rFonts w:ascii="Times New Roman" w:hAnsi="Times New Roman" w:cs="Times New Roman"/>
          <w:sz w:val="28"/>
          <w:szCs w:val="28"/>
        </w:rPr>
        <w:t xml:space="preserve">Минэкономразвития Челябинской области организовано сотрудничество с субъектами Российской Федерации в целях продвижения продукции челябинских производителей на новые рынки, встраивания их в кооперационные цепочки, создания благоприятных условий для партнерских отношений, обмена информацией, </w:t>
      </w:r>
      <w:r w:rsidRPr="00AA1E92">
        <w:rPr>
          <w:rFonts w:ascii="Times New Roman" w:hAnsi="Times New Roman" w:cs="Times New Roman"/>
          <w:sz w:val="28"/>
          <w:szCs w:val="28"/>
        </w:rPr>
        <w:lastRenderedPageBreak/>
        <w:t xml:space="preserve">опытом и новыми технологиями, взаимодействия в области здравоохранения, социальной сфере, культуре, спорте и других. </w:t>
      </w:r>
    </w:p>
    <w:p w:rsidR="00C34A46" w:rsidRPr="00AA1E92" w:rsidRDefault="00C34A46"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По состоянию на 01.06.2020</w:t>
      </w:r>
      <w:r w:rsidR="003D4969" w:rsidRPr="00AA1E92">
        <w:rPr>
          <w:rFonts w:ascii="Times New Roman" w:hAnsi="Times New Roman" w:cs="Times New Roman"/>
          <w:sz w:val="28"/>
          <w:szCs w:val="28"/>
        </w:rPr>
        <w:t xml:space="preserve"> г.</w:t>
      </w:r>
      <w:r w:rsidRPr="00AA1E92">
        <w:rPr>
          <w:rFonts w:ascii="Times New Roman" w:hAnsi="Times New Roman" w:cs="Times New Roman"/>
          <w:sz w:val="28"/>
          <w:szCs w:val="28"/>
        </w:rPr>
        <w:t xml:space="preserve"> действует 58 соглашений Челябинской области с субъектами Российской Федерации. Приоритетным для Челябинской области является сотрудничество с субъектами Уральского федерального округа, Республикой Татарстан, Республикой Башкортостан, городом Москвой.</w:t>
      </w:r>
    </w:p>
    <w:p w:rsidR="004C0E18" w:rsidRPr="00AA1E92" w:rsidRDefault="004131C9"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5.</w:t>
      </w:r>
      <w:r w:rsidR="004C0E18" w:rsidRPr="00AA1E92">
        <w:rPr>
          <w:rFonts w:ascii="Times New Roman" w:hAnsi="Times New Roman" w:cs="Times New Roman"/>
          <w:sz w:val="28"/>
          <w:szCs w:val="28"/>
        </w:rPr>
        <w:t xml:space="preserve"> В целях диверсификации экономики моногородов и развития городских агломераций Челябинской области реализуется </w:t>
      </w:r>
      <w:hyperlink w:anchor="P3649" w:history="1">
        <w:r w:rsidR="004C0E18" w:rsidRPr="00AA1E92">
          <w:rPr>
            <w:rFonts w:ascii="Times New Roman" w:hAnsi="Times New Roman" w:cs="Times New Roman"/>
            <w:sz w:val="28"/>
            <w:szCs w:val="28"/>
          </w:rPr>
          <w:t>подпрограмма</w:t>
        </w:r>
      </w:hyperlink>
      <w:r w:rsidR="004C0E18" w:rsidRPr="00AA1E92">
        <w:rPr>
          <w:rFonts w:ascii="Times New Roman" w:hAnsi="Times New Roman" w:cs="Times New Roman"/>
          <w:sz w:val="28"/>
          <w:szCs w:val="28"/>
        </w:rPr>
        <w:t xml:space="preserve"> «Диверсификация экономики моногородов и развитие городских агломераций».</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соответствии с </w:t>
      </w:r>
      <w:hyperlink r:id="rId10" w:history="1">
        <w:r w:rsidRPr="00AA1E92">
          <w:rPr>
            <w:rFonts w:ascii="Times New Roman" w:hAnsi="Times New Roman" w:cs="Times New Roman"/>
            <w:sz w:val="28"/>
            <w:szCs w:val="28"/>
          </w:rPr>
          <w:t>распоряжением</w:t>
        </w:r>
      </w:hyperlink>
      <w:r w:rsidRPr="00AA1E92">
        <w:rPr>
          <w:rFonts w:ascii="Times New Roman" w:hAnsi="Times New Roman" w:cs="Times New Roman"/>
          <w:sz w:val="28"/>
          <w:szCs w:val="28"/>
        </w:rPr>
        <w:t xml:space="preserve"> Правительства Российской Федерации от 29 июля 2014 г. № 1398-р в перечень </w:t>
      </w:r>
      <w:proofErr w:type="spellStart"/>
      <w:r w:rsidRPr="00AA1E92">
        <w:rPr>
          <w:rFonts w:ascii="Times New Roman" w:hAnsi="Times New Roman" w:cs="Times New Roman"/>
          <w:sz w:val="28"/>
          <w:szCs w:val="28"/>
        </w:rPr>
        <w:t>монопрофильных</w:t>
      </w:r>
      <w:proofErr w:type="spellEnd"/>
      <w:r w:rsidRPr="00AA1E92">
        <w:rPr>
          <w:rFonts w:ascii="Times New Roman" w:hAnsi="Times New Roman" w:cs="Times New Roman"/>
          <w:sz w:val="28"/>
          <w:szCs w:val="28"/>
        </w:rPr>
        <w:t xml:space="preserve"> муниципальных образований Российской Федерации (моногородов) включено 10 городских округов и 6 городских поселений Челябинской области:</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категория 1. </w:t>
      </w:r>
      <w:proofErr w:type="spellStart"/>
      <w:r w:rsidRPr="00AA1E92">
        <w:rPr>
          <w:rFonts w:ascii="Times New Roman" w:hAnsi="Times New Roman" w:cs="Times New Roman"/>
          <w:sz w:val="28"/>
          <w:szCs w:val="28"/>
        </w:rPr>
        <w:t>Монопрофильные</w:t>
      </w:r>
      <w:proofErr w:type="spellEnd"/>
      <w:r w:rsidRPr="00AA1E92">
        <w:rPr>
          <w:rFonts w:ascii="Times New Roman" w:hAnsi="Times New Roman" w:cs="Times New Roman"/>
          <w:sz w:val="28"/>
          <w:szCs w:val="28"/>
        </w:rPr>
        <w:t xml:space="preserve"> муниципальные образования (моногорода) с наиболее сложным социально-экономическим положением (в том числе во взаимосвязи с проблемами функционирования градообразующих организаций): </w:t>
      </w:r>
      <w:proofErr w:type="spellStart"/>
      <w:r w:rsidRPr="00AA1E92">
        <w:rPr>
          <w:rFonts w:ascii="Times New Roman" w:hAnsi="Times New Roman" w:cs="Times New Roman"/>
          <w:sz w:val="28"/>
          <w:szCs w:val="28"/>
        </w:rPr>
        <w:t>Ашинское</w:t>
      </w:r>
      <w:proofErr w:type="spellEnd"/>
      <w:r w:rsidRPr="00AA1E92">
        <w:rPr>
          <w:rFonts w:ascii="Times New Roman" w:hAnsi="Times New Roman" w:cs="Times New Roman"/>
          <w:sz w:val="28"/>
          <w:szCs w:val="28"/>
        </w:rPr>
        <w:t xml:space="preserve"> городское поселение, </w:t>
      </w:r>
      <w:proofErr w:type="spellStart"/>
      <w:r w:rsidRPr="00AA1E92">
        <w:rPr>
          <w:rFonts w:ascii="Times New Roman" w:hAnsi="Times New Roman" w:cs="Times New Roman"/>
          <w:sz w:val="28"/>
          <w:szCs w:val="28"/>
        </w:rPr>
        <w:t>Бакальское</w:t>
      </w:r>
      <w:proofErr w:type="spellEnd"/>
      <w:r w:rsidRPr="00AA1E92">
        <w:rPr>
          <w:rFonts w:ascii="Times New Roman" w:hAnsi="Times New Roman" w:cs="Times New Roman"/>
          <w:sz w:val="28"/>
          <w:szCs w:val="28"/>
        </w:rPr>
        <w:t xml:space="preserve"> городское поселение, </w:t>
      </w:r>
      <w:proofErr w:type="spellStart"/>
      <w:r w:rsidRPr="00AA1E92">
        <w:rPr>
          <w:rFonts w:ascii="Times New Roman" w:hAnsi="Times New Roman" w:cs="Times New Roman"/>
          <w:sz w:val="28"/>
          <w:szCs w:val="28"/>
        </w:rPr>
        <w:t>Верхнеуфалейский</w:t>
      </w:r>
      <w:proofErr w:type="spellEnd"/>
      <w:r w:rsidRPr="00AA1E92">
        <w:rPr>
          <w:rFonts w:ascii="Times New Roman" w:hAnsi="Times New Roman" w:cs="Times New Roman"/>
          <w:sz w:val="28"/>
          <w:szCs w:val="28"/>
        </w:rPr>
        <w:t xml:space="preserve"> городской округ, </w:t>
      </w:r>
      <w:proofErr w:type="spellStart"/>
      <w:r w:rsidRPr="00AA1E92">
        <w:rPr>
          <w:rFonts w:ascii="Times New Roman" w:hAnsi="Times New Roman" w:cs="Times New Roman"/>
          <w:sz w:val="28"/>
          <w:szCs w:val="28"/>
        </w:rPr>
        <w:t>Карабашский</w:t>
      </w:r>
      <w:proofErr w:type="spellEnd"/>
      <w:r w:rsidRPr="00AA1E92">
        <w:rPr>
          <w:rFonts w:ascii="Times New Roman" w:hAnsi="Times New Roman" w:cs="Times New Roman"/>
          <w:sz w:val="28"/>
          <w:szCs w:val="28"/>
        </w:rPr>
        <w:t xml:space="preserve"> городской округ, </w:t>
      </w:r>
      <w:proofErr w:type="spellStart"/>
      <w:r w:rsidRPr="00AA1E92">
        <w:rPr>
          <w:rFonts w:ascii="Times New Roman" w:hAnsi="Times New Roman" w:cs="Times New Roman"/>
          <w:sz w:val="28"/>
          <w:szCs w:val="28"/>
        </w:rPr>
        <w:t>Миньярское</w:t>
      </w:r>
      <w:proofErr w:type="spellEnd"/>
      <w:r w:rsidRPr="00AA1E92">
        <w:rPr>
          <w:rFonts w:ascii="Times New Roman" w:hAnsi="Times New Roman" w:cs="Times New Roman"/>
          <w:sz w:val="28"/>
          <w:szCs w:val="28"/>
        </w:rPr>
        <w:t xml:space="preserve"> городское поселение, </w:t>
      </w:r>
      <w:proofErr w:type="spellStart"/>
      <w:r w:rsidRPr="00AA1E92">
        <w:rPr>
          <w:rFonts w:ascii="Times New Roman" w:hAnsi="Times New Roman" w:cs="Times New Roman"/>
          <w:sz w:val="28"/>
          <w:szCs w:val="28"/>
        </w:rPr>
        <w:t>Нязепетровское</w:t>
      </w:r>
      <w:proofErr w:type="spellEnd"/>
      <w:r w:rsidRPr="00AA1E92">
        <w:rPr>
          <w:rFonts w:ascii="Times New Roman" w:hAnsi="Times New Roman" w:cs="Times New Roman"/>
          <w:sz w:val="28"/>
          <w:szCs w:val="28"/>
        </w:rPr>
        <w:t xml:space="preserve"> городское поселение, </w:t>
      </w:r>
      <w:r w:rsidR="007D3917" w:rsidRPr="00AA1E92">
        <w:rPr>
          <w:rFonts w:ascii="Times New Roman" w:hAnsi="Times New Roman" w:cs="Times New Roman"/>
          <w:sz w:val="28"/>
          <w:szCs w:val="28"/>
        </w:rPr>
        <w:br/>
      </w:r>
      <w:proofErr w:type="spellStart"/>
      <w:r w:rsidRPr="00AA1E92">
        <w:rPr>
          <w:rFonts w:ascii="Times New Roman" w:hAnsi="Times New Roman" w:cs="Times New Roman"/>
          <w:sz w:val="28"/>
          <w:szCs w:val="28"/>
        </w:rPr>
        <w:t>Усть-Катавский</w:t>
      </w:r>
      <w:proofErr w:type="spellEnd"/>
      <w:r w:rsidRPr="00AA1E92">
        <w:rPr>
          <w:rFonts w:ascii="Times New Roman" w:hAnsi="Times New Roman" w:cs="Times New Roman"/>
          <w:sz w:val="28"/>
          <w:szCs w:val="28"/>
        </w:rPr>
        <w:t xml:space="preserve"> городской округ;</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категория 2. </w:t>
      </w:r>
      <w:proofErr w:type="spellStart"/>
      <w:r w:rsidRPr="00AA1E92">
        <w:rPr>
          <w:rFonts w:ascii="Times New Roman" w:hAnsi="Times New Roman" w:cs="Times New Roman"/>
          <w:sz w:val="28"/>
          <w:szCs w:val="28"/>
        </w:rPr>
        <w:t>Монопрофильные</w:t>
      </w:r>
      <w:proofErr w:type="spellEnd"/>
      <w:r w:rsidRPr="00AA1E92">
        <w:rPr>
          <w:rFonts w:ascii="Times New Roman" w:hAnsi="Times New Roman" w:cs="Times New Roman"/>
          <w:sz w:val="28"/>
          <w:szCs w:val="28"/>
        </w:rPr>
        <w:t xml:space="preserve"> муниципальные образования (моногорода), в которых имеются риски ухудшения социально-экономического положения: Златоустовский городской округ, </w:t>
      </w:r>
      <w:proofErr w:type="spellStart"/>
      <w:r w:rsidRPr="00AA1E92">
        <w:rPr>
          <w:rFonts w:ascii="Times New Roman" w:hAnsi="Times New Roman" w:cs="Times New Roman"/>
          <w:sz w:val="28"/>
          <w:szCs w:val="28"/>
        </w:rPr>
        <w:t>Миасский</w:t>
      </w:r>
      <w:proofErr w:type="spellEnd"/>
      <w:r w:rsidRPr="00AA1E92">
        <w:rPr>
          <w:rFonts w:ascii="Times New Roman" w:hAnsi="Times New Roman" w:cs="Times New Roman"/>
          <w:sz w:val="28"/>
          <w:szCs w:val="28"/>
        </w:rPr>
        <w:t xml:space="preserve"> городской округ, </w:t>
      </w:r>
      <w:proofErr w:type="spellStart"/>
      <w:r w:rsidRPr="00AA1E92">
        <w:rPr>
          <w:rFonts w:ascii="Times New Roman" w:hAnsi="Times New Roman" w:cs="Times New Roman"/>
          <w:sz w:val="28"/>
          <w:szCs w:val="28"/>
        </w:rPr>
        <w:t>Саткинское</w:t>
      </w:r>
      <w:proofErr w:type="spellEnd"/>
      <w:r w:rsidRPr="00AA1E92">
        <w:rPr>
          <w:rFonts w:ascii="Times New Roman" w:hAnsi="Times New Roman" w:cs="Times New Roman"/>
          <w:sz w:val="28"/>
          <w:szCs w:val="28"/>
        </w:rPr>
        <w:t xml:space="preserve"> городское поселение, </w:t>
      </w:r>
      <w:proofErr w:type="spellStart"/>
      <w:r w:rsidRPr="00AA1E92">
        <w:rPr>
          <w:rFonts w:ascii="Times New Roman" w:hAnsi="Times New Roman" w:cs="Times New Roman"/>
          <w:sz w:val="28"/>
          <w:szCs w:val="28"/>
        </w:rPr>
        <w:t>Симское</w:t>
      </w:r>
      <w:proofErr w:type="spellEnd"/>
      <w:r w:rsidRPr="00AA1E92">
        <w:rPr>
          <w:rFonts w:ascii="Times New Roman" w:hAnsi="Times New Roman" w:cs="Times New Roman"/>
          <w:sz w:val="28"/>
          <w:szCs w:val="28"/>
        </w:rPr>
        <w:t xml:space="preserve"> городское поселение, </w:t>
      </w:r>
      <w:proofErr w:type="spellStart"/>
      <w:r w:rsidRPr="00AA1E92">
        <w:rPr>
          <w:rFonts w:ascii="Times New Roman" w:hAnsi="Times New Roman" w:cs="Times New Roman"/>
          <w:sz w:val="28"/>
          <w:szCs w:val="28"/>
        </w:rPr>
        <w:t>Чебаркульский</w:t>
      </w:r>
      <w:proofErr w:type="spellEnd"/>
      <w:r w:rsidRPr="00AA1E92">
        <w:rPr>
          <w:rFonts w:ascii="Times New Roman" w:hAnsi="Times New Roman" w:cs="Times New Roman"/>
          <w:sz w:val="28"/>
          <w:szCs w:val="28"/>
        </w:rPr>
        <w:t xml:space="preserve"> городской округ;</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категория 3. </w:t>
      </w:r>
      <w:proofErr w:type="spellStart"/>
      <w:r w:rsidRPr="00AA1E92">
        <w:rPr>
          <w:rFonts w:ascii="Times New Roman" w:hAnsi="Times New Roman" w:cs="Times New Roman"/>
          <w:sz w:val="28"/>
          <w:szCs w:val="28"/>
        </w:rPr>
        <w:t>Монопрофильные</w:t>
      </w:r>
      <w:proofErr w:type="spellEnd"/>
      <w:r w:rsidRPr="00AA1E92">
        <w:rPr>
          <w:rFonts w:ascii="Times New Roman" w:hAnsi="Times New Roman" w:cs="Times New Roman"/>
          <w:sz w:val="28"/>
          <w:szCs w:val="28"/>
        </w:rPr>
        <w:t xml:space="preserve"> муниципальные образования (моногорода) со стабильной социально-экономической ситуацией: Магнитогорский городской округ, Озерский городской округ, </w:t>
      </w:r>
      <w:proofErr w:type="spellStart"/>
      <w:r w:rsidRPr="00AA1E92">
        <w:rPr>
          <w:rFonts w:ascii="Times New Roman" w:hAnsi="Times New Roman" w:cs="Times New Roman"/>
          <w:sz w:val="28"/>
          <w:szCs w:val="28"/>
        </w:rPr>
        <w:t>Снежинский</w:t>
      </w:r>
      <w:proofErr w:type="spellEnd"/>
      <w:r w:rsidRPr="00AA1E92">
        <w:rPr>
          <w:rFonts w:ascii="Times New Roman" w:hAnsi="Times New Roman" w:cs="Times New Roman"/>
          <w:sz w:val="28"/>
          <w:szCs w:val="28"/>
        </w:rPr>
        <w:t xml:space="preserve"> городской округ, Трехгорный городской округ.</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Анализ экономики и социальной сферы моногородов позволяет выделить основные проблемы, которые можно разделить </w:t>
      </w:r>
      <w:proofErr w:type="gramStart"/>
      <w:r w:rsidRPr="00AA1E92">
        <w:rPr>
          <w:rFonts w:ascii="Times New Roman" w:hAnsi="Times New Roman" w:cs="Times New Roman"/>
          <w:sz w:val="28"/>
          <w:szCs w:val="28"/>
        </w:rPr>
        <w:t>на</w:t>
      </w:r>
      <w:proofErr w:type="gramEnd"/>
      <w:r w:rsidRPr="00AA1E92">
        <w:rPr>
          <w:rFonts w:ascii="Times New Roman" w:hAnsi="Times New Roman" w:cs="Times New Roman"/>
          <w:sz w:val="28"/>
          <w:szCs w:val="28"/>
        </w:rPr>
        <w:t>:</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экономические:</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низкая степень диверсификации экономики городов;</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высокая зависимость занятости населения от градообразующего предприятия;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высокая степень зависимости бюджетов от налоговых поступлений от градообразующих предприятий и сокращение налоговой базы;</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низкий уровень развития гражданского сектора экономики;</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опережающее развитие градообразующего предприятия по сравнению с развитием города;</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недостаточное развитие малого и среднего бизнеса, низкий темп роста числа </w:t>
      </w:r>
      <w:r w:rsidR="00FA0F64" w:rsidRPr="00AA1E92">
        <w:rPr>
          <w:rFonts w:ascii="Times New Roman" w:hAnsi="Times New Roman" w:cs="Times New Roman"/>
          <w:sz w:val="28"/>
          <w:szCs w:val="28"/>
        </w:rPr>
        <w:t>СМСП</w:t>
      </w:r>
      <w:r w:rsidRPr="00AA1E92">
        <w:rPr>
          <w:rFonts w:ascii="Times New Roman" w:hAnsi="Times New Roman" w:cs="Times New Roman"/>
          <w:sz w:val="28"/>
          <w:szCs w:val="28"/>
        </w:rPr>
        <w:t xml:space="preserve"> и численности занятых на этих предприятиях;</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низкая инвестиционная привлекательность;</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социальные:</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высокий уровень безработицы;</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lastRenderedPageBreak/>
        <w:t>низкий уровень доходов населения;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сокращение численности населения;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рост социальной напряженности;</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проблемы жизнеобеспечивающей инфраструктуры:</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высокая степень износа инженерной и социальной инфраструктуры;</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4) административные:</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отсутствие реальных рычагов воздействия на градообразующие предприятия со стороны администраций моногородов в Челябинской области, связанное с жесткой зависимостью города от политики, проводимой менеджментом и собственниками градообразующих предприятий.</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Для решения основных проблем социально-экономического развития моногородов Челябинской области проводится системная совместная работа органов исполнительной власти Челябинской области с органами местного самоуправления моногородов Челябинской области.</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На федеральном уровне оказание </w:t>
      </w:r>
      <w:proofErr w:type="gramStart"/>
      <w:r w:rsidRPr="00AA1E92">
        <w:rPr>
          <w:rFonts w:ascii="Times New Roman" w:hAnsi="Times New Roman" w:cs="Times New Roman"/>
          <w:sz w:val="28"/>
          <w:szCs w:val="28"/>
        </w:rPr>
        <w:t>государственной</w:t>
      </w:r>
      <w:proofErr w:type="gramEnd"/>
      <w:r w:rsidRPr="00AA1E92">
        <w:rPr>
          <w:rFonts w:ascii="Times New Roman" w:hAnsi="Times New Roman" w:cs="Times New Roman"/>
          <w:sz w:val="28"/>
          <w:szCs w:val="28"/>
        </w:rPr>
        <w:t xml:space="preserve"> поддержки моногородам осуществляется по следующим направлениям:</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при содействии некоммерческой организации «Фонд развития моногородов» (</w:t>
      </w:r>
      <w:hyperlink r:id="rId11" w:history="1">
        <w:r w:rsidRPr="00AA1E92">
          <w:rPr>
            <w:rFonts w:ascii="Times New Roman" w:hAnsi="Times New Roman" w:cs="Times New Roman"/>
            <w:sz w:val="28"/>
            <w:szCs w:val="28"/>
          </w:rPr>
          <w:t>постановление</w:t>
        </w:r>
      </w:hyperlink>
      <w:r w:rsidRPr="00AA1E92">
        <w:rPr>
          <w:rFonts w:ascii="Times New Roman" w:hAnsi="Times New Roman" w:cs="Times New Roman"/>
          <w:sz w:val="28"/>
          <w:szCs w:val="28"/>
        </w:rPr>
        <w:t xml:space="preserve"> Правительства Российской Федерации </w:t>
      </w:r>
      <w:r w:rsidR="00DC164B" w:rsidRPr="00AA1E92">
        <w:rPr>
          <w:rFonts w:ascii="Times New Roman" w:hAnsi="Times New Roman" w:cs="Times New Roman"/>
          <w:sz w:val="28"/>
          <w:szCs w:val="28"/>
        </w:rPr>
        <w:br/>
      </w:r>
      <w:r w:rsidRPr="00AA1E92">
        <w:rPr>
          <w:rFonts w:ascii="Times New Roman" w:hAnsi="Times New Roman" w:cs="Times New Roman"/>
          <w:sz w:val="28"/>
          <w:szCs w:val="28"/>
        </w:rPr>
        <w:t>от 11 ноября 2014 г. № 1186 «О предоставлении из федерального бюджета субсидии некоммерческой организации «Фонд развития моногородов»):</w:t>
      </w:r>
    </w:p>
    <w:p w:rsidR="004C0E18" w:rsidRPr="00AA1E92" w:rsidRDefault="004C0E18" w:rsidP="00AA1E92">
      <w:pPr>
        <w:pStyle w:val="ConsPlusNormal"/>
        <w:ind w:firstLine="709"/>
        <w:jc w:val="both"/>
        <w:rPr>
          <w:rFonts w:ascii="Times New Roman" w:hAnsi="Times New Roman" w:cs="Times New Roman"/>
          <w:sz w:val="28"/>
          <w:szCs w:val="28"/>
        </w:rPr>
      </w:pPr>
      <w:proofErr w:type="spellStart"/>
      <w:r w:rsidRPr="00AA1E92">
        <w:rPr>
          <w:rFonts w:ascii="Times New Roman" w:hAnsi="Times New Roman" w:cs="Times New Roman"/>
          <w:sz w:val="28"/>
          <w:szCs w:val="28"/>
        </w:rPr>
        <w:t>софинансирование</w:t>
      </w:r>
      <w:proofErr w:type="spellEnd"/>
      <w:r w:rsidRPr="00AA1E92">
        <w:rPr>
          <w:rFonts w:ascii="Times New Roman" w:hAnsi="Times New Roman" w:cs="Times New Roman"/>
          <w:sz w:val="28"/>
          <w:szCs w:val="28"/>
        </w:rPr>
        <w:t xml:space="preserve"> расходов бюджетов субъектов Российской Федерации и бюджетов муниципальных образований в целях реализации мероприятий по строительству и (или) реконструкции объектов инфраструктуры, необходимых для осуществления физическими и юридическими лицами инвестиционных проектов в моногородах;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содействие в подготовке и (или) участие в финансировании инвестиционных проектов в моногородах;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выполнение функций проектного офиса по проектам развития моногородов;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формирование команд, управляющих проектами развития моногородов, и организация их обучения;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деятельность, спо</w:t>
      </w:r>
      <w:r w:rsidR="007D089F" w:rsidRPr="00AA1E92">
        <w:rPr>
          <w:rFonts w:ascii="Times New Roman" w:hAnsi="Times New Roman" w:cs="Times New Roman"/>
          <w:sz w:val="28"/>
          <w:szCs w:val="28"/>
        </w:rPr>
        <w:t>собствующая улучшению социально–</w:t>
      </w:r>
      <w:r w:rsidRPr="00AA1E92">
        <w:rPr>
          <w:rFonts w:ascii="Times New Roman" w:hAnsi="Times New Roman" w:cs="Times New Roman"/>
          <w:sz w:val="28"/>
          <w:szCs w:val="28"/>
        </w:rPr>
        <w:t xml:space="preserve">экономического положения в моногородах и их развитию;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2) создание территорий опережающего социально-экономического развития (далее именуются - ТОСЭР) в моногородах и закрытых административно-территориальных образованиях (Федеральный </w:t>
      </w:r>
      <w:hyperlink r:id="rId12" w:history="1">
        <w:r w:rsidRPr="00AA1E92">
          <w:rPr>
            <w:rFonts w:ascii="Times New Roman" w:hAnsi="Times New Roman" w:cs="Times New Roman"/>
            <w:sz w:val="28"/>
            <w:szCs w:val="28"/>
          </w:rPr>
          <w:t>закон</w:t>
        </w:r>
      </w:hyperlink>
      <w:r w:rsidRPr="00AA1E92">
        <w:rPr>
          <w:rFonts w:ascii="Times New Roman" w:hAnsi="Times New Roman" w:cs="Times New Roman"/>
          <w:sz w:val="28"/>
          <w:szCs w:val="28"/>
        </w:rPr>
        <w:t xml:space="preserve"> </w:t>
      </w:r>
      <w:r w:rsidR="00DC164B" w:rsidRPr="00AA1E92">
        <w:rPr>
          <w:rFonts w:ascii="Times New Roman" w:hAnsi="Times New Roman" w:cs="Times New Roman"/>
          <w:sz w:val="28"/>
          <w:szCs w:val="28"/>
        </w:rPr>
        <w:br/>
      </w:r>
      <w:r w:rsidRPr="00AA1E92">
        <w:rPr>
          <w:rFonts w:ascii="Times New Roman" w:hAnsi="Times New Roman" w:cs="Times New Roman"/>
          <w:sz w:val="28"/>
          <w:szCs w:val="28"/>
        </w:rPr>
        <w:t>от 29 декабря 2014 года № 473-ФЗ «О территориях опережающего социально-экономического развития в Российской Федерации»).</w:t>
      </w:r>
    </w:p>
    <w:p w:rsidR="004C0E18" w:rsidRPr="00AA1E92" w:rsidRDefault="004C0E18"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 xml:space="preserve">В соответствии со Стратегией пространственного развития Российской Федерации (утверждена распоряжением Правительства Российской Федерации от 13 февраля 2019 г. № 207-р) одним из основных направлений пространственного развития Российской Федерации является обеспечение расширения географии и ускорения экономического роста, научно-технологического и инновационного развития Российской Федерации за счет социально-экономического развития перспективных крупных центров </w:t>
      </w:r>
      <w:r w:rsidRPr="00AA1E92">
        <w:rPr>
          <w:rFonts w:ascii="Times New Roman" w:hAnsi="Times New Roman" w:cs="Times New Roman"/>
          <w:sz w:val="28"/>
          <w:szCs w:val="28"/>
        </w:rPr>
        <w:lastRenderedPageBreak/>
        <w:t>экономического роста Российской Федерации – крупных городских агломераций и крупнейших городских агломераций.</w:t>
      </w:r>
      <w:proofErr w:type="gramEnd"/>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Ключевой задачей пространственного развития Челябинской области является формирование устойчивого пространственного каркаса системы расселения путем развития пяти агломераций (Челябинская, Магнитогорская, «Горный Урал», Северная, </w:t>
      </w:r>
      <w:proofErr w:type="spellStart"/>
      <w:r w:rsidRPr="00AA1E92">
        <w:rPr>
          <w:rFonts w:ascii="Times New Roman" w:hAnsi="Times New Roman" w:cs="Times New Roman"/>
          <w:sz w:val="28"/>
          <w:szCs w:val="28"/>
        </w:rPr>
        <w:t>Транспортно-логистическая</w:t>
      </w:r>
      <w:proofErr w:type="spellEnd"/>
      <w:r w:rsidRPr="00AA1E92">
        <w:rPr>
          <w:rFonts w:ascii="Times New Roman" w:hAnsi="Times New Roman" w:cs="Times New Roman"/>
          <w:sz w:val="28"/>
          <w:szCs w:val="28"/>
        </w:rPr>
        <w:t>).</w:t>
      </w:r>
    </w:p>
    <w:p w:rsidR="004C0E18" w:rsidRPr="00AA1E92" w:rsidRDefault="004C0E18"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Магнитогорская</w:t>
      </w:r>
      <w:proofErr w:type="gramEnd"/>
      <w:r w:rsidRPr="00AA1E92">
        <w:rPr>
          <w:rFonts w:ascii="Times New Roman" w:hAnsi="Times New Roman" w:cs="Times New Roman"/>
          <w:sz w:val="28"/>
          <w:szCs w:val="28"/>
        </w:rPr>
        <w:t xml:space="preserve"> и Челябинская являются моноцентрическими агломерациями, ориентированными на промышленное развитие. Магнитогорск и Челябинск обладают высоким ресурсным потенциалом в части земельных участков и промышленных площадок свободных для освоения, имеют шансы стать точками притяжения реализации новых инвестиционных проектов, способствующих ускорению экономического ро</w:t>
      </w:r>
      <w:r w:rsidR="008C29A6" w:rsidRPr="00AA1E92">
        <w:rPr>
          <w:rFonts w:ascii="Times New Roman" w:hAnsi="Times New Roman" w:cs="Times New Roman"/>
          <w:sz w:val="28"/>
          <w:szCs w:val="28"/>
        </w:rPr>
        <w:t>ста Челябинской области в целом.</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Северная конурбация, в которую входят 6 муниципальных образований</w:t>
      </w:r>
      <w:r w:rsidR="008C29A6" w:rsidRPr="00AA1E92">
        <w:rPr>
          <w:rFonts w:ascii="Times New Roman" w:hAnsi="Times New Roman" w:cs="Times New Roman"/>
          <w:sz w:val="28"/>
          <w:szCs w:val="28"/>
        </w:rPr>
        <w:t>,</w:t>
      </w:r>
      <w:r w:rsidRPr="00AA1E92">
        <w:rPr>
          <w:rFonts w:ascii="Times New Roman" w:hAnsi="Times New Roman" w:cs="Times New Roman"/>
          <w:sz w:val="28"/>
          <w:szCs w:val="28"/>
        </w:rPr>
        <w:t xml:space="preserve"> из них 4 </w:t>
      </w:r>
      <w:proofErr w:type="spellStart"/>
      <w:r w:rsidRPr="00AA1E92">
        <w:rPr>
          <w:rFonts w:ascii="Times New Roman" w:hAnsi="Times New Roman" w:cs="Times New Roman"/>
          <w:sz w:val="28"/>
          <w:szCs w:val="28"/>
        </w:rPr>
        <w:t>монопрофильных</w:t>
      </w:r>
      <w:proofErr w:type="spellEnd"/>
      <w:r w:rsidRPr="00AA1E92">
        <w:rPr>
          <w:rFonts w:ascii="Times New Roman" w:hAnsi="Times New Roman" w:cs="Times New Roman"/>
          <w:sz w:val="28"/>
          <w:szCs w:val="28"/>
        </w:rPr>
        <w:t xml:space="preserve"> (Озерский, </w:t>
      </w:r>
      <w:proofErr w:type="spellStart"/>
      <w:r w:rsidRPr="00AA1E92">
        <w:rPr>
          <w:rFonts w:ascii="Times New Roman" w:hAnsi="Times New Roman" w:cs="Times New Roman"/>
          <w:sz w:val="28"/>
          <w:szCs w:val="28"/>
        </w:rPr>
        <w:t>Снежинский</w:t>
      </w:r>
      <w:proofErr w:type="spellEnd"/>
      <w:r w:rsidRPr="00AA1E92">
        <w:rPr>
          <w:rFonts w:ascii="Times New Roman" w:hAnsi="Times New Roman" w:cs="Times New Roman"/>
          <w:sz w:val="28"/>
          <w:szCs w:val="28"/>
        </w:rPr>
        <w:t xml:space="preserve">, </w:t>
      </w:r>
      <w:proofErr w:type="spellStart"/>
      <w:r w:rsidRPr="00AA1E92">
        <w:rPr>
          <w:rFonts w:ascii="Times New Roman" w:hAnsi="Times New Roman" w:cs="Times New Roman"/>
          <w:sz w:val="28"/>
          <w:szCs w:val="28"/>
        </w:rPr>
        <w:t>Верхнеуфалейский</w:t>
      </w:r>
      <w:proofErr w:type="spellEnd"/>
      <w:r w:rsidRPr="00AA1E92">
        <w:rPr>
          <w:rFonts w:ascii="Times New Roman" w:hAnsi="Times New Roman" w:cs="Times New Roman"/>
          <w:sz w:val="28"/>
          <w:szCs w:val="28"/>
        </w:rPr>
        <w:t xml:space="preserve"> городские округа, </w:t>
      </w:r>
      <w:proofErr w:type="spellStart"/>
      <w:r w:rsidRPr="00AA1E92">
        <w:rPr>
          <w:rFonts w:ascii="Times New Roman" w:hAnsi="Times New Roman" w:cs="Times New Roman"/>
          <w:sz w:val="28"/>
          <w:szCs w:val="28"/>
        </w:rPr>
        <w:t>Нязепетровское</w:t>
      </w:r>
      <w:proofErr w:type="spellEnd"/>
      <w:r w:rsidRPr="00AA1E92">
        <w:rPr>
          <w:rFonts w:ascii="Times New Roman" w:hAnsi="Times New Roman" w:cs="Times New Roman"/>
          <w:sz w:val="28"/>
          <w:szCs w:val="28"/>
        </w:rPr>
        <w:t xml:space="preserve"> городское поселение), ориентированная на инновационное развитие с центром притяжения «Индустриальный парк - </w:t>
      </w:r>
      <w:proofErr w:type="spellStart"/>
      <w:r w:rsidRPr="00AA1E92">
        <w:rPr>
          <w:rFonts w:ascii="Times New Roman" w:hAnsi="Times New Roman" w:cs="Times New Roman"/>
          <w:sz w:val="28"/>
          <w:szCs w:val="28"/>
        </w:rPr>
        <w:t>Новогорный</w:t>
      </w:r>
      <w:proofErr w:type="spellEnd"/>
      <w:r w:rsidRPr="00AA1E92">
        <w:rPr>
          <w:rFonts w:ascii="Times New Roman" w:hAnsi="Times New Roman" w:cs="Times New Roman"/>
          <w:sz w:val="28"/>
          <w:szCs w:val="28"/>
        </w:rPr>
        <w:t xml:space="preserve">». Озерский и </w:t>
      </w:r>
      <w:proofErr w:type="spellStart"/>
      <w:r w:rsidRPr="00AA1E92">
        <w:rPr>
          <w:rFonts w:ascii="Times New Roman" w:hAnsi="Times New Roman" w:cs="Times New Roman"/>
          <w:sz w:val="28"/>
          <w:szCs w:val="28"/>
        </w:rPr>
        <w:t>Снежинский</w:t>
      </w:r>
      <w:proofErr w:type="spellEnd"/>
      <w:r w:rsidRPr="00AA1E92">
        <w:rPr>
          <w:rFonts w:ascii="Times New Roman" w:hAnsi="Times New Roman" w:cs="Times New Roman"/>
          <w:sz w:val="28"/>
          <w:szCs w:val="28"/>
        </w:rPr>
        <w:t xml:space="preserve"> городские округа привлекательны как для инвестиций, так и для жизни, но при этом обе территории обладают значительн</w:t>
      </w:r>
      <w:r w:rsidR="006E08A5" w:rsidRPr="00AA1E92">
        <w:rPr>
          <w:rFonts w:ascii="Times New Roman" w:hAnsi="Times New Roman" w:cs="Times New Roman"/>
          <w:sz w:val="28"/>
          <w:szCs w:val="28"/>
        </w:rPr>
        <w:t>ым неиспользованным потенциалом</w:t>
      </w:r>
      <w:r w:rsidRPr="00AA1E92">
        <w:rPr>
          <w:rFonts w:ascii="Times New Roman" w:hAnsi="Times New Roman" w:cs="Times New Roman"/>
          <w:sz w:val="28"/>
          <w:szCs w:val="28"/>
        </w:rPr>
        <w:t xml:space="preserve"> в части местоположения, компетенций, кадров.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Агломерация «Горный Урал» </w:t>
      </w:r>
      <w:proofErr w:type="gramStart"/>
      <w:r w:rsidRPr="00AA1E92">
        <w:rPr>
          <w:rFonts w:ascii="Times New Roman" w:hAnsi="Times New Roman" w:cs="Times New Roman"/>
          <w:sz w:val="28"/>
          <w:szCs w:val="28"/>
        </w:rPr>
        <w:t>является полицентрической и включает</w:t>
      </w:r>
      <w:proofErr w:type="gramEnd"/>
      <w:r w:rsidRPr="00AA1E92">
        <w:rPr>
          <w:rFonts w:ascii="Times New Roman" w:hAnsi="Times New Roman" w:cs="Times New Roman"/>
          <w:sz w:val="28"/>
          <w:szCs w:val="28"/>
        </w:rPr>
        <w:t xml:space="preserve"> </w:t>
      </w:r>
      <w:r w:rsidR="00E82ABC" w:rsidRPr="00AA1E92">
        <w:rPr>
          <w:rFonts w:ascii="Times New Roman" w:hAnsi="Times New Roman" w:cs="Times New Roman"/>
          <w:sz w:val="28"/>
          <w:szCs w:val="28"/>
        </w:rPr>
        <w:br/>
      </w:r>
      <w:r w:rsidRPr="00AA1E92">
        <w:rPr>
          <w:rFonts w:ascii="Times New Roman" w:hAnsi="Times New Roman" w:cs="Times New Roman"/>
          <w:sz w:val="28"/>
          <w:szCs w:val="28"/>
        </w:rPr>
        <w:t xml:space="preserve">7 муниципальных образований горнозаводской зоны, объединенных тесными производственными, трудовыми, культурно-бытовыми, рекреационными связями. В состав агломерации входят </w:t>
      </w:r>
      <w:proofErr w:type="spellStart"/>
      <w:r w:rsidRPr="00AA1E92">
        <w:rPr>
          <w:rFonts w:ascii="Times New Roman" w:hAnsi="Times New Roman" w:cs="Times New Roman"/>
          <w:sz w:val="28"/>
          <w:szCs w:val="28"/>
        </w:rPr>
        <w:t>монопрофильные</w:t>
      </w:r>
      <w:proofErr w:type="spellEnd"/>
      <w:r w:rsidRPr="00AA1E92">
        <w:rPr>
          <w:rFonts w:ascii="Times New Roman" w:hAnsi="Times New Roman" w:cs="Times New Roman"/>
          <w:sz w:val="28"/>
          <w:szCs w:val="28"/>
        </w:rPr>
        <w:t xml:space="preserve"> территории: </w:t>
      </w:r>
      <w:proofErr w:type="spellStart"/>
      <w:r w:rsidRPr="00AA1E92">
        <w:rPr>
          <w:rFonts w:ascii="Times New Roman" w:hAnsi="Times New Roman" w:cs="Times New Roman"/>
          <w:sz w:val="28"/>
          <w:szCs w:val="28"/>
        </w:rPr>
        <w:t>Миасский</w:t>
      </w:r>
      <w:proofErr w:type="spellEnd"/>
      <w:r w:rsidRPr="00AA1E92">
        <w:rPr>
          <w:rFonts w:ascii="Times New Roman" w:hAnsi="Times New Roman" w:cs="Times New Roman"/>
          <w:sz w:val="28"/>
          <w:szCs w:val="28"/>
        </w:rPr>
        <w:t xml:space="preserve">, Златоустовский, Трехгорный, </w:t>
      </w:r>
      <w:proofErr w:type="spellStart"/>
      <w:r w:rsidRPr="00AA1E92">
        <w:rPr>
          <w:rFonts w:ascii="Times New Roman" w:hAnsi="Times New Roman" w:cs="Times New Roman"/>
          <w:sz w:val="28"/>
          <w:szCs w:val="28"/>
        </w:rPr>
        <w:t>Чебаркульский</w:t>
      </w:r>
      <w:proofErr w:type="spellEnd"/>
      <w:r w:rsidRPr="00AA1E92">
        <w:rPr>
          <w:rFonts w:ascii="Times New Roman" w:hAnsi="Times New Roman" w:cs="Times New Roman"/>
          <w:sz w:val="28"/>
          <w:szCs w:val="28"/>
        </w:rPr>
        <w:t xml:space="preserve">, </w:t>
      </w:r>
      <w:proofErr w:type="spellStart"/>
      <w:r w:rsidRPr="00AA1E92">
        <w:rPr>
          <w:rFonts w:ascii="Times New Roman" w:hAnsi="Times New Roman" w:cs="Times New Roman"/>
          <w:sz w:val="28"/>
          <w:szCs w:val="28"/>
        </w:rPr>
        <w:t>Карабашский</w:t>
      </w:r>
      <w:proofErr w:type="spellEnd"/>
      <w:r w:rsidRPr="00AA1E92">
        <w:rPr>
          <w:rFonts w:ascii="Times New Roman" w:hAnsi="Times New Roman" w:cs="Times New Roman"/>
          <w:sz w:val="28"/>
          <w:szCs w:val="28"/>
        </w:rPr>
        <w:t xml:space="preserve"> городские округа, </w:t>
      </w:r>
      <w:proofErr w:type="spellStart"/>
      <w:r w:rsidRPr="00AA1E92">
        <w:rPr>
          <w:rFonts w:ascii="Times New Roman" w:hAnsi="Times New Roman" w:cs="Times New Roman"/>
          <w:sz w:val="28"/>
          <w:szCs w:val="28"/>
        </w:rPr>
        <w:t>Саткинское</w:t>
      </w:r>
      <w:proofErr w:type="spellEnd"/>
      <w:r w:rsidRPr="00AA1E92">
        <w:rPr>
          <w:rFonts w:ascii="Times New Roman" w:hAnsi="Times New Roman" w:cs="Times New Roman"/>
          <w:sz w:val="28"/>
          <w:szCs w:val="28"/>
        </w:rPr>
        <w:t xml:space="preserve"> и </w:t>
      </w:r>
      <w:proofErr w:type="spellStart"/>
      <w:r w:rsidRPr="00AA1E92">
        <w:rPr>
          <w:rFonts w:ascii="Times New Roman" w:hAnsi="Times New Roman" w:cs="Times New Roman"/>
          <w:sz w:val="28"/>
          <w:szCs w:val="28"/>
        </w:rPr>
        <w:t>Бакальское</w:t>
      </w:r>
      <w:proofErr w:type="spellEnd"/>
      <w:r w:rsidRPr="00AA1E92">
        <w:rPr>
          <w:rFonts w:ascii="Times New Roman" w:hAnsi="Times New Roman" w:cs="Times New Roman"/>
          <w:sz w:val="28"/>
          <w:szCs w:val="28"/>
        </w:rPr>
        <w:t xml:space="preserve"> городские поселения, а также Кусинский муниципальный район.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Создание агломераций позволит территориям стать центрами сбалансированной экономики с новыми видами промышленности, новыми переделами, новыми цепочками добавленной стоимости.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Реализация </w:t>
      </w:r>
      <w:hyperlink w:anchor="P3649" w:history="1">
        <w:r w:rsidRPr="00AA1E92">
          <w:rPr>
            <w:rFonts w:ascii="Times New Roman" w:hAnsi="Times New Roman" w:cs="Times New Roman"/>
            <w:sz w:val="28"/>
            <w:szCs w:val="28"/>
          </w:rPr>
          <w:t>подпрограммы</w:t>
        </w:r>
      </w:hyperlink>
      <w:r w:rsidRPr="00AA1E92">
        <w:rPr>
          <w:rFonts w:ascii="Times New Roman" w:hAnsi="Times New Roman" w:cs="Times New Roman"/>
          <w:sz w:val="28"/>
          <w:szCs w:val="28"/>
        </w:rPr>
        <w:t xml:space="preserve"> «Диверсификация экономики моногородов и развитие городских агломераций» позволит:</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обеспечить единый подход к развитию моногородов и городских агломераций Челябинской области;</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сформировать эффективную систему управления процессами социально-экономического развития моногородов и пространственно-территориального развития формирующихся агломераций; </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скоординировать действия заинтересованных органов исполнительной власти Челябинской области и органов местного самоуправления;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сформировать план мероприятий, обеспечивающих решение проблем и создающих предпосылки для диверсификации экономики моногородов и развития городских агломераций Челябинской области, в разрезе задач, ресурсов, ответственных исполнителей и сроков осуществления;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консолидировать расходы на указанные цели за счет всех источников </w:t>
      </w:r>
      <w:r w:rsidRPr="00AA1E92">
        <w:rPr>
          <w:rFonts w:ascii="Times New Roman" w:hAnsi="Times New Roman" w:cs="Times New Roman"/>
          <w:sz w:val="28"/>
          <w:szCs w:val="28"/>
        </w:rPr>
        <w:lastRenderedPageBreak/>
        <w:t>финансирования.</w:t>
      </w:r>
    </w:p>
    <w:p w:rsidR="004C0E18" w:rsidRPr="00AA1E92" w:rsidRDefault="004C0E1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Выполнение мероприятий </w:t>
      </w:r>
      <w:hyperlink w:anchor="P3649" w:history="1">
        <w:r w:rsidRPr="00AA1E92">
          <w:rPr>
            <w:rFonts w:ascii="Times New Roman" w:hAnsi="Times New Roman" w:cs="Times New Roman"/>
            <w:sz w:val="28"/>
            <w:szCs w:val="28"/>
          </w:rPr>
          <w:t>подпрограммы</w:t>
        </w:r>
      </w:hyperlink>
      <w:r w:rsidRPr="00AA1E92">
        <w:rPr>
          <w:rFonts w:ascii="Times New Roman" w:hAnsi="Times New Roman" w:cs="Times New Roman"/>
          <w:sz w:val="28"/>
          <w:szCs w:val="28"/>
        </w:rPr>
        <w:t xml:space="preserve"> «Диверсификация экономики моногородов и развитие городских агломераций» в полном объеме предусматривает реализацию целей государственной политики в сфере социально-экономического развития моногородов и пространственного развития, и будет способствовать повышению уровня и качества жизни населения Челябинской области.</w:t>
      </w:r>
    </w:p>
    <w:p w:rsidR="001862A1" w:rsidRPr="00AA1E92" w:rsidRDefault="00D96C2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6. </w:t>
      </w:r>
      <w:r w:rsidR="001862A1" w:rsidRPr="00AA1E92">
        <w:rPr>
          <w:rFonts w:ascii="Times New Roman" w:hAnsi="Times New Roman" w:cs="Times New Roman"/>
          <w:sz w:val="28"/>
          <w:szCs w:val="28"/>
        </w:rPr>
        <w:t>Одним из стратегических приоритетов развития Челябинской области является «Сервисная экономика», в рамках которого разработана и реализуется подпрограмма «Развитие внутреннего и въездного туризма».</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Туризм играет важную роль в решении социальных проблем, обеспечивая создание дополнительных рабочих мест, рост занятости экономически активного населения и повышение благосостояния нации. 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а также выступает катализатором социально-экономического развития Челябинской области.</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Восстановление работоспособности, поддержание и укрепление здоровья людей является одной из важнейших задач государства, необходимо с особым вниманием относиться к созданию мотиваций и условий для здорового образа жизни. В связи с этим развитие внутреннего туризма становится актуальной задачей и одним из реальных инструментов оздоровления нации.</w:t>
      </w:r>
    </w:p>
    <w:p w:rsidR="00576872" w:rsidRPr="00AA1E92" w:rsidRDefault="00576872"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Сфера туризма Челябинской области представлена различными учреждениями, в том числе: 3 муниципальных центра развития туризма (по состоянию на 2020 год); 380 туристических фирм (по состоянию на 2018 год); 438 коллективных средств размещения (по состоянию на 2018 год). </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 настоящее время существует ряд нерешенных проблем в отрасли туризма, в их числе:</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неразвитая инфраструктура туризма и его информационная составляющая;</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высокая стоимость проживания, питания, транспортного и иного туристского обслуживания;</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невыгодные экономические условия для привлечения инвестиций в туристскую инфраструктуру, отсутствие готовых инвестиционных площадок, наличие административных барьеров;</w:t>
      </w:r>
    </w:p>
    <w:p w:rsidR="001862A1" w:rsidRPr="00AA1E92" w:rsidRDefault="001862A1"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дефицит квалифицированных кадров.</w:t>
      </w:r>
    </w:p>
    <w:p w:rsidR="001862A1" w:rsidRPr="00AA1E92" w:rsidRDefault="001862A1"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 xml:space="preserve">Регулирование данной сферы предусмотрено Федеральным </w:t>
      </w:r>
      <w:hyperlink r:id="rId13" w:history="1">
        <w:r w:rsidRPr="00AA1E92">
          <w:rPr>
            <w:rFonts w:ascii="Times New Roman" w:hAnsi="Times New Roman" w:cs="Times New Roman"/>
            <w:sz w:val="28"/>
            <w:szCs w:val="28"/>
          </w:rPr>
          <w:t>законом</w:t>
        </w:r>
      </w:hyperlink>
      <w:r w:rsidRPr="00AA1E92">
        <w:rPr>
          <w:rFonts w:ascii="Times New Roman" w:hAnsi="Times New Roman" w:cs="Times New Roman"/>
          <w:sz w:val="28"/>
          <w:szCs w:val="28"/>
        </w:rPr>
        <w:t xml:space="preserve"> от 24 ноября 1996 года № 132-ФЗ «Об основах туристской деятельности в Российской Федерации», Законом Челябинской области от 28 февраля 2017 года № 509-ЗО «О содействии развития туризма в Челябинской области», Стратегией развития туризма в Российской Федерации на период до 2035 года, утвержденной </w:t>
      </w:r>
      <w:r w:rsidR="006E08A5" w:rsidRPr="00AA1E92">
        <w:rPr>
          <w:rFonts w:ascii="Times New Roman" w:hAnsi="Times New Roman" w:cs="Times New Roman"/>
          <w:sz w:val="28"/>
          <w:szCs w:val="28"/>
        </w:rPr>
        <w:t>р</w:t>
      </w:r>
      <w:r w:rsidRPr="00AA1E92">
        <w:rPr>
          <w:rFonts w:ascii="Times New Roman" w:hAnsi="Times New Roman" w:cs="Times New Roman"/>
          <w:sz w:val="28"/>
          <w:szCs w:val="28"/>
        </w:rPr>
        <w:t>аспоряжением Правительства Российской Федерации от 20 сентября 2019 года № 2129-р.</w:t>
      </w:r>
      <w:proofErr w:type="gramEnd"/>
    </w:p>
    <w:p w:rsidR="000D5B34" w:rsidRPr="00AA1E92" w:rsidRDefault="0078662D" w:rsidP="00AA1E92">
      <w:pPr>
        <w:pStyle w:val="ConsPlusNormal"/>
        <w:ind w:firstLine="708"/>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7. </w:t>
      </w:r>
      <w:r w:rsidR="00E26A74" w:rsidRPr="00AA1E92">
        <w:rPr>
          <w:rFonts w:ascii="Times New Roman" w:hAnsi="Times New Roman" w:cs="Times New Roman"/>
          <w:sz w:val="28"/>
          <w:szCs w:val="28"/>
        </w:rPr>
        <w:t>Эффективное функционирование системы стратегического планирования и прогнозирования социально-экономических процессов особенно актуально в период замедления динамики экономического развития</w:t>
      </w:r>
      <w:r w:rsidR="000D5B34" w:rsidRPr="00AA1E92">
        <w:rPr>
          <w:rFonts w:ascii="Times New Roman" w:hAnsi="Times New Roman" w:cs="Times New Roman"/>
          <w:sz w:val="28"/>
          <w:szCs w:val="28"/>
        </w:rPr>
        <w:t xml:space="preserve">, </w:t>
      </w:r>
      <w:proofErr w:type="gramStart"/>
      <w:r w:rsidR="000D5B34" w:rsidRPr="00AA1E92">
        <w:rPr>
          <w:rFonts w:ascii="Times New Roman" w:hAnsi="Times New Roman" w:cs="Times New Roman"/>
          <w:sz w:val="28"/>
          <w:szCs w:val="28"/>
        </w:rPr>
        <w:t>связанного</w:t>
      </w:r>
      <w:proofErr w:type="gramEnd"/>
      <w:r w:rsidR="000D5B34" w:rsidRPr="00AA1E92">
        <w:rPr>
          <w:rFonts w:ascii="Times New Roman" w:hAnsi="Times New Roman" w:cs="Times New Roman"/>
          <w:sz w:val="28"/>
          <w:szCs w:val="28"/>
        </w:rPr>
        <w:t xml:space="preserve"> в том числе с распространением новой </w:t>
      </w:r>
      <w:proofErr w:type="spellStart"/>
      <w:r w:rsidR="000D5B34" w:rsidRPr="00AA1E92">
        <w:rPr>
          <w:rFonts w:ascii="Times New Roman" w:hAnsi="Times New Roman" w:cs="Times New Roman"/>
          <w:sz w:val="28"/>
          <w:szCs w:val="28"/>
        </w:rPr>
        <w:t>коронавирусной</w:t>
      </w:r>
      <w:proofErr w:type="spellEnd"/>
      <w:r w:rsidR="000D5B34" w:rsidRPr="00AA1E92">
        <w:rPr>
          <w:rFonts w:ascii="Times New Roman" w:hAnsi="Times New Roman" w:cs="Times New Roman"/>
          <w:sz w:val="28"/>
          <w:szCs w:val="28"/>
        </w:rPr>
        <w:t xml:space="preserve"> инфекции.</w:t>
      </w:r>
    </w:p>
    <w:p w:rsidR="00E26A74" w:rsidRPr="00AA1E92" w:rsidRDefault="00E26A74"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связи с этим необходимо повышение ответственности субъектов бюджетного планирования за достижение конкретных, количественно определенных результатов деятельности, установленных в основных документах стратегического планирования и прогнозирования Челябинской области. </w:t>
      </w:r>
      <w:hyperlink r:id="rId14" w:history="1">
        <w:r w:rsidRPr="00AA1E92">
          <w:rPr>
            <w:rFonts w:ascii="Times New Roman" w:hAnsi="Times New Roman" w:cs="Times New Roman"/>
            <w:sz w:val="28"/>
            <w:szCs w:val="28"/>
          </w:rPr>
          <w:t>Подпрограмма</w:t>
        </w:r>
      </w:hyperlink>
      <w:r w:rsidRPr="00AA1E92">
        <w:rPr>
          <w:rFonts w:ascii="Times New Roman" w:hAnsi="Times New Roman" w:cs="Times New Roman"/>
          <w:sz w:val="28"/>
          <w:szCs w:val="28"/>
        </w:rPr>
        <w:t xml:space="preserve"> «Обеспечение реализации государственной программы Челябинской области «Экономическое развитие и инновационная экономика Челябинской области» разработана в целях эффективной реализации возложенных на Минэкономразвития Челябинской области функций.</w:t>
      </w:r>
    </w:p>
    <w:p w:rsidR="0078662D" w:rsidRPr="00AA1E92" w:rsidRDefault="0078662D" w:rsidP="00AA1E92">
      <w:pPr>
        <w:pStyle w:val="ConsPlusNormal"/>
        <w:ind w:firstLine="708"/>
        <w:jc w:val="both"/>
        <w:rPr>
          <w:rFonts w:ascii="Times New Roman" w:hAnsi="Times New Roman" w:cs="Times New Roman"/>
          <w:sz w:val="28"/>
          <w:szCs w:val="28"/>
        </w:rPr>
      </w:pPr>
    </w:p>
    <w:p w:rsidR="0016327C" w:rsidRPr="00AA1E92" w:rsidRDefault="0016327C"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 xml:space="preserve">Раздел II. Основная цель (основные цели) и задачи </w:t>
      </w:r>
    </w:p>
    <w:p w:rsidR="0016327C" w:rsidRPr="00AA1E92" w:rsidRDefault="0016327C"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государственной программы</w:t>
      </w:r>
    </w:p>
    <w:p w:rsidR="0016327C" w:rsidRPr="00AA1E92" w:rsidRDefault="0016327C" w:rsidP="00AA1E92">
      <w:pPr>
        <w:pStyle w:val="ConsPlusNormal"/>
        <w:jc w:val="both"/>
        <w:rPr>
          <w:rFonts w:ascii="Times New Roman" w:hAnsi="Times New Roman" w:cs="Times New Roman"/>
          <w:sz w:val="28"/>
          <w:szCs w:val="28"/>
        </w:rPr>
      </w:pPr>
    </w:p>
    <w:p w:rsidR="0016327C" w:rsidRPr="00AA1E92" w:rsidRDefault="00027437"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8</w:t>
      </w:r>
      <w:r w:rsidR="0016327C" w:rsidRPr="00AA1E92">
        <w:rPr>
          <w:rFonts w:ascii="Times New Roman" w:hAnsi="Times New Roman" w:cs="Times New Roman"/>
          <w:sz w:val="28"/>
          <w:szCs w:val="28"/>
        </w:rPr>
        <w:t xml:space="preserve">. </w:t>
      </w:r>
      <w:r w:rsidR="008E4CA3" w:rsidRPr="00AA1E92">
        <w:rPr>
          <w:rFonts w:ascii="Times New Roman" w:hAnsi="Times New Roman" w:cs="Times New Roman"/>
          <w:sz w:val="28"/>
          <w:szCs w:val="28"/>
        </w:rPr>
        <w:t>Ц</w:t>
      </w:r>
      <w:r w:rsidR="0016327C" w:rsidRPr="00AA1E92">
        <w:rPr>
          <w:rFonts w:ascii="Times New Roman" w:hAnsi="Times New Roman" w:cs="Times New Roman"/>
          <w:sz w:val="28"/>
          <w:szCs w:val="28"/>
        </w:rPr>
        <w:t>елью государственной программы является создание условий для обеспечения роста благосостояния населения за счет развития экономики Челябинской области опережающими темпами.</w:t>
      </w:r>
    </w:p>
    <w:p w:rsidR="0016327C" w:rsidRPr="00AA1E92" w:rsidRDefault="00027437"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9</w:t>
      </w:r>
      <w:r w:rsidR="0016327C" w:rsidRPr="00AA1E92">
        <w:rPr>
          <w:rFonts w:ascii="Times New Roman" w:hAnsi="Times New Roman" w:cs="Times New Roman"/>
          <w:sz w:val="28"/>
          <w:szCs w:val="28"/>
        </w:rPr>
        <w:t xml:space="preserve">. </w:t>
      </w:r>
      <w:proofErr w:type="gramStart"/>
      <w:r w:rsidR="0016327C" w:rsidRPr="00AA1E92">
        <w:rPr>
          <w:rFonts w:ascii="Times New Roman" w:hAnsi="Times New Roman" w:cs="Times New Roman"/>
          <w:sz w:val="28"/>
          <w:szCs w:val="28"/>
        </w:rPr>
        <w:t>Исходя из обозначенной цели задачами государственной политики в рамках реализации государственной программы являются</w:t>
      </w:r>
      <w:proofErr w:type="gramEnd"/>
      <w:r w:rsidR="0016327C" w:rsidRPr="00AA1E92">
        <w:rPr>
          <w:rFonts w:ascii="Times New Roman" w:hAnsi="Times New Roman" w:cs="Times New Roman"/>
          <w:sz w:val="28"/>
          <w:szCs w:val="28"/>
        </w:rPr>
        <w:t>:</w:t>
      </w:r>
    </w:p>
    <w:p w:rsidR="0016327C" w:rsidRPr="00AA1E92" w:rsidRDefault="0016327C"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повышение конкурентоспособности СМСП;</w:t>
      </w:r>
    </w:p>
    <w:p w:rsidR="00684B43" w:rsidRPr="00AA1E92" w:rsidRDefault="00684B43"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создание экосистемы для инвестиций в части создания эффективных инвестиционных площадок, введения льготных налоговых режимов, снижения административных барьеров, осуществление мер государственной поддержки инвестиционных проектов;</w:t>
      </w:r>
    </w:p>
    <w:p w:rsidR="00684B43" w:rsidRPr="00AA1E92" w:rsidRDefault="00684B43"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обеспечение привлечения инвесторов через их активный поиск, создание инвестиционного бренда Челябинской области и его продвижение;</w:t>
      </w:r>
    </w:p>
    <w:p w:rsidR="00684B43" w:rsidRPr="00AA1E92" w:rsidRDefault="00684B43"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создание центра компетенций ГЧП;</w:t>
      </w:r>
    </w:p>
    <w:p w:rsidR="00670FD8" w:rsidRPr="00AA1E92" w:rsidRDefault="00670FD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осуществление географической и отраслевой диверсификации экспорта</w:t>
      </w:r>
      <w:r w:rsidR="005A4DE9" w:rsidRPr="00AA1E92">
        <w:rPr>
          <w:rFonts w:ascii="Times New Roman" w:hAnsi="Times New Roman" w:cs="Times New Roman"/>
          <w:sz w:val="28"/>
          <w:szCs w:val="28"/>
        </w:rPr>
        <w:t>;</w:t>
      </w:r>
    </w:p>
    <w:p w:rsidR="00670FD8" w:rsidRPr="00AA1E92" w:rsidRDefault="00670FD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обеспечение поддержки экспорта Челябинской области;</w:t>
      </w:r>
    </w:p>
    <w:p w:rsidR="00FD6560" w:rsidRPr="00AA1E92" w:rsidRDefault="00FD6560"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совершенствование институционального обеспечения пространственного развития;</w:t>
      </w:r>
    </w:p>
    <w:p w:rsidR="009B6E6D" w:rsidRPr="00AA1E92" w:rsidRDefault="009B6E6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экономики посредством развития перспективных специализаций городов и сельских территорий, совершенствование пространственных форм ее организации;</w:t>
      </w:r>
      <w:r w:rsidR="00442505" w:rsidRPr="00AA1E92">
        <w:rPr>
          <w:rFonts w:ascii="Times New Roman" w:hAnsi="Times New Roman" w:cs="Times New Roman"/>
          <w:sz w:val="28"/>
          <w:szCs w:val="28"/>
        </w:rPr>
        <w:t xml:space="preserve"> </w:t>
      </w:r>
    </w:p>
    <w:p w:rsidR="001A0C1B" w:rsidRPr="00AA1E92" w:rsidRDefault="001A0C1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повышение конкурентоспособности туристической отрасли;</w:t>
      </w:r>
    </w:p>
    <w:p w:rsidR="00DF24BB" w:rsidRPr="00AA1E92" w:rsidRDefault="0051029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развитие системы </w:t>
      </w:r>
      <w:proofErr w:type="gramStart"/>
      <w:r w:rsidRPr="00AA1E92">
        <w:rPr>
          <w:rFonts w:ascii="Times New Roman" w:hAnsi="Times New Roman" w:cs="Times New Roman"/>
          <w:sz w:val="28"/>
          <w:szCs w:val="28"/>
        </w:rPr>
        <w:t>регионального</w:t>
      </w:r>
      <w:proofErr w:type="gramEnd"/>
      <w:r w:rsidRPr="00AA1E92">
        <w:rPr>
          <w:rFonts w:ascii="Times New Roman" w:hAnsi="Times New Roman" w:cs="Times New Roman"/>
          <w:sz w:val="28"/>
          <w:szCs w:val="28"/>
        </w:rPr>
        <w:t xml:space="preserve"> стратегического планирования социально-экономического развития Челябинской области</w:t>
      </w:r>
      <w:r w:rsidR="001C6870" w:rsidRPr="00AA1E92">
        <w:rPr>
          <w:rFonts w:ascii="Times New Roman" w:hAnsi="Times New Roman" w:cs="Times New Roman"/>
          <w:sz w:val="28"/>
          <w:szCs w:val="28"/>
        </w:rPr>
        <w:t>.</w:t>
      </w:r>
    </w:p>
    <w:p w:rsidR="0051216B" w:rsidRPr="00AA1E92" w:rsidRDefault="0051216B" w:rsidP="00AA1E92">
      <w:pPr>
        <w:pStyle w:val="ConsPlusTitle"/>
        <w:jc w:val="center"/>
        <w:outlineLvl w:val="1"/>
        <w:rPr>
          <w:rFonts w:ascii="Times New Roman" w:hAnsi="Times New Roman" w:cs="Times New Roman"/>
          <w:b w:val="0"/>
          <w:sz w:val="28"/>
          <w:szCs w:val="28"/>
        </w:rPr>
      </w:pPr>
    </w:p>
    <w:p w:rsidR="00BE7797" w:rsidRPr="00AA1E92" w:rsidRDefault="00BE7797" w:rsidP="00AA1E92">
      <w:pPr>
        <w:pStyle w:val="ConsPlusTitle"/>
        <w:jc w:val="center"/>
        <w:outlineLvl w:val="1"/>
        <w:rPr>
          <w:rFonts w:ascii="Times New Roman" w:hAnsi="Times New Roman" w:cs="Times New Roman"/>
          <w:b w:val="0"/>
          <w:sz w:val="28"/>
          <w:szCs w:val="28"/>
        </w:rPr>
      </w:pPr>
    </w:p>
    <w:p w:rsidR="00BE7797" w:rsidRPr="00AA1E92" w:rsidRDefault="00BE7797" w:rsidP="00AA1E92">
      <w:pPr>
        <w:pStyle w:val="ConsPlusTitle"/>
        <w:jc w:val="center"/>
        <w:outlineLvl w:val="1"/>
        <w:rPr>
          <w:rFonts w:ascii="Times New Roman" w:hAnsi="Times New Roman" w:cs="Times New Roman"/>
          <w:b w:val="0"/>
          <w:sz w:val="28"/>
          <w:szCs w:val="28"/>
        </w:rPr>
      </w:pPr>
    </w:p>
    <w:p w:rsidR="00BE7797" w:rsidRPr="00AA1E92" w:rsidRDefault="00BE7797" w:rsidP="00AA1E92">
      <w:pPr>
        <w:pStyle w:val="ConsPlusTitle"/>
        <w:jc w:val="center"/>
        <w:outlineLvl w:val="1"/>
        <w:rPr>
          <w:rFonts w:ascii="Times New Roman" w:hAnsi="Times New Roman" w:cs="Times New Roman"/>
          <w:b w:val="0"/>
          <w:sz w:val="28"/>
          <w:szCs w:val="28"/>
        </w:rPr>
      </w:pPr>
    </w:p>
    <w:p w:rsidR="00BE7797" w:rsidRPr="00AA1E92" w:rsidRDefault="00BE7797" w:rsidP="00AA1E92">
      <w:pPr>
        <w:pStyle w:val="ConsPlusTitle"/>
        <w:jc w:val="center"/>
        <w:outlineLvl w:val="1"/>
        <w:rPr>
          <w:rFonts w:ascii="Times New Roman" w:hAnsi="Times New Roman" w:cs="Times New Roman"/>
          <w:b w:val="0"/>
          <w:sz w:val="28"/>
          <w:szCs w:val="28"/>
        </w:rPr>
      </w:pPr>
    </w:p>
    <w:p w:rsidR="00BE7797" w:rsidRPr="00AA1E92" w:rsidRDefault="00BE7797" w:rsidP="00AA1E92">
      <w:pPr>
        <w:pStyle w:val="ConsPlusTitle"/>
        <w:jc w:val="center"/>
        <w:outlineLvl w:val="1"/>
        <w:rPr>
          <w:rFonts w:ascii="Times New Roman" w:hAnsi="Times New Roman" w:cs="Times New Roman"/>
          <w:b w:val="0"/>
          <w:sz w:val="28"/>
          <w:szCs w:val="28"/>
        </w:rPr>
      </w:pPr>
    </w:p>
    <w:p w:rsidR="0051216B" w:rsidRPr="00AA1E92" w:rsidRDefault="0051216B"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lastRenderedPageBreak/>
        <w:t>Раздел III. Перечень мероприятий государственной программы</w:t>
      </w:r>
    </w:p>
    <w:p w:rsidR="0051216B" w:rsidRPr="00AA1E92" w:rsidRDefault="0051216B" w:rsidP="00AA1E92">
      <w:pPr>
        <w:pStyle w:val="ConsPlusNormal"/>
        <w:jc w:val="both"/>
        <w:rPr>
          <w:rFonts w:ascii="Times New Roman" w:hAnsi="Times New Roman" w:cs="Times New Roman"/>
          <w:sz w:val="28"/>
          <w:szCs w:val="28"/>
        </w:rPr>
      </w:pPr>
    </w:p>
    <w:p w:rsidR="0051216B" w:rsidRPr="00AA1E92" w:rsidRDefault="00027437"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10</w:t>
      </w:r>
      <w:r w:rsidR="0051216B" w:rsidRPr="00AA1E92">
        <w:rPr>
          <w:rFonts w:ascii="Times New Roman" w:hAnsi="Times New Roman" w:cs="Times New Roman"/>
          <w:sz w:val="28"/>
          <w:szCs w:val="28"/>
        </w:rPr>
        <w:t>. Перечень мероприятий государственной программы и объемы их финансирования приведены в приложении 1 к государственной программе.</w:t>
      </w:r>
    </w:p>
    <w:p w:rsidR="0051216B" w:rsidRPr="00AA1E92" w:rsidRDefault="0051216B" w:rsidP="00AA1E92">
      <w:pPr>
        <w:pStyle w:val="ConsPlusNormal"/>
        <w:jc w:val="both"/>
        <w:rPr>
          <w:rFonts w:ascii="Times New Roman" w:hAnsi="Times New Roman" w:cs="Times New Roman"/>
          <w:sz w:val="28"/>
          <w:szCs w:val="28"/>
        </w:rPr>
      </w:pPr>
    </w:p>
    <w:p w:rsidR="0051216B" w:rsidRPr="00AA1E92" w:rsidRDefault="0051216B"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Раздел IV. Организация управления и механизм</w:t>
      </w:r>
    </w:p>
    <w:p w:rsidR="0051216B" w:rsidRPr="00AA1E92" w:rsidRDefault="0051216B"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выполнения мероприятий государственной программы</w:t>
      </w:r>
    </w:p>
    <w:p w:rsidR="0051216B" w:rsidRPr="00AA1E92" w:rsidRDefault="0051216B" w:rsidP="00AA1E92">
      <w:pPr>
        <w:pStyle w:val="ConsPlusNormal"/>
        <w:jc w:val="both"/>
        <w:rPr>
          <w:rFonts w:ascii="Times New Roman" w:hAnsi="Times New Roman" w:cs="Times New Roman"/>
          <w:sz w:val="28"/>
          <w:szCs w:val="28"/>
        </w:rPr>
      </w:pP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1</w:t>
      </w:r>
      <w:r w:rsidRPr="00AA1E92">
        <w:rPr>
          <w:rFonts w:ascii="Times New Roman" w:hAnsi="Times New Roman" w:cs="Times New Roman"/>
          <w:sz w:val="28"/>
          <w:szCs w:val="28"/>
        </w:rPr>
        <w:t xml:space="preserve">. </w:t>
      </w:r>
      <w:proofErr w:type="gramStart"/>
      <w:r w:rsidRPr="00AA1E92">
        <w:rPr>
          <w:rFonts w:ascii="Times New Roman" w:hAnsi="Times New Roman" w:cs="Times New Roman"/>
          <w:sz w:val="28"/>
          <w:szCs w:val="28"/>
        </w:rPr>
        <w:t>Управление и контроль за реализацией государственной программы осуществляются в порядке, устан</w:t>
      </w:r>
      <w:r w:rsidR="00055597" w:rsidRPr="00AA1E92">
        <w:rPr>
          <w:rFonts w:ascii="Times New Roman" w:hAnsi="Times New Roman" w:cs="Times New Roman"/>
          <w:sz w:val="28"/>
          <w:szCs w:val="28"/>
        </w:rPr>
        <w:t xml:space="preserve">овленном постановлениями Правительства Челябинской области от 25.07.2013 г. № 148-П «О Порядке принятия решений о разработке государственных программ Челябинской области, их формировании и реализации и о признании утратившими силу некоторых постановлений Правительства Челябинской области» и </w:t>
      </w:r>
      <w:r w:rsidR="00F36AD5" w:rsidRPr="00AA1E92">
        <w:rPr>
          <w:rFonts w:ascii="Times New Roman" w:hAnsi="Times New Roman" w:cs="Times New Roman"/>
          <w:sz w:val="28"/>
          <w:szCs w:val="28"/>
        </w:rPr>
        <w:t xml:space="preserve">от 29.12.2014 г. </w:t>
      </w:r>
      <w:r w:rsidR="00F36AD5" w:rsidRPr="00AA1E92">
        <w:rPr>
          <w:rFonts w:ascii="Times New Roman" w:hAnsi="Times New Roman" w:cs="Times New Roman"/>
          <w:sz w:val="28"/>
          <w:szCs w:val="28"/>
        </w:rPr>
        <w:br/>
        <w:t>№ 744-П «Об утверждении Порядка проведения оценки эффективности реализации государственных программ Челябинской области и</w:t>
      </w:r>
      <w:proofErr w:type="gramEnd"/>
      <w:r w:rsidR="00F36AD5" w:rsidRPr="00AA1E92">
        <w:rPr>
          <w:rFonts w:ascii="Times New Roman" w:hAnsi="Times New Roman" w:cs="Times New Roman"/>
          <w:sz w:val="28"/>
          <w:szCs w:val="28"/>
        </w:rPr>
        <w:t xml:space="preserve"> о внесении изменений в постановление Правительства Челябинской области </w:t>
      </w:r>
      <w:r w:rsidR="00F36AD5" w:rsidRPr="00AA1E92">
        <w:rPr>
          <w:rFonts w:ascii="Times New Roman" w:hAnsi="Times New Roman" w:cs="Times New Roman"/>
          <w:sz w:val="28"/>
          <w:szCs w:val="28"/>
        </w:rPr>
        <w:br/>
        <w:t>от 25.07.2013 г. № 148-П».</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2</w:t>
      </w:r>
      <w:r w:rsidRPr="00AA1E92">
        <w:rPr>
          <w:rFonts w:ascii="Times New Roman" w:hAnsi="Times New Roman" w:cs="Times New Roman"/>
          <w:sz w:val="28"/>
          <w:szCs w:val="28"/>
        </w:rPr>
        <w:t xml:space="preserve">. Текущее управление реализацией государственной программы осуществляется ответственным исполнителем </w:t>
      </w:r>
      <w:r w:rsidR="00721F5C" w:rsidRPr="00AA1E92">
        <w:rPr>
          <w:rFonts w:ascii="Times New Roman" w:hAnsi="Times New Roman" w:cs="Times New Roman"/>
          <w:sz w:val="28"/>
          <w:szCs w:val="28"/>
        </w:rPr>
        <w:t>–</w:t>
      </w:r>
      <w:r w:rsidRPr="00AA1E92">
        <w:rPr>
          <w:rFonts w:ascii="Times New Roman" w:hAnsi="Times New Roman" w:cs="Times New Roman"/>
          <w:sz w:val="28"/>
          <w:szCs w:val="28"/>
        </w:rPr>
        <w:t xml:space="preserve"> Минэкономразвития Челябинской области, которое выполняет следующие функции: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обеспечивает разработку государственной программы, ее согласование и внесение на утверждение в установленном порядке в Правительство Челябинской области;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формирует структуру государственной программы, а также </w:t>
      </w:r>
      <w:r w:rsidR="00910297" w:rsidRPr="00AA1E92">
        <w:rPr>
          <w:rFonts w:ascii="Times New Roman" w:hAnsi="Times New Roman" w:cs="Times New Roman"/>
          <w:sz w:val="28"/>
          <w:szCs w:val="28"/>
        </w:rPr>
        <w:t>определяет</w:t>
      </w:r>
      <w:r w:rsidRPr="00AA1E92">
        <w:rPr>
          <w:rFonts w:ascii="Times New Roman" w:hAnsi="Times New Roman" w:cs="Times New Roman"/>
          <w:sz w:val="28"/>
          <w:szCs w:val="28"/>
        </w:rPr>
        <w:t xml:space="preserve"> соисполнителей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организует реализацию государственной программы, осуществляет внесение изменений в нее в установленном законодательством порядке, несет ответственность за достижение целевых показателей (индикаторов), а также за эффективное использование бюджетных средств;</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запрашивает у соисполнителей информацию, необходимую для формирования государственной программы, подготовки плана реализации (внесения изменений в план реализации), ежеквартального мониторинга государственной программы, годового отчета о ходе реализации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разрабатывает и утверждает</w:t>
      </w:r>
      <w:proofErr w:type="gramEnd"/>
      <w:r w:rsidRPr="00AA1E92">
        <w:rPr>
          <w:rFonts w:ascii="Times New Roman" w:hAnsi="Times New Roman" w:cs="Times New Roman"/>
          <w:sz w:val="28"/>
          <w:szCs w:val="28"/>
        </w:rPr>
        <w:t xml:space="preserve"> план реализации и внесение изменений в него, а также в течение 10 рабочих дней со дня утверждения обеспечивает его размещение на официальном сайте ответственного исполнителя в сети Интернет;</w:t>
      </w:r>
    </w:p>
    <w:p w:rsidR="0051216B" w:rsidRPr="00AA1E92" w:rsidRDefault="0051216B"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осуществляет один раз в 10 рабочих дней мониторинг реализации государственной программы и принимает</w:t>
      </w:r>
      <w:proofErr w:type="gramEnd"/>
      <w:r w:rsidRPr="00AA1E92">
        <w:rPr>
          <w:rFonts w:ascii="Times New Roman" w:hAnsi="Times New Roman" w:cs="Times New Roman"/>
          <w:sz w:val="28"/>
          <w:szCs w:val="28"/>
        </w:rPr>
        <w:t xml:space="preserve"> меры, обеспечивающие выполнение мероприятий и контрольных событий государственной программы, освоение средств и достижение целевых показателей (индикаторов)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ежеквартально (за исключением IV квартала) за I квартал до 1 мая, </w:t>
      </w:r>
      <w:r w:rsidR="006A0E2A" w:rsidRPr="00AA1E92">
        <w:rPr>
          <w:rFonts w:ascii="Times New Roman" w:hAnsi="Times New Roman" w:cs="Times New Roman"/>
          <w:sz w:val="28"/>
          <w:szCs w:val="28"/>
        </w:rPr>
        <w:br/>
      </w:r>
      <w:r w:rsidRPr="00AA1E92">
        <w:rPr>
          <w:rFonts w:ascii="Times New Roman" w:hAnsi="Times New Roman" w:cs="Times New Roman"/>
          <w:sz w:val="28"/>
          <w:szCs w:val="28"/>
        </w:rPr>
        <w:lastRenderedPageBreak/>
        <w:t>за II и III кварталы до 16 числа месяца, следующего за отчетным кварталом, подготавливает информацию по мониторингу реализации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срок до 1 марта года, следующего за </w:t>
      </w:r>
      <w:proofErr w:type="gramStart"/>
      <w:r w:rsidRPr="00AA1E92">
        <w:rPr>
          <w:rFonts w:ascii="Times New Roman" w:hAnsi="Times New Roman" w:cs="Times New Roman"/>
          <w:sz w:val="28"/>
          <w:szCs w:val="28"/>
        </w:rPr>
        <w:t>отчетным</w:t>
      </w:r>
      <w:proofErr w:type="gramEnd"/>
      <w:r w:rsidRPr="00AA1E92">
        <w:rPr>
          <w:rFonts w:ascii="Times New Roman" w:hAnsi="Times New Roman" w:cs="Times New Roman"/>
          <w:sz w:val="28"/>
          <w:szCs w:val="28"/>
        </w:rPr>
        <w:t>, подготавливает годовой отчет о ходе реализации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3</w:t>
      </w:r>
      <w:r w:rsidRPr="00AA1E92">
        <w:rPr>
          <w:rFonts w:ascii="Times New Roman" w:hAnsi="Times New Roman" w:cs="Times New Roman"/>
          <w:sz w:val="28"/>
          <w:szCs w:val="28"/>
        </w:rPr>
        <w:t>. Соисполнители:</w:t>
      </w:r>
    </w:p>
    <w:p w:rsidR="0051216B" w:rsidRPr="00AA1E92" w:rsidRDefault="0051216B"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участвуют в разработке проекта государственной программы и осуществляют</w:t>
      </w:r>
      <w:proofErr w:type="gramEnd"/>
      <w:r w:rsidRPr="00AA1E92">
        <w:rPr>
          <w:rFonts w:ascii="Times New Roman" w:hAnsi="Times New Roman" w:cs="Times New Roman"/>
          <w:sz w:val="28"/>
          <w:szCs w:val="28"/>
        </w:rPr>
        <w:t xml:space="preserve"> реализацию мероприятий государственной программы в рамках своей компетенции;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несут ответственность за достижение целевых показателей (индикаторов) государственной программы и эффективное использование бюджетных сре</w:t>
      </w:r>
      <w:proofErr w:type="gramStart"/>
      <w:r w:rsidRPr="00AA1E92">
        <w:rPr>
          <w:rFonts w:ascii="Times New Roman" w:hAnsi="Times New Roman" w:cs="Times New Roman"/>
          <w:sz w:val="28"/>
          <w:szCs w:val="28"/>
        </w:rPr>
        <w:t>дств в р</w:t>
      </w:r>
      <w:proofErr w:type="gramEnd"/>
      <w:r w:rsidRPr="00AA1E92">
        <w:rPr>
          <w:rFonts w:ascii="Times New Roman" w:hAnsi="Times New Roman" w:cs="Times New Roman"/>
          <w:sz w:val="28"/>
          <w:szCs w:val="28"/>
        </w:rPr>
        <w:t>амках своей компетенции;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представляют ответственному исполнителю информацию, необходимую для формирования государственной программы, подготовки плана реализации (внесения изменений в план реализации), ежеквартального мониторинга государственной программы, годового отчета о ходе реализации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представляют ответственному 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государственным контрактам в рамках реализации мероприятий государственной программы.</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4</w:t>
      </w:r>
      <w:r w:rsidRPr="00AA1E92">
        <w:rPr>
          <w:rFonts w:ascii="Times New Roman" w:hAnsi="Times New Roman" w:cs="Times New Roman"/>
          <w:sz w:val="28"/>
          <w:szCs w:val="28"/>
        </w:rPr>
        <w:t>. Реализация государственной программы осуществляется:</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на основе государственных контрактов на закупку товаров, работ, услуг для государственных нужд Челябинской области;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путем предоставления:</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субсидий некоммерческим организациям;</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субсидий государственным бюджетным и автономным учреждениям Челябинской области на финансовое обеспечение выполнения государственного задания и субсидий на иные цели, а также путем финансового обеспечения деятельности Минэкономразвития Челябинской области на основании бюджетной сметы в соответствии с законодательством Российской </w:t>
      </w:r>
      <w:r w:rsidR="001262FF" w:rsidRPr="00AA1E92">
        <w:rPr>
          <w:rFonts w:ascii="Times New Roman" w:hAnsi="Times New Roman" w:cs="Times New Roman"/>
          <w:sz w:val="28"/>
          <w:szCs w:val="28"/>
        </w:rPr>
        <w:t>Федерации и Челябинской области;</w:t>
      </w:r>
    </w:p>
    <w:p w:rsidR="001262FF" w:rsidRPr="00AA1E92" w:rsidRDefault="001262FF"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субсидий субъектам </w:t>
      </w:r>
      <w:proofErr w:type="gramStart"/>
      <w:r w:rsidRPr="00AA1E92">
        <w:rPr>
          <w:rFonts w:ascii="Times New Roman" w:hAnsi="Times New Roman" w:cs="Times New Roman"/>
          <w:sz w:val="28"/>
          <w:szCs w:val="28"/>
        </w:rPr>
        <w:t>инвестиционной</w:t>
      </w:r>
      <w:proofErr w:type="gramEnd"/>
      <w:r w:rsidRPr="00AA1E92">
        <w:rPr>
          <w:rFonts w:ascii="Times New Roman" w:hAnsi="Times New Roman" w:cs="Times New Roman"/>
          <w:sz w:val="28"/>
          <w:szCs w:val="28"/>
        </w:rPr>
        <w:t xml:space="preserve"> деятельности;</w:t>
      </w:r>
    </w:p>
    <w:p w:rsidR="007C5008" w:rsidRPr="00AA1E92" w:rsidRDefault="001262FF"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иных межбюджетных трансфертов местным бюджетам на проведение мероприятий по определению рейтинга муниципальных образований Челябинской области.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5</w:t>
      </w:r>
      <w:r w:rsidRPr="00AA1E92">
        <w:rPr>
          <w:rFonts w:ascii="Times New Roman" w:hAnsi="Times New Roman" w:cs="Times New Roman"/>
          <w:sz w:val="28"/>
          <w:szCs w:val="28"/>
        </w:rPr>
        <w:t>. Внесение изменений в государственную программу осуществляется в соответствии с законодательством Российской Федерации и Челябинской области.</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6</w:t>
      </w:r>
      <w:r w:rsidRPr="00AA1E92">
        <w:rPr>
          <w:rFonts w:ascii="Times New Roman" w:hAnsi="Times New Roman" w:cs="Times New Roman"/>
          <w:sz w:val="28"/>
          <w:szCs w:val="28"/>
        </w:rPr>
        <w:t>. Минэкономразвития Челябинской области организует размещение на своем официальном сайте в информационно-телекоммуникационной сети Интернет текста государственной программы и информации о ходе ее реализации.</w:t>
      </w:r>
    </w:p>
    <w:p w:rsidR="00982996" w:rsidRPr="00AA1E92" w:rsidRDefault="00982996" w:rsidP="00AA1E92">
      <w:pPr>
        <w:pStyle w:val="ConsPlusNormal"/>
        <w:jc w:val="both"/>
        <w:rPr>
          <w:rFonts w:ascii="Times New Roman" w:hAnsi="Times New Roman" w:cs="Times New Roman"/>
          <w:sz w:val="28"/>
          <w:szCs w:val="28"/>
        </w:rPr>
      </w:pPr>
    </w:p>
    <w:p w:rsidR="00485907" w:rsidRPr="00AA1E92" w:rsidRDefault="008B1FDB"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lastRenderedPageBreak/>
        <w:t xml:space="preserve">Раздел V. Ожидаемые результаты реализации государственной </w:t>
      </w:r>
    </w:p>
    <w:p w:rsidR="008B1FDB" w:rsidRPr="00AA1E92" w:rsidRDefault="008B1FDB"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t>программы и их обоснование</w:t>
      </w:r>
    </w:p>
    <w:p w:rsidR="001C6870" w:rsidRPr="00AA1E92" w:rsidRDefault="001C6870" w:rsidP="00AA1E92">
      <w:pPr>
        <w:pStyle w:val="ConsPlusTitle"/>
        <w:jc w:val="center"/>
        <w:outlineLvl w:val="1"/>
        <w:rPr>
          <w:rFonts w:ascii="Times New Roman" w:hAnsi="Times New Roman" w:cs="Times New Roman"/>
          <w:b w:val="0"/>
          <w:sz w:val="28"/>
          <w:szCs w:val="28"/>
        </w:rPr>
      </w:pP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7</w:t>
      </w:r>
      <w:r w:rsidRPr="00AA1E92">
        <w:rPr>
          <w:rFonts w:ascii="Times New Roman" w:hAnsi="Times New Roman" w:cs="Times New Roman"/>
          <w:sz w:val="28"/>
          <w:szCs w:val="28"/>
        </w:rPr>
        <w:t>. Информация о составе и значениях целевых показателей (индикаторов) государственной программы (подпрограмм), представлена в таблице 1.</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027437" w:rsidRPr="00AA1E92">
        <w:rPr>
          <w:rFonts w:ascii="Times New Roman" w:hAnsi="Times New Roman" w:cs="Times New Roman"/>
          <w:sz w:val="28"/>
          <w:szCs w:val="28"/>
        </w:rPr>
        <w:t>8</w:t>
      </w:r>
      <w:r w:rsidRPr="00AA1E92">
        <w:rPr>
          <w:rFonts w:ascii="Times New Roman" w:hAnsi="Times New Roman" w:cs="Times New Roman"/>
          <w:sz w:val="28"/>
          <w:szCs w:val="28"/>
        </w:rPr>
        <w:t>. Обоснование ожидаемых результатов реализации государственной программы, включает:</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сведения о взаимосвязи мероприятий и результатов их выполнения с целевыми показателями (индикаторами) государственной программы, представлены в таблице 2;</w:t>
      </w:r>
    </w:p>
    <w:p w:rsidR="0051216B" w:rsidRPr="00AA1E92" w:rsidRDefault="0051216B"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обоснование состава и значений соответствующих целевых показателей (индикаторов) государственной программы, методика расчета значений целевых показателей (индикаторов), источник получения информации о данных целевых показателях (индикаторах) и оценка влияния внешних факторов и условий на их достижение, представлены в таблице 3.</w:t>
      </w:r>
    </w:p>
    <w:p w:rsidR="008B1FDB" w:rsidRPr="00AA1E92" w:rsidRDefault="008B1FDB" w:rsidP="00AA1E92">
      <w:pPr>
        <w:pStyle w:val="ConsPlusTitle"/>
        <w:jc w:val="center"/>
        <w:outlineLvl w:val="1"/>
        <w:rPr>
          <w:rFonts w:ascii="Times New Roman" w:hAnsi="Times New Roman" w:cs="Times New Roman"/>
          <w:b w:val="0"/>
          <w:sz w:val="28"/>
          <w:szCs w:val="28"/>
        </w:rPr>
      </w:pPr>
    </w:p>
    <w:p w:rsidR="00580B82" w:rsidRPr="00AA1E92" w:rsidRDefault="00580B82" w:rsidP="00AA1E92">
      <w:pPr>
        <w:pStyle w:val="ConsPlusNormal"/>
        <w:ind w:firstLine="540"/>
        <w:jc w:val="both"/>
        <w:rPr>
          <w:rFonts w:ascii="Times New Roman" w:hAnsi="Times New Roman" w:cs="Times New Roman"/>
          <w:sz w:val="28"/>
          <w:szCs w:val="28"/>
        </w:rPr>
      </w:pPr>
    </w:p>
    <w:p w:rsidR="008B1FDB" w:rsidRPr="00AA1E92" w:rsidRDefault="008B1FDB" w:rsidP="00AA1E92">
      <w:pPr>
        <w:rPr>
          <w:rFonts w:ascii="Times New Roman" w:hAnsi="Times New Roman" w:cs="Times New Roman"/>
          <w:sz w:val="28"/>
          <w:szCs w:val="28"/>
        </w:rPr>
      </w:pPr>
    </w:p>
    <w:p w:rsidR="008B1FDB" w:rsidRPr="00AA1E92" w:rsidRDefault="008B1FDB" w:rsidP="00AA1E92">
      <w:pPr>
        <w:rPr>
          <w:rFonts w:ascii="Times New Roman" w:hAnsi="Times New Roman" w:cs="Times New Roman"/>
          <w:sz w:val="28"/>
          <w:szCs w:val="28"/>
        </w:rPr>
        <w:sectPr w:rsidR="008B1FDB" w:rsidRPr="00AA1E92" w:rsidSect="004A3CE1">
          <w:headerReference w:type="default" r:id="rId15"/>
          <w:pgSz w:w="11905" w:h="16838"/>
          <w:pgMar w:top="1134" w:right="851" w:bottom="1134" w:left="1418" w:header="510" w:footer="0" w:gutter="0"/>
          <w:cols w:space="720"/>
          <w:titlePg/>
          <w:docGrid w:linePitch="299"/>
        </w:sectPr>
      </w:pPr>
    </w:p>
    <w:p w:rsidR="008B1FDB" w:rsidRPr="00AA1E92" w:rsidRDefault="00485907"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lastRenderedPageBreak/>
        <w:t xml:space="preserve">  </w:t>
      </w:r>
      <w:r w:rsidR="00E10CFB" w:rsidRPr="00AA1E92">
        <w:rPr>
          <w:rFonts w:ascii="Times New Roman" w:hAnsi="Times New Roman" w:cs="Times New Roman"/>
          <w:sz w:val="28"/>
          <w:szCs w:val="28"/>
        </w:rPr>
        <w:t>Таблица 1</w:t>
      </w:r>
    </w:p>
    <w:p w:rsidR="005D6A42" w:rsidRPr="00AA1E92" w:rsidRDefault="005D6A42" w:rsidP="00AA1E92">
      <w:pPr>
        <w:pStyle w:val="ConsPlusNormal"/>
        <w:jc w:val="right"/>
        <w:rPr>
          <w:rFonts w:ascii="Times New Roman" w:hAnsi="Times New Roman" w:cs="Times New Roman"/>
          <w:sz w:val="24"/>
          <w:szCs w:val="24"/>
        </w:rPr>
      </w:pPr>
    </w:p>
    <w:p w:rsidR="005D6A42" w:rsidRPr="00AA1E92" w:rsidRDefault="005D6A42"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Сведения</w:t>
      </w:r>
      <w:r w:rsidR="00CE3B0C" w:rsidRPr="00AA1E92">
        <w:rPr>
          <w:rFonts w:ascii="Times New Roman" w:hAnsi="Times New Roman" w:cs="Times New Roman"/>
          <w:b w:val="0"/>
          <w:sz w:val="28"/>
          <w:szCs w:val="28"/>
        </w:rPr>
        <w:t xml:space="preserve"> </w:t>
      </w:r>
      <w:r w:rsidRPr="00AA1E92">
        <w:rPr>
          <w:rFonts w:ascii="Times New Roman" w:hAnsi="Times New Roman" w:cs="Times New Roman"/>
          <w:b w:val="0"/>
          <w:sz w:val="28"/>
          <w:szCs w:val="28"/>
        </w:rPr>
        <w:t>о целевых показателях (индикаторах)</w:t>
      </w:r>
      <w:r w:rsidR="00CE3B0C" w:rsidRPr="00AA1E92">
        <w:rPr>
          <w:rFonts w:ascii="Times New Roman" w:hAnsi="Times New Roman" w:cs="Times New Roman"/>
          <w:b w:val="0"/>
          <w:sz w:val="28"/>
          <w:szCs w:val="28"/>
        </w:rPr>
        <w:t xml:space="preserve"> </w:t>
      </w:r>
      <w:r w:rsidRPr="00AA1E92">
        <w:rPr>
          <w:rFonts w:ascii="Times New Roman" w:hAnsi="Times New Roman" w:cs="Times New Roman"/>
          <w:b w:val="0"/>
          <w:sz w:val="28"/>
          <w:szCs w:val="28"/>
        </w:rPr>
        <w:t>государственной программы и их значениях</w:t>
      </w:r>
    </w:p>
    <w:p w:rsidR="00E10CFB" w:rsidRPr="00AA1E92" w:rsidRDefault="00E10CFB" w:rsidP="00AA1E92">
      <w:pPr>
        <w:pStyle w:val="ConsPlusNormal"/>
        <w:jc w:val="both"/>
        <w:rPr>
          <w:rFonts w:ascii="Times New Roman" w:hAnsi="Times New Roman" w:cs="Times New Roman"/>
          <w:sz w:val="28"/>
          <w:szCs w:val="28"/>
        </w:rPr>
      </w:pP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3748"/>
        <w:gridCol w:w="1560"/>
        <w:gridCol w:w="1275"/>
        <w:gridCol w:w="1330"/>
        <w:gridCol w:w="1243"/>
        <w:gridCol w:w="1276"/>
        <w:gridCol w:w="1276"/>
        <w:gridCol w:w="1275"/>
        <w:gridCol w:w="1331"/>
      </w:tblGrid>
      <w:tr w:rsidR="00427D7B" w:rsidRPr="00AA1E92" w:rsidTr="003D1523">
        <w:tc>
          <w:tcPr>
            <w:tcW w:w="567"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п</w:t>
            </w:r>
            <w:proofErr w:type="spellEnd"/>
            <w:proofErr w:type="gram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п</w:t>
            </w:r>
            <w:proofErr w:type="spellEnd"/>
          </w:p>
        </w:tc>
        <w:tc>
          <w:tcPr>
            <w:tcW w:w="3748"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Наименование целевого показателя (индикатора)</w:t>
            </w:r>
          </w:p>
        </w:tc>
        <w:tc>
          <w:tcPr>
            <w:tcW w:w="1560"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Единица измерения</w:t>
            </w:r>
          </w:p>
        </w:tc>
        <w:tc>
          <w:tcPr>
            <w:tcW w:w="1275"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2020 год</w:t>
            </w:r>
          </w:p>
        </w:tc>
        <w:tc>
          <w:tcPr>
            <w:tcW w:w="1330"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год</w:t>
            </w:r>
          </w:p>
        </w:tc>
        <w:tc>
          <w:tcPr>
            <w:tcW w:w="1243"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2022 год</w:t>
            </w:r>
          </w:p>
        </w:tc>
        <w:tc>
          <w:tcPr>
            <w:tcW w:w="1276"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2023 год</w:t>
            </w:r>
          </w:p>
        </w:tc>
        <w:tc>
          <w:tcPr>
            <w:tcW w:w="1276"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2024 год</w:t>
            </w:r>
          </w:p>
        </w:tc>
        <w:tc>
          <w:tcPr>
            <w:tcW w:w="1275"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2025 год</w:t>
            </w:r>
          </w:p>
        </w:tc>
        <w:tc>
          <w:tcPr>
            <w:tcW w:w="1331" w:type="dxa"/>
            <w:tcBorders>
              <w:top w:val="single" w:sz="4" w:space="0" w:color="auto"/>
            </w:tcBorders>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 весь период реализации</w:t>
            </w:r>
          </w:p>
        </w:tc>
      </w:tr>
      <w:tr w:rsidR="00427D7B" w:rsidRPr="00AA1E92" w:rsidTr="003D1523">
        <w:tc>
          <w:tcPr>
            <w:tcW w:w="14881" w:type="dxa"/>
            <w:gridSpan w:val="10"/>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Государственная программа (показатели конечного результата)</w:t>
            </w:r>
          </w:p>
        </w:tc>
      </w:tr>
      <w:tr w:rsidR="00427D7B" w:rsidRPr="00AA1E92" w:rsidTr="003D1523">
        <w:tc>
          <w:tcPr>
            <w:tcW w:w="14881" w:type="dxa"/>
            <w:gridSpan w:val="10"/>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«Повышение конкурентоспособности</w:t>
            </w:r>
            <w:r w:rsidR="00434D4A" w:rsidRPr="00AA1E92">
              <w:rPr>
                <w:rFonts w:ascii="Times New Roman" w:hAnsi="Times New Roman" w:cs="Times New Roman"/>
                <w:sz w:val="24"/>
                <w:szCs w:val="24"/>
              </w:rPr>
              <w:t xml:space="preserve"> СМСП»</w:t>
            </w:r>
          </w:p>
        </w:tc>
      </w:tr>
      <w:tr w:rsidR="00427D7B" w:rsidRPr="00AA1E92" w:rsidTr="003D1523">
        <w:tc>
          <w:tcPr>
            <w:tcW w:w="567"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3748" w:type="dxa"/>
            <w:vAlign w:val="center"/>
          </w:tcPr>
          <w:p w:rsidR="00427D7B" w:rsidRPr="00AA1E92" w:rsidRDefault="00427D7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СМСП (включая индивидуальных предпринимателей) в расчете на 1 тыс. человек населения</w:t>
            </w:r>
          </w:p>
        </w:tc>
        <w:tc>
          <w:tcPr>
            <w:tcW w:w="156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43,67</w:t>
            </w:r>
          </w:p>
        </w:tc>
        <w:tc>
          <w:tcPr>
            <w:tcW w:w="133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44,38</w:t>
            </w:r>
          </w:p>
        </w:tc>
        <w:tc>
          <w:tcPr>
            <w:tcW w:w="1243"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47,1</w:t>
            </w:r>
          </w:p>
        </w:tc>
        <w:tc>
          <w:tcPr>
            <w:tcW w:w="1276"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49,8</w:t>
            </w:r>
          </w:p>
        </w:tc>
        <w:tc>
          <w:tcPr>
            <w:tcW w:w="1276"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52,5</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55,3</w:t>
            </w:r>
          </w:p>
        </w:tc>
        <w:tc>
          <w:tcPr>
            <w:tcW w:w="1331"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55,3</w:t>
            </w:r>
          </w:p>
        </w:tc>
      </w:tr>
      <w:tr w:rsidR="00427D7B" w:rsidRPr="00AA1E92" w:rsidTr="003D1523">
        <w:tc>
          <w:tcPr>
            <w:tcW w:w="567"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3748" w:type="dxa"/>
            <w:vAlign w:val="center"/>
          </w:tcPr>
          <w:p w:rsidR="00427D7B" w:rsidRPr="00AA1E92" w:rsidRDefault="00427D7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среднесписочной численности работников (без внешних совместителей), занятых у СМСП, в общей численности занятого населения</w:t>
            </w:r>
          </w:p>
        </w:tc>
        <w:tc>
          <w:tcPr>
            <w:tcW w:w="156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24,1</w:t>
            </w:r>
          </w:p>
        </w:tc>
        <w:tc>
          <w:tcPr>
            <w:tcW w:w="1330"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25</w:t>
            </w:r>
          </w:p>
        </w:tc>
        <w:tc>
          <w:tcPr>
            <w:tcW w:w="1243"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26,6</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28,2</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29,8</w:t>
            </w:r>
          </w:p>
        </w:tc>
        <w:tc>
          <w:tcPr>
            <w:tcW w:w="1275"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31,4</w:t>
            </w:r>
          </w:p>
        </w:tc>
        <w:tc>
          <w:tcPr>
            <w:tcW w:w="1331"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31,4</w:t>
            </w:r>
          </w:p>
        </w:tc>
      </w:tr>
      <w:tr w:rsidR="00427D7B" w:rsidRPr="00AA1E92" w:rsidTr="003D1523">
        <w:tc>
          <w:tcPr>
            <w:tcW w:w="567"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3748" w:type="dxa"/>
            <w:vAlign w:val="center"/>
          </w:tcPr>
          <w:p w:rsidR="00427D7B" w:rsidRPr="00AA1E92" w:rsidRDefault="00427D7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Численность занятых в сфере малого и среднего предпринимательства, включая индивидуальных предпринимателей</w:t>
            </w:r>
          </w:p>
        </w:tc>
        <w:tc>
          <w:tcPr>
            <w:tcW w:w="156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тыс. человек</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466</w:t>
            </w:r>
          </w:p>
        </w:tc>
        <w:tc>
          <w:tcPr>
            <w:tcW w:w="1330"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488</w:t>
            </w:r>
          </w:p>
        </w:tc>
        <w:tc>
          <w:tcPr>
            <w:tcW w:w="1243"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513</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534</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553</w:t>
            </w:r>
          </w:p>
        </w:tc>
        <w:tc>
          <w:tcPr>
            <w:tcW w:w="1275"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558</w:t>
            </w:r>
          </w:p>
        </w:tc>
        <w:tc>
          <w:tcPr>
            <w:tcW w:w="1331"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558</w:t>
            </w:r>
          </w:p>
        </w:tc>
      </w:tr>
      <w:tr w:rsidR="00427D7B" w:rsidRPr="00AA1E92" w:rsidTr="003D1523">
        <w:tc>
          <w:tcPr>
            <w:tcW w:w="567"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3748" w:type="dxa"/>
            <w:vAlign w:val="center"/>
          </w:tcPr>
          <w:p w:rsidR="00427D7B" w:rsidRPr="00AA1E92" w:rsidRDefault="00427D7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Оборот СМСП (включая </w:t>
            </w:r>
            <w:proofErr w:type="spellStart"/>
            <w:r w:rsidRPr="00AA1E92">
              <w:rPr>
                <w:rFonts w:ascii="Times New Roman" w:hAnsi="Times New Roman" w:cs="Times New Roman"/>
                <w:sz w:val="24"/>
                <w:szCs w:val="24"/>
              </w:rPr>
              <w:t>микропредприятия</w:t>
            </w:r>
            <w:proofErr w:type="spellEnd"/>
            <w:r w:rsidRPr="00AA1E92">
              <w:rPr>
                <w:rFonts w:ascii="Times New Roman" w:hAnsi="Times New Roman" w:cs="Times New Roman"/>
                <w:sz w:val="24"/>
                <w:szCs w:val="24"/>
              </w:rPr>
              <w:t>) и выручка индивидуальных предпринимателей</w:t>
            </w:r>
          </w:p>
        </w:tc>
        <w:tc>
          <w:tcPr>
            <w:tcW w:w="156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рублей</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1 820,6</w:t>
            </w:r>
          </w:p>
        </w:tc>
        <w:tc>
          <w:tcPr>
            <w:tcW w:w="1330"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w:t>
            </w:r>
            <w:r w:rsidR="00D45B6E" w:rsidRPr="00AA1E92">
              <w:rPr>
                <w:rFonts w:ascii="Times New Roman" w:hAnsi="Times New Roman" w:cs="Times New Roman"/>
                <w:sz w:val="24"/>
                <w:szCs w:val="24"/>
              </w:rPr>
              <w:t xml:space="preserve"> </w:t>
            </w:r>
            <w:r w:rsidRPr="00AA1E92">
              <w:rPr>
                <w:rFonts w:ascii="Times New Roman" w:hAnsi="Times New Roman" w:cs="Times New Roman"/>
                <w:sz w:val="24"/>
                <w:szCs w:val="24"/>
              </w:rPr>
              <w:t>890,2</w:t>
            </w:r>
          </w:p>
        </w:tc>
        <w:tc>
          <w:tcPr>
            <w:tcW w:w="1243"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1 962,5</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2 037,6</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2 115,6</w:t>
            </w:r>
          </w:p>
        </w:tc>
        <w:tc>
          <w:tcPr>
            <w:tcW w:w="1275"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2 196,6</w:t>
            </w:r>
          </w:p>
        </w:tc>
        <w:tc>
          <w:tcPr>
            <w:tcW w:w="1331" w:type="dxa"/>
            <w:vAlign w:val="center"/>
          </w:tcPr>
          <w:p w:rsidR="00427D7B" w:rsidRPr="00AA1E92" w:rsidRDefault="00D45B6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10 202,5</w:t>
            </w:r>
          </w:p>
        </w:tc>
      </w:tr>
      <w:tr w:rsidR="00427D7B" w:rsidRPr="00AA1E92" w:rsidTr="003D1523">
        <w:tc>
          <w:tcPr>
            <w:tcW w:w="567"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w:t>
            </w:r>
          </w:p>
        </w:tc>
        <w:tc>
          <w:tcPr>
            <w:tcW w:w="3748" w:type="dxa"/>
            <w:vAlign w:val="center"/>
          </w:tcPr>
          <w:p w:rsidR="00427D7B" w:rsidRPr="00AA1E92" w:rsidRDefault="00427D7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самозанятых</w:t>
            </w:r>
            <w:proofErr w:type="spellEnd"/>
            <w:r w:rsidRPr="00AA1E92">
              <w:rPr>
                <w:rFonts w:ascii="Times New Roman" w:hAnsi="Times New Roman" w:cs="Times New Roman"/>
                <w:sz w:val="24"/>
                <w:szCs w:val="24"/>
              </w:rPr>
              <w:t xml:space="preserve"> граждан, зафиксировавших свой статус, с </w:t>
            </w:r>
            <w:r w:rsidRPr="00AA1E92">
              <w:rPr>
                <w:rFonts w:ascii="Times New Roman" w:hAnsi="Times New Roman" w:cs="Times New Roman"/>
                <w:sz w:val="24"/>
                <w:szCs w:val="24"/>
              </w:rPr>
              <w:lastRenderedPageBreak/>
              <w:t xml:space="preserve">учетом введения налогового режима для </w:t>
            </w:r>
            <w:proofErr w:type="spellStart"/>
            <w:r w:rsidRPr="00AA1E92">
              <w:rPr>
                <w:rFonts w:ascii="Times New Roman" w:hAnsi="Times New Roman" w:cs="Times New Roman"/>
                <w:sz w:val="24"/>
                <w:szCs w:val="24"/>
              </w:rPr>
              <w:t>самозанятых</w:t>
            </w:r>
            <w:proofErr w:type="spellEnd"/>
          </w:p>
        </w:tc>
        <w:tc>
          <w:tcPr>
            <w:tcW w:w="1560"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человек</w:t>
            </w:r>
          </w:p>
        </w:tc>
        <w:tc>
          <w:tcPr>
            <w:tcW w:w="1275" w:type="dxa"/>
            <w:vAlign w:val="center"/>
          </w:tcPr>
          <w:p w:rsidR="00427D7B" w:rsidRPr="00AA1E92" w:rsidRDefault="00427D7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30 600</w:t>
            </w:r>
          </w:p>
        </w:tc>
        <w:tc>
          <w:tcPr>
            <w:tcW w:w="1330"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46 800</w:t>
            </w:r>
          </w:p>
        </w:tc>
        <w:tc>
          <w:tcPr>
            <w:tcW w:w="1243"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51 400</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54 900</w:t>
            </w:r>
          </w:p>
        </w:tc>
        <w:tc>
          <w:tcPr>
            <w:tcW w:w="1276"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58 400</w:t>
            </w:r>
          </w:p>
        </w:tc>
        <w:tc>
          <w:tcPr>
            <w:tcW w:w="1275" w:type="dxa"/>
            <w:vAlign w:val="center"/>
          </w:tcPr>
          <w:p w:rsidR="00427D7B" w:rsidRPr="00AA1E92" w:rsidRDefault="00427D7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60 000</w:t>
            </w:r>
          </w:p>
        </w:tc>
        <w:tc>
          <w:tcPr>
            <w:tcW w:w="1331" w:type="dxa"/>
            <w:vAlign w:val="center"/>
          </w:tcPr>
          <w:p w:rsidR="00427D7B" w:rsidRPr="00AA1E92" w:rsidRDefault="00427D7B"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60 000</w:t>
            </w:r>
          </w:p>
        </w:tc>
      </w:tr>
      <w:tr w:rsidR="00170889" w:rsidRPr="00AA1E92" w:rsidTr="003D1523">
        <w:tc>
          <w:tcPr>
            <w:tcW w:w="14881" w:type="dxa"/>
            <w:gridSpan w:val="10"/>
            <w:vAlign w:val="center"/>
          </w:tcPr>
          <w:p w:rsidR="00170889" w:rsidRPr="00AA1E92" w:rsidRDefault="00170889" w:rsidP="00AA1E92">
            <w:pPr>
              <w:pStyle w:val="ConsPlusNormal"/>
              <w:jc w:val="center"/>
              <w:rPr>
                <w:rFonts w:ascii="Times New Roman" w:eastAsiaTheme="minorHAnsi" w:hAnsi="Times New Roman" w:cs="Times New Roman"/>
                <w:sz w:val="24"/>
                <w:szCs w:val="24"/>
                <w:lang w:eastAsia="en-US"/>
              </w:rPr>
            </w:pPr>
            <w:r w:rsidRPr="00AA1E92">
              <w:rPr>
                <w:rFonts w:ascii="Times New Roman" w:hAnsi="Times New Roman" w:cs="Times New Roman"/>
                <w:sz w:val="24"/>
                <w:szCs w:val="24"/>
              </w:rPr>
              <w:lastRenderedPageBreak/>
              <w:t>Задача 2 «Создание экосистемы для инвестиций в части создания эффективных инвестиционных площадок, введения льготных налоговых режимов, снижения административных барьеров, осуществление мер государственной поддержки инвестиционных проектов»</w:t>
            </w:r>
          </w:p>
        </w:tc>
      </w:tr>
      <w:tr w:rsidR="00E14FEC" w:rsidRPr="00AA1E92" w:rsidTr="003D1523">
        <w:tc>
          <w:tcPr>
            <w:tcW w:w="567" w:type="dxa"/>
            <w:vAlign w:val="center"/>
          </w:tcPr>
          <w:p w:rsidR="00E14FEC"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3748" w:type="dxa"/>
            <w:vAlign w:val="center"/>
          </w:tcPr>
          <w:p w:rsidR="00E14FEC" w:rsidRPr="00AA1E92" w:rsidRDefault="00E14F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(по полному кругу предприятий) (в ценах 2015 года)</w:t>
            </w:r>
          </w:p>
        </w:tc>
        <w:tc>
          <w:tcPr>
            <w:tcW w:w="156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рублей</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227,1</w:t>
            </w:r>
          </w:p>
        </w:tc>
        <w:tc>
          <w:tcPr>
            <w:tcW w:w="133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238,6</w:t>
            </w:r>
          </w:p>
        </w:tc>
        <w:tc>
          <w:tcPr>
            <w:tcW w:w="1243"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255,1</w:t>
            </w:r>
          </w:p>
        </w:tc>
        <w:tc>
          <w:tcPr>
            <w:tcW w:w="1276"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272,8</w:t>
            </w:r>
          </w:p>
        </w:tc>
        <w:tc>
          <w:tcPr>
            <w:tcW w:w="1276"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291,7</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311,6</w:t>
            </w:r>
          </w:p>
        </w:tc>
        <w:tc>
          <w:tcPr>
            <w:tcW w:w="1331"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311,6</w:t>
            </w:r>
          </w:p>
        </w:tc>
      </w:tr>
      <w:tr w:rsidR="00E14FEC" w:rsidRPr="00AA1E92" w:rsidTr="003D1523">
        <w:tc>
          <w:tcPr>
            <w:tcW w:w="567" w:type="dxa"/>
            <w:vAlign w:val="center"/>
          </w:tcPr>
          <w:p w:rsidR="00E14FEC"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3748" w:type="dxa"/>
            <w:vAlign w:val="center"/>
          </w:tcPr>
          <w:p w:rsidR="00E14FEC" w:rsidRPr="00AA1E92" w:rsidRDefault="00E14F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(кроме бюджетных средств, федерального бюджета, инвестиций в добывающие отрасли) на душу населения</w:t>
            </w:r>
          </w:p>
        </w:tc>
        <w:tc>
          <w:tcPr>
            <w:tcW w:w="156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тыс. рублей</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w:t>
            </w:r>
          </w:p>
        </w:tc>
        <w:tc>
          <w:tcPr>
            <w:tcW w:w="1330"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57</w:t>
            </w:r>
          </w:p>
        </w:tc>
        <w:tc>
          <w:tcPr>
            <w:tcW w:w="1243"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60</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63</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66</w:t>
            </w:r>
          </w:p>
        </w:tc>
        <w:tc>
          <w:tcPr>
            <w:tcW w:w="1275"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70</w:t>
            </w:r>
          </w:p>
        </w:tc>
        <w:tc>
          <w:tcPr>
            <w:tcW w:w="1331"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70</w:t>
            </w:r>
          </w:p>
        </w:tc>
      </w:tr>
      <w:tr w:rsidR="00E14FEC" w:rsidRPr="00AA1E92" w:rsidTr="003D1523">
        <w:tc>
          <w:tcPr>
            <w:tcW w:w="567" w:type="dxa"/>
            <w:vAlign w:val="center"/>
          </w:tcPr>
          <w:p w:rsidR="00E14FEC"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w:t>
            </w:r>
          </w:p>
        </w:tc>
        <w:tc>
          <w:tcPr>
            <w:tcW w:w="3748" w:type="dxa"/>
            <w:vAlign w:val="center"/>
          </w:tcPr>
          <w:p w:rsidR="00E14FEC" w:rsidRPr="00AA1E92" w:rsidRDefault="00E14F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Интегральный индекс Челябинской области в национальном рейтинге состояния инвестиционного климата в субъектах Российской Федерации</w:t>
            </w:r>
          </w:p>
        </w:tc>
        <w:tc>
          <w:tcPr>
            <w:tcW w:w="156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баллов</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269,0</w:t>
            </w:r>
          </w:p>
        </w:tc>
        <w:tc>
          <w:tcPr>
            <w:tcW w:w="1330"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275</w:t>
            </w:r>
          </w:p>
        </w:tc>
        <w:tc>
          <w:tcPr>
            <w:tcW w:w="1243"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283,8</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292,5</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301,3</w:t>
            </w:r>
          </w:p>
        </w:tc>
        <w:tc>
          <w:tcPr>
            <w:tcW w:w="1275"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310,0</w:t>
            </w:r>
          </w:p>
        </w:tc>
        <w:tc>
          <w:tcPr>
            <w:tcW w:w="1331"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310,0</w:t>
            </w:r>
          </w:p>
        </w:tc>
      </w:tr>
      <w:tr w:rsidR="007322C9" w:rsidRPr="00AA1E92" w:rsidTr="003D1523">
        <w:tc>
          <w:tcPr>
            <w:tcW w:w="567" w:type="dxa"/>
            <w:vAlign w:val="center"/>
          </w:tcPr>
          <w:p w:rsidR="007322C9" w:rsidRPr="00AA1E92" w:rsidRDefault="007322C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c>
          <w:tcPr>
            <w:tcW w:w="3748" w:type="dxa"/>
            <w:vAlign w:val="center"/>
          </w:tcPr>
          <w:p w:rsidR="007322C9" w:rsidRPr="00AA1E92" w:rsidRDefault="007322C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инвестиций в ВРП</w:t>
            </w:r>
          </w:p>
        </w:tc>
        <w:tc>
          <w:tcPr>
            <w:tcW w:w="1560" w:type="dxa"/>
            <w:vAlign w:val="center"/>
          </w:tcPr>
          <w:p w:rsidR="007322C9" w:rsidRPr="00AA1E92" w:rsidRDefault="007322C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7322C9" w:rsidRPr="00AA1E92" w:rsidRDefault="007322C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16,5</w:t>
            </w:r>
          </w:p>
        </w:tc>
        <w:tc>
          <w:tcPr>
            <w:tcW w:w="1330" w:type="dxa"/>
            <w:vAlign w:val="center"/>
          </w:tcPr>
          <w:p w:rsidR="007322C9" w:rsidRPr="00AA1E92" w:rsidRDefault="007322C9"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16,3</w:t>
            </w:r>
          </w:p>
        </w:tc>
        <w:tc>
          <w:tcPr>
            <w:tcW w:w="1243" w:type="dxa"/>
            <w:vAlign w:val="center"/>
          </w:tcPr>
          <w:p w:rsidR="007322C9" w:rsidRPr="00AA1E92" w:rsidRDefault="007322C9"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16,4</w:t>
            </w:r>
          </w:p>
        </w:tc>
        <w:tc>
          <w:tcPr>
            <w:tcW w:w="1276" w:type="dxa"/>
            <w:vAlign w:val="center"/>
          </w:tcPr>
          <w:p w:rsidR="007322C9" w:rsidRPr="00AA1E92" w:rsidRDefault="007322C9"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16,5</w:t>
            </w:r>
          </w:p>
        </w:tc>
        <w:tc>
          <w:tcPr>
            <w:tcW w:w="1276" w:type="dxa"/>
            <w:vAlign w:val="center"/>
          </w:tcPr>
          <w:p w:rsidR="007322C9" w:rsidRPr="00AA1E92" w:rsidRDefault="007322C9"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16,6</w:t>
            </w:r>
          </w:p>
        </w:tc>
        <w:tc>
          <w:tcPr>
            <w:tcW w:w="1275" w:type="dxa"/>
            <w:vAlign w:val="center"/>
          </w:tcPr>
          <w:p w:rsidR="007322C9" w:rsidRPr="00AA1E92" w:rsidRDefault="007322C9"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16,7</w:t>
            </w:r>
          </w:p>
        </w:tc>
        <w:tc>
          <w:tcPr>
            <w:tcW w:w="1331" w:type="dxa"/>
            <w:vAlign w:val="center"/>
          </w:tcPr>
          <w:p w:rsidR="007322C9" w:rsidRPr="00AA1E92" w:rsidRDefault="007322C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16,8</w:t>
            </w:r>
          </w:p>
        </w:tc>
      </w:tr>
      <w:tr w:rsidR="00E14FEC" w:rsidRPr="00AA1E92" w:rsidTr="003D1523">
        <w:tc>
          <w:tcPr>
            <w:tcW w:w="567" w:type="dxa"/>
            <w:vAlign w:val="center"/>
          </w:tcPr>
          <w:p w:rsidR="00E14FEC"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3748" w:type="dxa"/>
            <w:vAlign w:val="center"/>
          </w:tcPr>
          <w:p w:rsidR="00E14FEC" w:rsidRPr="00AA1E92" w:rsidRDefault="00E14F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110,7</w:t>
            </w:r>
          </w:p>
        </w:tc>
        <w:tc>
          <w:tcPr>
            <w:tcW w:w="1330"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116,5</w:t>
            </w:r>
          </w:p>
        </w:tc>
        <w:tc>
          <w:tcPr>
            <w:tcW w:w="1243"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122,5</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128,9</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135,7</w:t>
            </w:r>
          </w:p>
        </w:tc>
        <w:tc>
          <w:tcPr>
            <w:tcW w:w="1275"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135,7</w:t>
            </w:r>
          </w:p>
        </w:tc>
      </w:tr>
      <w:tr w:rsidR="00E14FEC" w:rsidRPr="00AA1E92" w:rsidTr="003D1523">
        <w:tc>
          <w:tcPr>
            <w:tcW w:w="14881" w:type="dxa"/>
            <w:gridSpan w:val="10"/>
            <w:vAlign w:val="center"/>
          </w:tcPr>
          <w:p w:rsidR="00E14FEC" w:rsidRPr="00AA1E92" w:rsidRDefault="00E14FEC" w:rsidP="00AA1E92">
            <w:pPr>
              <w:pStyle w:val="ConsPlusNormal"/>
              <w:jc w:val="center"/>
              <w:rPr>
                <w:rFonts w:ascii="Times New Roman" w:eastAsiaTheme="minorHAnsi" w:hAnsi="Times New Roman" w:cs="Times New Roman"/>
                <w:sz w:val="24"/>
                <w:szCs w:val="24"/>
                <w:lang w:eastAsia="en-US"/>
              </w:rPr>
            </w:pPr>
            <w:r w:rsidRPr="00AA1E92">
              <w:rPr>
                <w:rFonts w:ascii="Times New Roman" w:hAnsi="Times New Roman" w:cs="Times New Roman"/>
                <w:sz w:val="24"/>
                <w:szCs w:val="24"/>
              </w:rPr>
              <w:t>Задача 3 «Обеспечение привлечения инвесторов через их активный поиск, создание инвестиционного бренда Челябинской области и его продвижение»</w:t>
            </w:r>
          </w:p>
        </w:tc>
      </w:tr>
      <w:tr w:rsidR="00E14FEC" w:rsidRPr="00AA1E92" w:rsidTr="003D1523">
        <w:tc>
          <w:tcPr>
            <w:tcW w:w="567" w:type="dxa"/>
            <w:vAlign w:val="center"/>
          </w:tcPr>
          <w:p w:rsidR="00E14FEC"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3748" w:type="dxa"/>
            <w:vAlign w:val="center"/>
          </w:tcPr>
          <w:p w:rsidR="00E14FEC" w:rsidRPr="00AA1E92" w:rsidRDefault="00E14F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инвестиций в основной </w:t>
            </w:r>
            <w:r w:rsidRPr="00AA1E92">
              <w:rPr>
                <w:rFonts w:ascii="Times New Roman" w:hAnsi="Times New Roman" w:cs="Times New Roman"/>
                <w:sz w:val="24"/>
                <w:szCs w:val="24"/>
              </w:rPr>
              <w:lastRenderedPageBreak/>
              <w:t>капитал Челябинской области в общем объеме инвестиций Уральского федерального округа</w:t>
            </w:r>
          </w:p>
        </w:tc>
        <w:tc>
          <w:tcPr>
            <w:tcW w:w="1560"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процентов</w:t>
            </w:r>
          </w:p>
        </w:tc>
        <w:tc>
          <w:tcPr>
            <w:tcW w:w="1275"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w:t>
            </w:r>
          </w:p>
        </w:tc>
        <w:tc>
          <w:tcPr>
            <w:tcW w:w="1330"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7,6</w:t>
            </w:r>
          </w:p>
        </w:tc>
        <w:tc>
          <w:tcPr>
            <w:tcW w:w="1243"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7,7</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7,8</w:t>
            </w:r>
          </w:p>
        </w:tc>
        <w:tc>
          <w:tcPr>
            <w:tcW w:w="1276"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7,9</w:t>
            </w:r>
          </w:p>
        </w:tc>
        <w:tc>
          <w:tcPr>
            <w:tcW w:w="1275" w:type="dxa"/>
            <w:vAlign w:val="center"/>
          </w:tcPr>
          <w:p w:rsidR="00E14FEC" w:rsidRPr="00AA1E92" w:rsidRDefault="00E14FEC"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8,0</w:t>
            </w:r>
          </w:p>
        </w:tc>
        <w:tc>
          <w:tcPr>
            <w:tcW w:w="1331" w:type="dxa"/>
            <w:vAlign w:val="center"/>
          </w:tcPr>
          <w:p w:rsidR="00E14FEC" w:rsidRPr="00AA1E92" w:rsidRDefault="00E14F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8,0</w:t>
            </w:r>
          </w:p>
        </w:tc>
      </w:tr>
      <w:tr w:rsidR="00666183" w:rsidRPr="00AA1E92" w:rsidTr="003D1523">
        <w:tc>
          <w:tcPr>
            <w:tcW w:w="14881" w:type="dxa"/>
            <w:gridSpan w:val="10"/>
            <w:vAlign w:val="center"/>
          </w:tcPr>
          <w:p w:rsidR="00666183" w:rsidRPr="00AA1E92" w:rsidRDefault="00666183" w:rsidP="00AA1E92">
            <w:pPr>
              <w:pStyle w:val="ConsPlusNormal"/>
              <w:jc w:val="center"/>
              <w:rPr>
                <w:rFonts w:ascii="Times New Roman" w:eastAsiaTheme="minorHAnsi" w:hAnsi="Times New Roman" w:cs="Times New Roman"/>
                <w:sz w:val="24"/>
                <w:szCs w:val="24"/>
                <w:lang w:eastAsia="en-US"/>
              </w:rPr>
            </w:pPr>
            <w:r w:rsidRPr="00AA1E92">
              <w:rPr>
                <w:rFonts w:ascii="Times New Roman" w:hAnsi="Times New Roman" w:cs="Times New Roman"/>
                <w:sz w:val="24"/>
                <w:szCs w:val="24"/>
              </w:rPr>
              <w:lastRenderedPageBreak/>
              <w:t>Задача 4 «Создание центра компетенций ГЧП»</w:t>
            </w:r>
          </w:p>
        </w:tc>
      </w:tr>
      <w:tr w:rsidR="000B4AA4" w:rsidRPr="00AA1E92" w:rsidTr="003D1523">
        <w:tc>
          <w:tcPr>
            <w:tcW w:w="567" w:type="dxa"/>
            <w:vAlign w:val="center"/>
          </w:tcPr>
          <w:p w:rsidR="000B4AA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c>
          <w:tcPr>
            <w:tcW w:w="3748" w:type="dxa"/>
            <w:vAlign w:val="center"/>
          </w:tcPr>
          <w:p w:rsidR="000B4AA4" w:rsidRPr="00AA1E92" w:rsidRDefault="000B4AA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заключенных соглашений/контрактов с инвесторами за год (ГЧП/МЧП, концессионные соглашения, СПИК, инвестиционные соглашения, контракты жизненного цикла, </w:t>
            </w:r>
            <w:proofErr w:type="spellStart"/>
            <w:r w:rsidRPr="00AA1E92">
              <w:rPr>
                <w:rFonts w:ascii="Times New Roman" w:hAnsi="Times New Roman" w:cs="Times New Roman"/>
                <w:sz w:val="24"/>
                <w:szCs w:val="24"/>
              </w:rPr>
              <w:t>энергосервисные</w:t>
            </w:r>
            <w:proofErr w:type="spellEnd"/>
            <w:r w:rsidRPr="00AA1E92">
              <w:rPr>
                <w:rFonts w:ascii="Times New Roman" w:hAnsi="Times New Roman" w:cs="Times New Roman"/>
                <w:sz w:val="24"/>
                <w:szCs w:val="24"/>
              </w:rPr>
              <w:t xml:space="preserve"> контракты, долгосрочные договоры аренды с инвестиционными обязательствами)</w:t>
            </w:r>
          </w:p>
        </w:tc>
        <w:tc>
          <w:tcPr>
            <w:tcW w:w="1560" w:type="dxa"/>
            <w:vAlign w:val="center"/>
          </w:tcPr>
          <w:p w:rsidR="000B4AA4" w:rsidRPr="00AA1E92" w:rsidRDefault="000B4AA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0B4AA4" w:rsidRPr="00AA1E92" w:rsidRDefault="000B4AA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w:t>
            </w:r>
          </w:p>
        </w:tc>
        <w:tc>
          <w:tcPr>
            <w:tcW w:w="1330" w:type="dxa"/>
            <w:vAlign w:val="center"/>
          </w:tcPr>
          <w:p w:rsidR="000B4AA4" w:rsidRPr="00AA1E92" w:rsidRDefault="000B4AA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w:t>
            </w:r>
          </w:p>
        </w:tc>
        <w:tc>
          <w:tcPr>
            <w:tcW w:w="1243" w:type="dxa"/>
            <w:vAlign w:val="center"/>
          </w:tcPr>
          <w:p w:rsidR="000B4AA4" w:rsidRPr="00AA1E92" w:rsidRDefault="000B4AA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48</w:t>
            </w:r>
          </w:p>
        </w:tc>
        <w:tc>
          <w:tcPr>
            <w:tcW w:w="1276" w:type="dxa"/>
            <w:vAlign w:val="center"/>
          </w:tcPr>
          <w:p w:rsidR="000B4AA4" w:rsidRPr="00AA1E92" w:rsidRDefault="000B4AA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45</w:t>
            </w:r>
          </w:p>
        </w:tc>
        <w:tc>
          <w:tcPr>
            <w:tcW w:w="1276" w:type="dxa"/>
            <w:vAlign w:val="center"/>
          </w:tcPr>
          <w:p w:rsidR="000B4AA4" w:rsidRPr="00AA1E92" w:rsidRDefault="000B4AA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42</w:t>
            </w:r>
          </w:p>
        </w:tc>
        <w:tc>
          <w:tcPr>
            <w:tcW w:w="1275" w:type="dxa"/>
            <w:vAlign w:val="center"/>
          </w:tcPr>
          <w:p w:rsidR="000B4AA4" w:rsidRPr="00AA1E92" w:rsidRDefault="000B4AA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38</w:t>
            </w:r>
          </w:p>
        </w:tc>
        <w:tc>
          <w:tcPr>
            <w:tcW w:w="1331" w:type="dxa"/>
            <w:vAlign w:val="center"/>
          </w:tcPr>
          <w:p w:rsidR="000B4AA4" w:rsidRPr="00AA1E92" w:rsidRDefault="001B2F0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217</w:t>
            </w:r>
          </w:p>
        </w:tc>
      </w:tr>
      <w:tr w:rsidR="00585976" w:rsidRPr="00AA1E92" w:rsidTr="003D1523">
        <w:tc>
          <w:tcPr>
            <w:tcW w:w="14881" w:type="dxa"/>
            <w:gridSpan w:val="10"/>
            <w:vAlign w:val="center"/>
          </w:tcPr>
          <w:p w:rsidR="00585976" w:rsidRPr="00AA1E92" w:rsidRDefault="00B25640" w:rsidP="00AA1E92">
            <w:pPr>
              <w:pStyle w:val="ConsPlusNormal"/>
              <w:jc w:val="center"/>
              <w:rPr>
                <w:rFonts w:ascii="Times New Roman" w:eastAsiaTheme="minorHAnsi" w:hAnsi="Times New Roman" w:cs="Times New Roman"/>
                <w:sz w:val="24"/>
                <w:szCs w:val="24"/>
                <w:lang w:eastAsia="en-US"/>
              </w:rPr>
            </w:pPr>
            <w:r w:rsidRPr="00AA1E92">
              <w:rPr>
                <w:rFonts w:ascii="Times New Roman" w:hAnsi="Times New Roman" w:cs="Times New Roman"/>
                <w:color w:val="000000"/>
                <w:sz w:val="24"/>
                <w:szCs w:val="24"/>
              </w:rPr>
              <w:t>Задача</w:t>
            </w:r>
            <w:r w:rsidR="00585976" w:rsidRPr="00AA1E92">
              <w:rPr>
                <w:rFonts w:ascii="Times New Roman" w:hAnsi="Times New Roman" w:cs="Times New Roman"/>
                <w:color w:val="000000"/>
                <w:sz w:val="24"/>
                <w:szCs w:val="24"/>
              </w:rPr>
              <w:t xml:space="preserve"> 5 «Осуществление географической и отраслевой диверсификации экспорта»</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Экспорт</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5,5</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6,6</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7,2</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7,7</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33,1</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Индекс концентрации экспорта (индекс </w:t>
            </w:r>
            <w:proofErr w:type="spellStart"/>
            <w:r w:rsidRPr="00AA1E92">
              <w:rPr>
                <w:rFonts w:ascii="Times New Roman" w:hAnsi="Times New Roman" w:cs="Times New Roman"/>
                <w:sz w:val="24"/>
                <w:szCs w:val="24"/>
              </w:rPr>
              <w:t>Херфиндаля</w:t>
            </w:r>
            <w:proofErr w:type="spell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Хиршмана</w:t>
            </w:r>
            <w:proofErr w:type="spellEnd"/>
            <w:r w:rsidRPr="00AA1E92">
              <w:rPr>
                <w:rFonts w:ascii="Times New Roman" w:hAnsi="Times New Roman" w:cs="Times New Roman"/>
                <w:sz w:val="24"/>
                <w:szCs w:val="24"/>
              </w:rPr>
              <w:t>)</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индекс</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756</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754</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751</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750</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748</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748</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Темпы роста экспорта услуг (к уровню 2016 года)</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128,6</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142,9</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157,1</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171,4</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185,7</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Темпы роста </w:t>
            </w:r>
            <w:proofErr w:type="spellStart"/>
            <w:r w:rsidRPr="00AA1E92">
              <w:rPr>
                <w:rFonts w:ascii="Times New Roman" w:hAnsi="Times New Roman" w:cs="Times New Roman"/>
                <w:sz w:val="24"/>
                <w:szCs w:val="24"/>
              </w:rPr>
              <w:t>несырьевого</w:t>
            </w:r>
            <w:proofErr w:type="spellEnd"/>
            <w:r w:rsidRPr="00AA1E92">
              <w:rPr>
                <w:rFonts w:ascii="Times New Roman" w:hAnsi="Times New Roman" w:cs="Times New Roman"/>
                <w:sz w:val="24"/>
                <w:szCs w:val="24"/>
              </w:rPr>
              <w:t xml:space="preserve"> неэнергетического экспорта (к уровню 2016 года)</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128,6</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142,9</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157,1</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171,4</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185,7</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стран, в которые экспортируется продукция</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109</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109</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109</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112</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112</w:t>
            </w:r>
          </w:p>
        </w:tc>
      </w:tr>
      <w:tr w:rsidR="00264FFB" w:rsidRPr="00AA1E92" w:rsidTr="003D1523">
        <w:tc>
          <w:tcPr>
            <w:tcW w:w="567" w:type="dxa"/>
            <w:vAlign w:val="center"/>
          </w:tcPr>
          <w:p w:rsidR="00264FFB"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18.</w:t>
            </w:r>
          </w:p>
        </w:tc>
        <w:tc>
          <w:tcPr>
            <w:tcW w:w="3748" w:type="dxa"/>
          </w:tcPr>
          <w:p w:rsidR="00264FFB" w:rsidRPr="00AA1E92" w:rsidRDefault="00264FF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Ввоз продукции (товаров) в соседние регионы (вывоз из соседних регионов) (к уровню 2016 года)</w:t>
            </w:r>
          </w:p>
        </w:tc>
        <w:tc>
          <w:tcPr>
            <w:tcW w:w="156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102,80</w:t>
            </w:r>
          </w:p>
        </w:tc>
        <w:tc>
          <w:tcPr>
            <w:tcW w:w="1330"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107,44</w:t>
            </w:r>
          </w:p>
        </w:tc>
        <w:tc>
          <w:tcPr>
            <w:tcW w:w="1243"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112,27</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117,31</w:t>
            </w:r>
          </w:p>
        </w:tc>
        <w:tc>
          <w:tcPr>
            <w:tcW w:w="1276"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122,58</w:t>
            </w:r>
          </w:p>
        </w:tc>
        <w:tc>
          <w:tcPr>
            <w:tcW w:w="1275"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128,10</w:t>
            </w:r>
          </w:p>
        </w:tc>
        <w:tc>
          <w:tcPr>
            <w:tcW w:w="1331" w:type="dxa"/>
            <w:vAlign w:val="center"/>
          </w:tcPr>
          <w:p w:rsidR="00264FFB" w:rsidRPr="00AA1E92" w:rsidRDefault="00264FF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128,1</w:t>
            </w:r>
          </w:p>
        </w:tc>
      </w:tr>
      <w:tr w:rsidR="00F00A41" w:rsidRPr="00AA1E92" w:rsidTr="003D1523">
        <w:tc>
          <w:tcPr>
            <w:tcW w:w="14881" w:type="dxa"/>
            <w:gridSpan w:val="10"/>
            <w:vAlign w:val="center"/>
          </w:tcPr>
          <w:p w:rsidR="00F00A41" w:rsidRPr="00AA1E92" w:rsidRDefault="00B25640"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Задача 6 «Обеспечение поддержки экспорта Челябинской области</w:t>
            </w:r>
          </w:p>
        </w:tc>
      </w:tr>
      <w:tr w:rsidR="009B489F" w:rsidRPr="00AA1E92" w:rsidTr="003D1523">
        <w:tc>
          <w:tcPr>
            <w:tcW w:w="567" w:type="dxa"/>
            <w:vAlign w:val="center"/>
          </w:tcPr>
          <w:p w:rsidR="009B489F"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w:t>
            </w:r>
          </w:p>
        </w:tc>
        <w:tc>
          <w:tcPr>
            <w:tcW w:w="3748" w:type="dxa"/>
          </w:tcPr>
          <w:p w:rsidR="009B489F" w:rsidRPr="00AA1E92" w:rsidRDefault="009B489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Темпы роста числа экспортеров (к уровню 2016 года)</w:t>
            </w:r>
          </w:p>
        </w:tc>
        <w:tc>
          <w:tcPr>
            <w:tcW w:w="1560" w:type="dxa"/>
            <w:vAlign w:val="center"/>
          </w:tcPr>
          <w:p w:rsidR="009B489F" w:rsidRPr="00AA1E92" w:rsidRDefault="009B489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114,3</w:t>
            </w:r>
          </w:p>
        </w:tc>
        <w:tc>
          <w:tcPr>
            <w:tcW w:w="1330"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121,4</w:t>
            </w:r>
          </w:p>
        </w:tc>
        <w:tc>
          <w:tcPr>
            <w:tcW w:w="1243"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128,6</w:t>
            </w:r>
          </w:p>
        </w:tc>
        <w:tc>
          <w:tcPr>
            <w:tcW w:w="1276"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135,7</w:t>
            </w:r>
          </w:p>
        </w:tc>
        <w:tc>
          <w:tcPr>
            <w:tcW w:w="1276"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142,9</w:t>
            </w:r>
          </w:p>
        </w:tc>
        <w:tc>
          <w:tcPr>
            <w:tcW w:w="1275"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150,0</w:t>
            </w:r>
          </w:p>
        </w:tc>
        <w:tc>
          <w:tcPr>
            <w:tcW w:w="1331"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150</w:t>
            </w:r>
          </w:p>
        </w:tc>
      </w:tr>
      <w:tr w:rsidR="009B489F" w:rsidRPr="00AA1E92" w:rsidTr="003D1523">
        <w:tc>
          <w:tcPr>
            <w:tcW w:w="567" w:type="dxa"/>
            <w:vAlign w:val="center"/>
          </w:tcPr>
          <w:p w:rsidR="009B489F"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3748" w:type="dxa"/>
          </w:tcPr>
          <w:p w:rsidR="009B489F" w:rsidRPr="00AA1E92" w:rsidRDefault="009B489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малых и средних экспортеров</w:t>
            </w:r>
          </w:p>
        </w:tc>
        <w:tc>
          <w:tcPr>
            <w:tcW w:w="1560" w:type="dxa"/>
            <w:vAlign w:val="center"/>
          </w:tcPr>
          <w:p w:rsidR="009B489F" w:rsidRPr="00AA1E92" w:rsidRDefault="009B489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1830</w:t>
            </w:r>
          </w:p>
        </w:tc>
        <w:tc>
          <w:tcPr>
            <w:tcW w:w="1330"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1891</w:t>
            </w:r>
          </w:p>
        </w:tc>
        <w:tc>
          <w:tcPr>
            <w:tcW w:w="1243"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1952</w:t>
            </w:r>
          </w:p>
        </w:tc>
        <w:tc>
          <w:tcPr>
            <w:tcW w:w="1276"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2013</w:t>
            </w:r>
          </w:p>
        </w:tc>
        <w:tc>
          <w:tcPr>
            <w:tcW w:w="1276"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2074</w:t>
            </w:r>
          </w:p>
        </w:tc>
        <w:tc>
          <w:tcPr>
            <w:tcW w:w="1275"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2135</w:t>
            </w:r>
          </w:p>
        </w:tc>
        <w:tc>
          <w:tcPr>
            <w:tcW w:w="1331" w:type="dxa"/>
            <w:vAlign w:val="center"/>
          </w:tcPr>
          <w:p w:rsidR="009B489F" w:rsidRPr="00AA1E92" w:rsidRDefault="009B489F"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10065</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w:t>
            </w:r>
          </w:p>
        </w:tc>
        <w:tc>
          <w:tcPr>
            <w:tcW w:w="3748" w:type="dxa"/>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Объем экспорта услуг</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0,2000</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0,2000</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0,2000</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0,2000</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0,2490</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0,849</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22.</w:t>
            </w:r>
          </w:p>
        </w:tc>
        <w:tc>
          <w:tcPr>
            <w:tcW w:w="3748" w:type="dxa"/>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транспортных услуг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0,0272</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0,031</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0,0324</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0,0342</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0,0357</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0,1333</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w:t>
            </w:r>
          </w:p>
        </w:tc>
        <w:tc>
          <w:tcPr>
            <w:tcW w:w="3748" w:type="dxa"/>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платы за пользование интеллектуальной собственностью и экспорта деловых услуг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0,069</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0,0848</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0,091</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0,0958</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0,1</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0,3716</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услуг категории «Поездки»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jc w:val="center"/>
              <w:rPr>
                <w:rFonts w:ascii="Times New Roman" w:hAnsi="Times New Roman" w:cs="Times New Roman"/>
                <w:sz w:val="24"/>
                <w:szCs w:val="24"/>
              </w:rPr>
            </w:pPr>
            <w:r w:rsidRPr="00AA1E92">
              <w:rPr>
                <w:rFonts w:ascii="Times New Roman" w:hAnsi="Times New Roman" w:cs="Times New Roman"/>
                <w:sz w:val="24"/>
                <w:szCs w:val="24"/>
              </w:rPr>
              <w:t>0,0196</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0,0196</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телекоммуникационных, компьютерных и информационных услуг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0,037</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0,0468</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0,052</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0,0589</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0,066</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0,2237</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услуг категории «Строительство»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0,0123</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0,0123</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27.</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услуг, связанных с использованием промышленной продукции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0,0049</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0,0056</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0,006</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0,0065</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0,0067</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0,0248</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28.</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финансовых и страховых услуг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0,0035</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0,0035</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29.</w:t>
            </w:r>
          </w:p>
        </w:tc>
        <w:tc>
          <w:tcPr>
            <w:tcW w:w="3748" w:type="dxa"/>
            <w:vAlign w:val="center"/>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услуг частным лицам в сфере культуры и отдыха </w:t>
            </w:r>
          </w:p>
        </w:tc>
        <w:tc>
          <w:tcPr>
            <w:tcW w:w="1560" w:type="dxa"/>
            <w:vAlign w:val="center"/>
          </w:tcPr>
          <w:p w:rsidR="00BE1E64" w:rsidRPr="00AA1E92" w:rsidRDefault="00BE1E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долларов США</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0,0011</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0,0011</w:t>
            </w:r>
          </w:p>
        </w:tc>
      </w:tr>
      <w:tr w:rsidR="00BE1E64" w:rsidRPr="00AA1E92" w:rsidTr="003D1523">
        <w:tc>
          <w:tcPr>
            <w:tcW w:w="567" w:type="dxa"/>
            <w:vAlign w:val="center"/>
          </w:tcPr>
          <w:p w:rsidR="00BE1E64" w:rsidRPr="00AA1E92" w:rsidRDefault="005B4C2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w:t>
            </w:r>
          </w:p>
        </w:tc>
        <w:tc>
          <w:tcPr>
            <w:tcW w:w="3748" w:type="dxa"/>
          </w:tcPr>
          <w:p w:rsidR="00BE1E64" w:rsidRPr="00AA1E92" w:rsidRDefault="00BE1E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Прирост количества компаний-экспортеров из числа МСП по итогам внедрения Регионального экспортного стандарта 2.0</w:t>
            </w:r>
          </w:p>
        </w:tc>
        <w:tc>
          <w:tcPr>
            <w:tcW w:w="1560" w:type="dxa"/>
            <w:vAlign w:val="center"/>
          </w:tcPr>
          <w:p w:rsidR="00BE1E64" w:rsidRPr="00AA1E92" w:rsidRDefault="000F642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r w:rsidR="00BE1E64" w:rsidRPr="00AA1E92">
              <w:rPr>
                <w:rFonts w:ascii="Times New Roman" w:hAnsi="Times New Roman" w:cs="Times New Roman"/>
                <w:sz w:val="24"/>
                <w:szCs w:val="24"/>
              </w:rPr>
              <w:t xml:space="preserve"> к 2018 году</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0</w:t>
            </w:r>
          </w:p>
        </w:tc>
        <w:tc>
          <w:tcPr>
            <w:tcW w:w="1330"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30</w:t>
            </w:r>
          </w:p>
        </w:tc>
        <w:tc>
          <w:tcPr>
            <w:tcW w:w="1243"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50</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75</w:t>
            </w:r>
          </w:p>
        </w:tc>
        <w:tc>
          <w:tcPr>
            <w:tcW w:w="1276"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100</w:t>
            </w:r>
          </w:p>
        </w:tc>
        <w:tc>
          <w:tcPr>
            <w:tcW w:w="1275" w:type="dxa"/>
            <w:vAlign w:val="center"/>
          </w:tcPr>
          <w:p w:rsidR="00BE1E64" w:rsidRPr="00AA1E92" w:rsidRDefault="00BE1E64"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BE1E64" w:rsidRPr="00AA1E92" w:rsidRDefault="00BE1E64" w:rsidP="00AA1E92">
            <w:pPr>
              <w:pStyle w:val="ConsPlusNormal"/>
              <w:adjustRightInd w:val="0"/>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100</w:t>
            </w:r>
          </w:p>
        </w:tc>
      </w:tr>
      <w:tr w:rsidR="00F02AFF" w:rsidRPr="00AA1E92" w:rsidTr="003D1523">
        <w:tc>
          <w:tcPr>
            <w:tcW w:w="14881" w:type="dxa"/>
            <w:gridSpan w:val="10"/>
            <w:vAlign w:val="center"/>
          </w:tcPr>
          <w:p w:rsidR="00F02AFF" w:rsidRPr="00AA1E92" w:rsidRDefault="00F02AFF" w:rsidP="004B4D50">
            <w:pPr>
              <w:pStyle w:val="aa"/>
              <w:widowControl w:val="0"/>
              <w:autoSpaceDE w:val="0"/>
              <w:autoSpaceDN w:val="0"/>
              <w:jc w:val="center"/>
              <w:rPr>
                <w:rFonts w:ascii="Times New Roman" w:eastAsia="Times New Roman" w:hAnsi="Times New Roman" w:cs="Times New Roman"/>
                <w:sz w:val="24"/>
                <w:szCs w:val="24"/>
                <w:lang w:eastAsia="ru-RU"/>
              </w:rPr>
            </w:pPr>
            <w:r w:rsidRPr="00AA1E92">
              <w:rPr>
                <w:rFonts w:ascii="Times New Roman" w:hAnsi="Times New Roman" w:cs="Times New Roman"/>
                <w:sz w:val="24"/>
                <w:szCs w:val="24"/>
              </w:rPr>
              <w:t xml:space="preserve">Задача </w:t>
            </w:r>
            <w:r w:rsidR="004B4D50" w:rsidRPr="004B4D50">
              <w:rPr>
                <w:rFonts w:ascii="Times New Roman" w:hAnsi="Times New Roman" w:cs="Times New Roman"/>
                <w:sz w:val="24"/>
                <w:szCs w:val="24"/>
              </w:rPr>
              <w:t>7</w:t>
            </w:r>
            <w:r w:rsidRPr="00AA1E92">
              <w:rPr>
                <w:rFonts w:ascii="Times New Roman" w:hAnsi="Times New Roman" w:cs="Times New Roman"/>
                <w:sz w:val="24"/>
                <w:szCs w:val="24"/>
              </w:rPr>
              <w:t xml:space="preserve"> «Диверсификация экономики посредством развития перспективных специализаций городов и сельских территорий, совершенствование пространственных форм ее организации»</w:t>
            </w:r>
          </w:p>
        </w:tc>
      </w:tr>
      <w:tr w:rsidR="00F02AFF" w:rsidRPr="00AA1E92" w:rsidTr="003D1523">
        <w:tc>
          <w:tcPr>
            <w:tcW w:w="567" w:type="dxa"/>
            <w:vAlign w:val="center"/>
          </w:tcPr>
          <w:p w:rsidR="00F02AFF" w:rsidRPr="00AA1E92" w:rsidRDefault="00F02AFF"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B4D50">
              <w:rPr>
                <w:rFonts w:ascii="Times New Roman" w:hAnsi="Times New Roman" w:cs="Times New Roman"/>
                <w:sz w:val="24"/>
                <w:szCs w:val="24"/>
                <w:lang w:val="en-US"/>
              </w:rPr>
              <w:t>1</w:t>
            </w:r>
            <w:r w:rsidRPr="00AA1E92">
              <w:rPr>
                <w:rFonts w:ascii="Times New Roman" w:hAnsi="Times New Roman" w:cs="Times New Roman"/>
                <w:sz w:val="24"/>
                <w:szCs w:val="24"/>
              </w:rPr>
              <w:t>.</w:t>
            </w:r>
          </w:p>
        </w:tc>
        <w:tc>
          <w:tcPr>
            <w:tcW w:w="3748" w:type="dxa"/>
            <w:vAlign w:val="center"/>
          </w:tcPr>
          <w:p w:rsidR="00F02AFF" w:rsidRPr="00AA1E92" w:rsidRDefault="00F02AF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Инвестиции в основной капитал за счет всех источников финансирования в моногородах Челябинской области</w:t>
            </w:r>
          </w:p>
        </w:tc>
        <w:tc>
          <w:tcPr>
            <w:tcW w:w="1560"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млн. рублей</w:t>
            </w:r>
          </w:p>
        </w:tc>
        <w:tc>
          <w:tcPr>
            <w:tcW w:w="1275"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75258,9</w:t>
            </w:r>
          </w:p>
        </w:tc>
        <w:tc>
          <w:tcPr>
            <w:tcW w:w="1330"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73779,15</w:t>
            </w:r>
          </w:p>
        </w:tc>
        <w:tc>
          <w:tcPr>
            <w:tcW w:w="1243"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81157,06</w:t>
            </w:r>
          </w:p>
        </w:tc>
        <w:tc>
          <w:tcPr>
            <w:tcW w:w="1276"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89272,77</w:t>
            </w:r>
          </w:p>
        </w:tc>
        <w:tc>
          <w:tcPr>
            <w:tcW w:w="1276"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98200,04</w:t>
            </w:r>
          </w:p>
        </w:tc>
        <w:tc>
          <w:tcPr>
            <w:tcW w:w="1275"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108020</w:t>
            </w:r>
          </w:p>
        </w:tc>
        <w:tc>
          <w:tcPr>
            <w:tcW w:w="1331"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450429,1</w:t>
            </w:r>
          </w:p>
        </w:tc>
      </w:tr>
      <w:tr w:rsidR="00F02AFF" w:rsidRPr="00AA1E92" w:rsidTr="003D1523">
        <w:tc>
          <w:tcPr>
            <w:tcW w:w="567" w:type="dxa"/>
            <w:vAlign w:val="center"/>
          </w:tcPr>
          <w:p w:rsidR="00F02AFF" w:rsidRPr="00AA1E92" w:rsidRDefault="00F02AFF"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B4D50">
              <w:rPr>
                <w:rFonts w:ascii="Times New Roman" w:hAnsi="Times New Roman" w:cs="Times New Roman"/>
                <w:sz w:val="24"/>
                <w:szCs w:val="24"/>
                <w:lang w:val="en-US"/>
              </w:rPr>
              <w:t>2</w:t>
            </w:r>
            <w:r w:rsidRPr="00AA1E92">
              <w:rPr>
                <w:rFonts w:ascii="Times New Roman" w:hAnsi="Times New Roman" w:cs="Times New Roman"/>
                <w:sz w:val="24"/>
                <w:szCs w:val="24"/>
              </w:rPr>
              <w:t>.</w:t>
            </w:r>
          </w:p>
        </w:tc>
        <w:tc>
          <w:tcPr>
            <w:tcW w:w="3748" w:type="dxa"/>
            <w:vAlign w:val="center"/>
          </w:tcPr>
          <w:p w:rsidR="00F02AFF" w:rsidRPr="00AA1E92" w:rsidRDefault="00F02AF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новых рабочих мест в моногородах Челябинской области</w:t>
            </w:r>
          </w:p>
        </w:tc>
        <w:tc>
          <w:tcPr>
            <w:tcW w:w="1560"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p>
        </w:tc>
        <w:tc>
          <w:tcPr>
            <w:tcW w:w="1330"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3500</w:t>
            </w:r>
          </w:p>
        </w:tc>
        <w:tc>
          <w:tcPr>
            <w:tcW w:w="1243"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3700</w:t>
            </w:r>
          </w:p>
        </w:tc>
        <w:tc>
          <w:tcPr>
            <w:tcW w:w="1276"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3900</w:t>
            </w:r>
          </w:p>
        </w:tc>
        <w:tc>
          <w:tcPr>
            <w:tcW w:w="1276"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4100</w:t>
            </w:r>
          </w:p>
        </w:tc>
        <w:tc>
          <w:tcPr>
            <w:tcW w:w="1275"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4500</w:t>
            </w:r>
          </w:p>
        </w:tc>
        <w:tc>
          <w:tcPr>
            <w:tcW w:w="1331" w:type="dxa"/>
            <w:vAlign w:val="center"/>
          </w:tcPr>
          <w:p w:rsidR="00F02AFF" w:rsidRPr="00AA1E92" w:rsidRDefault="00F02AF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19700</w:t>
            </w:r>
          </w:p>
        </w:tc>
      </w:tr>
      <w:tr w:rsidR="009A513B" w:rsidRPr="00AA1E92" w:rsidTr="003D1523">
        <w:tc>
          <w:tcPr>
            <w:tcW w:w="567" w:type="dxa"/>
            <w:vAlign w:val="center"/>
          </w:tcPr>
          <w:p w:rsidR="009A513B" w:rsidRPr="00AA1E92" w:rsidRDefault="009A513B"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roofErr w:type="spellStart"/>
            <w:r w:rsidR="004B4D50">
              <w:rPr>
                <w:rFonts w:ascii="Times New Roman" w:hAnsi="Times New Roman" w:cs="Times New Roman"/>
                <w:sz w:val="24"/>
                <w:szCs w:val="24"/>
                <w:lang w:val="en-US"/>
              </w:rPr>
              <w:t>3</w:t>
            </w:r>
            <w:proofErr w:type="spellEnd"/>
            <w:r w:rsidRPr="00AA1E92">
              <w:rPr>
                <w:rFonts w:ascii="Times New Roman" w:hAnsi="Times New Roman" w:cs="Times New Roman"/>
                <w:sz w:val="24"/>
                <w:szCs w:val="24"/>
              </w:rPr>
              <w:t>.</w:t>
            </w:r>
          </w:p>
        </w:tc>
        <w:tc>
          <w:tcPr>
            <w:tcW w:w="3748" w:type="dxa"/>
            <w:vAlign w:val="center"/>
          </w:tcPr>
          <w:p w:rsidR="009A513B" w:rsidRPr="00AA1E92" w:rsidRDefault="009A513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муниципальных образований с устойчивым приростом численности населения</w:t>
            </w:r>
          </w:p>
        </w:tc>
        <w:tc>
          <w:tcPr>
            <w:tcW w:w="1560"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sz w:val="24"/>
                <w:szCs w:val="24"/>
              </w:rPr>
              <w:t>единиц</w:t>
            </w:r>
          </w:p>
        </w:tc>
        <w:tc>
          <w:tcPr>
            <w:tcW w:w="1275"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0"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4</w:t>
            </w:r>
          </w:p>
        </w:tc>
        <w:tc>
          <w:tcPr>
            <w:tcW w:w="1243"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75"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10</w:t>
            </w:r>
          </w:p>
        </w:tc>
      </w:tr>
      <w:tr w:rsidR="009A513B" w:rsidRPr="00AA1E92" w:rsidTr="003D1523">
        <w:tc>
          <w:tcPr>
            <w:tcW w:w="567" w:type="dxa"/>
            <w:vAlign w:val="center"/>
          </w:tcPr>
          <w:p w:rsidR="009A513B" w:rsidRPr="00AA1E92" w:rsidRDefault="009A513B"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B4D50">
              <w:rPr>
                <w:rFonts w:ascii="Times New Roman" w:hAnsi="Times New Roman" w:cs="Times New Roman"/>
                <w:sz w:val="24"/>
                <w:szCs w:val="24"/>
                <w:lang w:val="en-US"/>
              </w:rPr>
              <w:t>4</w:t>
            </w:r>
            <w:r w:rsidRPr="00AA1E92">
              <w:rPr>
                <w:rFonts w:ascii="Times New Roman" w:hAnsi="Times New Roman" w:cs="Times New Roman"/>
                <w:sz w:val="24"/>
                <w:szCs w:val="24"/>
              </w:rPr>
              <w:t>.</w:t>
            </w:r>
          </w:p>
        </w:tc>
        <w:tc>
          <w:tcPr>
            <w:tcW w:w="3748" w:type="dxa"/>
            <w:vAlign w:val="center"/>
          </w:tcPr>
          <w:p w:rsidR="009A513B" w:rsidRPr="00AA1E92" w:rsidRDefault="009A513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Прирост численности населения в агломерациях</w:t>
            </w:r>
          </w:p>
        </w:tc>
        <w:tc>
          <w:tcPr>
            <w:tcW w:w="1560" w:type="dxa"/>
            <w:vAlign w:val="center"/>
          </w:tcPr>
          <w:p w:rsidR="009A513B" w:rsidRPr="00AA1E92" w:rsidRDefault="009A513B"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тыс. человек</w:t>
            </w:r>
          </w:p>
        </w:tc>
        <w:tc>
          <w:tcPr>
            <w:tcW w:w="1275"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2,06</w:t>
            </w:r>
          </w:p>
        </w:tc>
        <w:tc>
          <w:tcPr>
            <w:tcW w:w="1330" w:type="dxa"/>
            <w:vAlign w:val="center"/>
          </w:tcPr>
          <w:p w:rsidR="009A513B" w:rsidRPr="00AA1E92" w:rsidRDefault="009A513B"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2,03</w:t>
            </w:r>
          </w:p>
        </w:tc>
        <w:tc>
          <w:tcPr>
            <w:tcW w:w="1243"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2,09</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2,11</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2,14</w:t>
            </w:r>
          </w:p>
        </w:tc>
        <w:tc>
          <w:tcPr>
            <w:tcW w:w="1275" w:type="dxa"/>
            <w:vAlign w:val="center"/>
          </w:tcPr>
          <w:p w:rsidR="009A513B" w:rsidRPr="00AA1E92" w:rsidRDefault="009A513B" w:rsidP="00D00849">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2,</w:t>
            </w:r>
            <w:r w:rsidR="00D00849">
              <w:rPr>
                <w:rFonts w:ascii="Times New Roman" w:hAnsi="Times New Roman" w:cs="Times New Roman"/>
                <w:sz w:val="24"/>
                <w:szCs w:val="24"/>
              </w:rPr>
              <w:t>15</w:t>
            </w:r>
          </w:p>
        </w:tc>
        <w:tc>
          <w:tcPr>
            <w:tcW w:w="1331" w:type="dxa"/>
            <w:vAlign w:val="center"/>
          </w:tcPr>
          <w:p w:rsidR="009A513B" w:rsidRPr="00AA1E92" w:rsidRDefault="00615AD3" w:rsidP="00AA1E92">
            <w:pPr>
              <w:pStyle w:val="ConsPlusNormal"/>
              <w:jc w:val="center"/>
              <w:rPr>
                <w:rFonts w:ascii="Times New Roman" w:hAnsi="Times New Roman" w:cs="Times New Roman"/>
                <w:sz w:val="24"/>
                <w:szCs w:val="24"/>
              </w:rPr>
            </w:pPr>
            <w:r>
              <w:rPr>
                <w:rFonts w:ascii="Times New Roman" w:hAnsi="Times New Roman" w:cs="Times New Roman"/>
                <w:color w:val="000000"/>
                <w:sz w:val="24"/>
                <w:szCs w:val="24"/>
              </w:rPr>
              <w:t>10,52</w:t>
            </w:r>
          </w:p>
        </w:tc>
      </w:tr>
      <w:tr w:rsidR="009A513B" w:rsidRPr="00AA1E92" w:rsidTr="003D1523">
        <w:tc>
          <w:tcPr>
            <w:tcW w:w="567" w:type="dxa"/>
            <w:vAlign w:val="center"/>
          </w:tcPr>
          <w:p w:rsidR="009A513B" w:rsidRPr="00AA1E92" w:rsidRDefault="009A513B"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B4D50">
              <w:rPr>
                <w:rFonts w:ascii="Times New Roman" w:hAnsi="Times New Roman" w:cs="Times New Roman"/>
                <w:sz w:val="24"/>
                <w:szCs w:val="24"/>
                <w:lang w:val="en-US"/>
              </w:rPr>
              <w:t>5</w:t>
            </w:r>
            <w:r w:rsidRPr="00AA1E92">
              <w:rPr>
                <w:rFonts w:ascii="Times New Roman" w:hAnsi="Times New Roman" w:cs="Times New Roman"/>
                <w:sz w:val="24"/>
                <w:szCs w:val="24"/>
              </w:rPr>
              <w:t>.</w:t>
            </w:r>
          </w:p>
        </w:tc>
        <w:tc>
          <w:tcPr>
            <w:tcW w:w="3748" w:type="dxa"/>
            <w:vAlign w:val="center"/>
          </w:tcPr>
          <w:p w:rsidR="009A513B" w:rsidRPr="00AA1E92" w:rsidRDefault="009A513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отгруженной продукции (выполненных работ, оказанных </w:t>
            </w:r>
            <w:r w:rsidRPr="00AA1E92">
              <w:rPr>
                <w:rFonts w:ascii="Times New Roman" w:hAnsi="Times New Roman" w:cs="Times New Roman"/>
                <w:sz w:val="24"/>
                <w:szCs w:val="24"/>
              </w:rPr>
              <w:lastRenderedPageBreak/>
              <w:t>услуг) в Челябинске и Магнитогорске в общем объеме отгруженной продукции (выполненных работ, оказанных услуг) в Челябинской области</w:t>
            </w:r>
          </w:p>
        </w:tc>
        <w:tc>
          <w:tcPr>
            <w:tcW w:w="1560"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lastRenderedPageBreak/>
              <w:t>процентов</w:t>
            </w:r>
          </w:p>
        </w:tc>
        <w:tc>
          <w:tcPr>
            <w:tcW w:w="1275"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54,3</w:t>
            </w:r>
          </w:p>
        </w:tc>
        <w:tc>
          <w:tcPr>
            <w:tcW w:w="1330"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54,33</w:t>
            </w:r>
          </w:p>
        </w:tc>
        <w:tc>
          <w:tcPr>
            <w:tcW w:w="1243"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54,36</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54,4</w:t>
            </w:r>
          </w:p>
        </w:tc>
        <w:tc>
          <w:tcPr>
            <w:tcW w:w="1276"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54,5</w:t>
            </w:r>
          </w:p>
        </w:tc>
        <w:tc>
          <w:tcPr>
            <w:tcW w:w="1275" w:type="dxa"/>
            <w:vAlign w:val="center"/>
          </w:tcPr>
          <w:p w:rsidR="009A513B" w:rsidRPr="00AA1E92" w:rsidRDefault="009A513B"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54,7</w:t>
            </w:r>
          </w:p>
        </w:tc>
        <w:tc>
          <w:tcPr>
            <w:tcW w:w="1331" w:type="dxa"/>
            <w:vAlign w:val="center"/>
          </w:tcPr>
          <w:p w:rsidR="009A513B" w:rsidRPr="00AA1E92" w:rsidRDefault="009A513B"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54,7</w:t>
            </w:r>
          </w:p>
        </w:tc>
      </w:tr>
      <w:tr w:rsidR="004B4D50" w:rsidRPr="00AA1E92" w:rsidTr="00EC202C">
        <w:tc>
          <w:tcPr>
            <w:tcW w:w="14881" w:type="dxa"/>
            <w:gridSpan w:val="10"/>
            <w:vAlign w:val="center"/>
          </w:tcPr>
          <w:p w:rsidR="004B4D50" w:rsidRPr="00AA1E92" w:rsidRDefault="004B4D50" w:rsidP="004B4D50">
            <w:pPr>
              <w:pStyle w:val="ConsPlusNormal"/>
              <w:jc w:val="center"/>
              <w:rPr>
                <w:rFonts w:ascii="Times New Roman" w:hAnsi="Times New Roman" w:cs="Times New Roman"/>
                <w:color w:val="000000"/>
                <w:sz w:val="24"/>
                <w:szCs w:val="24"/>
              </w:rPr>
            </w:pPr>
            <w:r w:rsidRPr="00AA1E92">
              <w:rPr>
                <w:rFonts w:ascii="Times New Roman" w:hAnsi="Times New Roman" w:cs="Times New Roman"/>
                <w:sz w:val="24"/>
                <w:szCs w:val="24"/>
              </w:rPr>
              <w:lastRenderedPageBreak/>
              <w:t xml:space="preserve">Задача </w:t>
            </w:r>
            <w:r w:rsidRPr="004B4D50">
              <w:rPr>
                <w:rFonts w:ascii="Times New Roman" w:hAnsi="Times New Roman" w:cs="Times New Roman"/>
                <w:sz w:val="24"/>
                <w:szCs w:val="24"/>
              </w:rPr>
              <w:t>8</w:t>
            </w:r>
            <w:r w:rsidRPr="00AA1E92">
              <w:rPr>
                <w:rFonts w:ascii="Times New Roman" w:hAnsi="Times New Roman" w:cs="Times New Roman"/>
                <w:sz w:val="24"/>
                <w:szCs w:val="24"/>
              </w:rPr>
              <w:t xml:space="preserve"> «Совершенствование институционального обеспечения пространственного развития»</w:t>
            </w:r>
          </w:p>
        </w:tc>
      </w:tr>
      <w:tr w:rsidR="004B4D50" w:rsidRPr="00AA1E92" w:rsidTr="003D1523">
        <w:tc>
          <w:tcPr>
            <w:tcW w:w="567" w:type="dxa"/>
            <w:vAlign w:val="center"/>
          </w:tcPr>
          <w:p w:rsidR="004B4D50" w:rsidRPr="00AA1E92" w:rsidRDefault="004B4D50" w:rsidP="004B4D50">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Pr>
                <w:rFonts w:ascii="Times New Roman" w:hAnsi="Times New Roman" w:cs="Times New Roman"/>
                <w:sz w:val="24"/>
                <w:szCs w:val="24"/>
                <w:lang w:val="en-US"/>
              </w:rPr>
              <w:t>6</w:t>
            </w:r>
            <w:r w:rsidRPr="00AA1E92">
              <w:rPr>
                <w:rFonts w:ascii="Times New Roman" w:hAnsi="Times New Roman" w:cs="Times New Roman"/>
                <w:sz w:val="24"/>
                <w:szCs w:val="24"/>
              </w:rPr>
              <w:t>.</w:t>
            </w:r>
          </w:p>
        </w:tc>
        <w:tc>
          <w:tcPr>
            <w:tcW w:w="3748" w:type="dxa"/>
            <w:vAlign w:val="center"/>
          </w:tcPr>
          <w:p w:rsidR="004B4D50" w:rsidRPr="00AA1E92" w:rsidRDefault="004B4D50" w:rsidP="00044589">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действующих соглашений о межрегиональном и межмуниципальном взаимодействии</w:t>
            </w:r>
          </w:p>
        </w:tc>
        <w:tc>
          <w:tcPr>
            <w:tcW w:w="1560" w:type="dxa"/>
            <w:vAlign w:val="center"/>
          </w:tcPr>
          <w:p w:rsidR="004B4D50" w:rsidRPr="00AA1E92" w:rsidRDefault="004B4D50" w:rsidP="00044589">
            <w:pPr>
              <w:pStyle w:val="ConsPlusNormal"/>
              <w:jc w:val="center"/>
              <w:rPr>
                <w:rFonts w:ascii="Times New Roman" w:hAnsi="Times New Roman" w:cs="Times New Roman"/>
                <w:color w:val="000000"/>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58</w:t>
            </w:r>
          </w:p>
        </w:tc>
        <w:tc>
          <w:tcPr>
            <w:tcW w:w="1330"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58</w:t>
            </w:r>
          </w:p>
        </w:tc>
        <w:tc>
          <w:tcPr>
            <w:tcW w:w="1243"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59</w:t>
            </w:r>
          </w:p>
        </w:tc>
        <w:tc>
          <w:tcPr>
            <w:tcW w:w="1276"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59</w:t>
            </w:r>
          </w:p>
        </w:tc>
        <w:tc>
          <w:tcPr>
            <w:tcW w:w="1276"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60</w:t>
            </w:r>
          </w:p>
        </w:tc>
        <w:tc>
          <w:tcPr>
            <w:tcW w:w="1275"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60</w:t>
            </w:r>
          </w:p>
        </w:tc>
        <w:tc>
          <w:tcPr>
            <w:tcW w:w="1331" w:type="dxa"/>
            <w:vAlign w:val="center"/>
          </w:tcPr>
          <w:p w:rsidR="004B4D50" w:rsidRPr="00AA1E92" w:rsidRDefault="004B4D50"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60</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sz w:val="24"/>
                <w:szCs w:val="24"/>
              </w:rPr>
              <w:t>Задача 9 «Повышение конкурентоспособности туристической отрасли»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37.</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Объем платных услуг населению по видам: туристские, санаторно-курортных организаций, гостиниц и аналогичных средств размещения</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млрд. рублей</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3,64</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3,65</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3,66</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3,67</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3,68</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3,69</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18,35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Численность размещенных лиц в коллективных средствах размещения</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тыс. человек</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980</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1010</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1040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1070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1100</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1130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5350</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eastAsiaTheme="minorHAnsi" w:hAnsi="Times New Roman" w:cs="Times New Roman"/>
                <w:sz w:val="24"/>
                <w:szCs w:val="24"/>
                <w:lang w:eastAsia="en-US"/>
              </w:rPr>
            </w:pPr>
            <w:r w:rsidRPr="00AA1E92">
              <w:rPr>
                <w:rFonts w:ascii="Times New Roman" w:hAnsi="Times New Roman" w:cs="Times New Roman"/>
                <w:sz w:val="24"/>
                <w:szCs w:val="24"/>
              </w:rPr>
              <w:t xml:space="preserve">Задача 10 «Развитие системы </w:t>
            </w:r>
            <w:proofErr w:type="gramStart"/>
            <w:r w:rsidRPr="00AA1E92">
              <w:rPr>
                <w:rFonts w:ascii="Times New Roman" w:hAnsi="Times New Roman" w:cs="Times New Roman"/>
                <w:sz w:val="24"/>
                <w:szCs w:val="24"/>
              </w:rPr>
              <w:t>регионального</w:t>
            </w:r>
            <w:proofErr w:type="gramEnd"/>
            <w:r w:rsidRPr="00AA1E92">
              <w:rPr>
                <w:rFonts w:ascii="Times New Roman" w:hAnsi="Times New Roman" w:cs="Times New Roman"/>
                <w:sz w:val="24"/>
                <w:szCs w:val="24"/>
              </w:rPr>
              <w:t xml:space="preserve"> стратегического планирования социально-экономического развития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w:t>
            </w:r>
          </w:p>
        </w:tc>
        <w:tc>
          <w:tcPr>
            <w:tcW w:w="3748" w:type="dxa"/>
            <w:vAlign w:val="center"/>
          </w:tcPr>
          <w:p w:rsidR="004B4D50" w:rsidRPr="00AA1E92" w:rsidRDefault="004B4D50"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sz w:val="24"/>
                <w:szCs w:val="24"/>
              </w:rPr>
              <w:t>ВРП</w:t>
            </w:r>
            <w:r w:rsidRPr="00AA1E92">
              <w:rPr>
                <w:rFonts w:ascii="Times New Roman" w:hAnsi="Times New Roman" w:cs="Times New Roman"/>
                <w:color w:val="000000"/>
                <w:sz w:val="24"/>
                <w:szCs w:val="24"/>
              </w:rPr>
              <w:t xml:space="preserve"> (в ценах 2015 года)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млрд. рублей</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1 379,6</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1 463,8</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1 557,4</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1 661,8</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1 776,4</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1 845,0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1 845,0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w:t>
            </w:r>
          </w:p>
        </w:tc>
        <w:tc>
          <w:tcPr>
            <w:tcW w:w="3748" w:type="dxa"/>
            <w:vAlign w:val="center"/>
          </w:tcPr>
          <w:p w:rsidR="004B4D50" w:rsidRPr="00AA1E92" w:rsidRDefault="004B4D50"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Объем ВРП на душу населения</w:t>
            </w:r>
          </w:p>
          <w:p w:rsidR="004B4D50" w:rsidRPr="00AA1E92" w:rsidRDefault="004B4D50"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(в ценах 2015 года)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тыс. рублей</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396,5</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420,5</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447,1</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477,0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509,6</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bookmarkStart w:id="2" w:name="_Hlk45027001"/>
            <w:r w:rsidRPr="00AA1E92">
              <w:rPr>
                <w:rFonts w:ascii="Times New Roman" w:hAnsi="Times New Roman" w:cs="Times New Roman"/>
                <w:sz w:val="24"/>
                <w:szCs w:val="24"/>
              </w:rPr>
              <w:t>528,9</w:t>
            </w:r>
            <w:bookmarkEnd w:id="2"/>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528,9</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w:t>
            </w:r>
          </w:p>
        </w:tc>
        <w:tc>
          <w:tcPr>
            <w:tcW w:w="3748" w:type="dxa"/>
            <w:vAlign w:val="center"/>
          </w:tcPr>
          <w:p w:rsidR="004B4D50" w:rsidRPr="00AA1E92" w:rsidRDefault="004B4D50"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Реальные располагаемые доходы населения (к уровню 2015 года)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86,8</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87,2</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88,2</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89,1</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91,8</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95,5</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42.</w:t>
            </w:r>
          </w:p>
        </w:tc>
        <w:tc>
          <w:tcPr>
            <w:tcW w:w="3748" w:type="dxa"/>
            <w:vAlign w:val="center"/>
          </w:tcPr>
          <w:p w:rsidR="004B4D50" w:rsidRPr="00AA1E92" w:rsidRDefault="004B4D50"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 xml:space="preserve">Уровень реальной среднемесячной заработной платы (2017 год – </w:t>
            </w:r>
            <w:r w:rsidRPr="00AA1E92">
              <w:rPr>
                <w:rFonts w:ascii="Times New Roman" w:hAnsi="Times New Roman" w:cs="Times New Roman"/>
                <w:color w:val="000000"/>
                <w:sz w:val="24"/>
                <w:szCs w:val="24"/>
              </w:rPr>
              <w:lastRenderedPageBreak/>
              <w:t>базовое значение)</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процентов</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110,8</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114,3</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117,9</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121,6</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125,6</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125,6</w:t>
            </w:r>
          </w:p>
        </w:tc>
        <w:tc>
          <w:tcPr>
            <w:tcW w:w="1331"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125,6</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показатели непосредственного результата</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«Малое и среднее предпринимательство и поддержка индивидуальной предпринимательской инициативы»</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«Оказание информационно-консультационных услуг по вопросам поддержки СМСП»</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43.</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информационно-консультационных услуг, предоставленных СМСП</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25 000</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25 000</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25 000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25 000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25 000</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25 000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125 000</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 xml:space="preserve">Задача 2 «Улучшение условий ведения </w:t>
            </w:r>
            <w:proofErr w:type="gramStart"/>
            <w:r w:rsidRPr="00AA1E92">
              <w:rPr>
                <w:rFonts w:ascii="Times New Roman" w:hAnsi="Times New Roman" w:cs="Times New Roman"/>
                <w:sz w:val="24"/>
                <w:szCs w:val="24"/>
              </w:rPr>
              <w:t>предпринимательской</w:t>
            </w:r>
            <w:proofErr w:type="gramEnd"/>
            <w:r w:rsidRPr="00AA1E92">
              <w:rPr>
                <w:rFonts w:ascii="Times New Roman" w:hAnsi="Times New Roman" w:cs="Times New Roman"/>
                <w:sz w:val="24"/>
                <w:szCs w:val="24"/>
              </w:rPr>
              <w:t xml:space="preserve"> деятельности»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объектов в перечнях государственного имущества Челябинской области и муниципального имущества, предназначенного для предоставления в аренду СМСП</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1217</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1258</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1325</w:t>
            </w:r>
          </w:p>
        </w:tc>
        <w:tc>
          <w:tcPr>
            <w:tcW w:w="1276" w:type="dxa"/>
            <w:vAlign w:val="center"/>
          </w:tcPr>
          <w:p w:rsidR="004B4D50" w:rsidRPr="00AA1E92" w:rsidRDefault="004B4D50" w:rsidP="00AA1E92">
            <w:pPr>
              <w:pStyle w:val="ae"/>
              <w:spacing w:line="240" w:lineRule="atLeast"/>
              <w:contextualSpacing/>
              <w:jc w:val="center"/>
              <w:rPr>
                <w:rFonts w:eastAsia="Arial Unicode MS"/>
                <w:bCs/>
                <w:sz w:val="24"/>
                <w:szCs w:val="24"/>
                <w:u w:color="000000"/>
              </w:rPr>
            </w:pPr>
            <w:r w:rsidRPr="00AA1E92">
              <w:rPr>
                <w:rFonts w:eastAsia="Arial Unicode MS"/>
                <w:bCs/>
                <w:sz w:val="24"/>
                <w:szCs w:val="24"/>
                <w:u w:color="000000"/>
              </w:rPr>
              <w:t>1387</w:t>
            </w:r>
          </w:p>
        </w:tc>
        <w:tc>
          <w:tcPr>
            <w:tcW w:w="1276" w:type="dxa"/>
            <w:vAlign w:val="center"/>
          </w:tcPr>
          <w:p w:rsidR="004B4D50" w:rsidRPr="00AA1E92" w:rsidRDefault="004B4D50" w:rsidP="00AA1E92">
            <w:pPr>
              <w:pStyle w:val="ae"/>
              <w:spacing w:line="240" w:lineRule="atLeast"/>
              <w:contextualSpacing/>
              <w:jc w:val="center"/>
              <w:rPr>
                <w:rFonts w:eastAsia="Arial Unicode MS"/>
                <w:bCs/>
                <w:sz w:val="24"/>
                <w:szCs w:val="24"/>
                <w:u w:color="000000"/>
              </w:rPr>
            </w:pPr>
            <w:r w:rsidRPr="00AA1E92">
              <w:rPr>
                <w:rFonts w:eastAsia="Arial Unicode MS"/>
                <w:bCs/>
                <w:sz w:val="24"/>
                <w:szCs w:val="24"/>
                <w:u w:color="000000"/>
              </w:rPr>
              <w:t>1426</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1480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eastAsiaTheme="minorEastAsia" w:hAnsi="Times New Roman" w:cs="Times New Roman"/>
                <w:sz w:val="24"/>
                <w:szCs w:val="24"/>
              </w:rPr>
              <w:t>1480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45.</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Выполнение показателей государственного задания государственным бюджетным учреждением Челябинской области «Инновационный бизнес-инкубатор»</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100</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100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100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100</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100</w:t>
            </w:r>
          </w:p>
        </w:tc>
        <w:tc>
          <w:tcPr>
            <w:tcW w:w="1331"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imes New Roman" w:hAnsi="Times New Roman" w:cs="Times New Roman"/>
                <w:sz w:val="24"/>
                <w:szCs w:val="24"/>
                <w:lang w:eastAsia="ru-RU"/>
              </w:rPr>
            </w:pPr>
            <w:r w:rsidRPr="00AA1E92">
              <w:rPr>
                <w:rFonts w:ascii="Times New Roman" w:hAnsi="Times New Roman" w:cs="Times New Roman"/>
                <w:sz w:val="24"/>
                <w:szCs w:val="24"/>
              </w:rPr>
              <w:t>100</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3 «Расширение доступа СМСП к финансовым ресурсам, в том числе к льготному финансированию»</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46.</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gramStart"/>
            <w:r w:rsidRPr="00AA1E92">
              <w:rPr>
                <w:rFonts w:ascii="Times New Roman" w:hAnsi="Times New Roman" w:cs="Times New Roman"/>
                <w:sz w:val="24"/>
                <w:szCs w:val="24"/>
              </w:rPr>
              <w:t>выдаваемых</w:t>
            </w:r>
            <w:proofErr w:type="gramEnd"/>
            <w:r w:rsidRPr="00AA1E92">
              <w:rPr>
                <w:rFonts w:ascii="Times New Roman" w:hAnsi="Times New Roman" w:cs="Times New Roman"/>
                <w:sz w:val="24"/>
                <w:szCs w:val="24"/>
              </w:rPr>
              <w:t xml:space="preserve"> </w:t>
            </w:r>
            <w:proofErr w:type="spellStart"/>
            <w:r w:rsidRPr="00AA1E92">
              <w:rPr>
                <w:rFonts w:ascii="Times New Roman" w:hAnsi="Times New Roman" w:cs="Times New Roman"/>
                <w:sz w:val="24"/>
                <w:szCs w:val="24"/>
              </w:rPr>
              <w:t>микрозаймов</w:t>
            </w:r>
            <w:proofErr w:type="spellEnd"/>
            <w:r w:rsidRPr="00AA1E92">
              <w:rPr>
                <w:rFonts w:ascii="Times New Roman" w:hAnsi="Times New Roman" w:cs="Times New Roman"/>
                <w:sz w:val="24"/>
                <w:szCs w:val="24"/>
              </w:rPr>
              <w:t xml:space="preserve"> Фондом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 нарастающим итогом</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252</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205</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220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235</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248</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250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47.</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Обеспечен объем финансовой поддержки, оказанной СМСП, при гарантийной поддержке Фонда развития предпринимательства</w:t>
            </w:r>
            <w:proofErr w:type="gramEnd"/>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тыс. рублей</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1100925</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1100925</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1100925</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1100925</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1100925</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hAnsi="Times New Roman" w:cs="Times New Roman"/>
                <w:sz w:val="24"/>
                <w:szCs w:val="24"/>
              </w:rPr>
              <w:t>1100925</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5504625</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4 «Акселерация СМСП»</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48.</w:t>
            </w:r>
          </w:p>
        </w:tc>
        <w:tc>
          <w:tcPr>
            <w:tcW w:w="3748" w:type="dxa"/>
            <w:vAlign w:val="center"/>
          </w:tcPr>
          <w:p w:rsidR="004B4D50" w:rsidRPr="00AA1E92" w:rsidRDefault="004B4D50" w:rsidP="00AA1E92">
            <w:pPr>
              <w:pStyle w:val="a3"/>
              <w:rPr>
                <w:rFonts w:ascii="Times New Roman" w:hAnsi="Times New Roman" w:cs="Times New Roman"/>
              </w:rPr>
            </w:pPr>
            <w:r w:rsidRPr="00AA1E92">
              <w:rPr>
                <w:rFonts w:ascii="Times New Roman" w:hAnsi="Times New Roman" w:cs="Times New Roman"/>
              </w:rPr>
              <w:t xml:space="preserve">Количество СМСП и </w:t>
            </w:r>
            <w:proofErr w:type="spellStart"/>
            <w:r w:rsidRPr="00AA1E92">
              <w:rPr>
                <w:rFonts w:ascii="Times New Roman" w:hAnsi="Times New Roman" w:cs="Times New Roman"/>
              </w:rPr>
              <w:t>самозанятых</w:t>
            </w:r>
            <w:proofErr w:type="spellEnd"/>
            <w:r w:rsidRPr="00AA1E92">
              <w:rPr>
                <w:rFonts w:ascii="Times New Roman" w:hAnsi="Times New Roman" w:cs="Times New Roman"/>
              </w:rPr>
              <w:t xml:space="preserve"> граждан, получивших поддержку в рамках федерального проекта</w:t>
            </w:r>
          </w:p>
        </w:tc>
        <w:tc>
          <w:tcPr>
            <w:tcW w:w="156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997</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1 102</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1 970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2 074</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1 207</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6 353</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49.</w:t>
            </w:r>
          </w:p>
        </w:tc>
        <w:tc>
          <w:tcPr>
            <w:tcW w:w="3748" w:type="dxa"/>
            <w:vAlign w:val="center"/>
          </w:tcPr>
          <w:p w:rsidR="004B4D50" w:rsidRPr="00AA1E92" w:rsidRDefault="004B4D50" w:rsidP="00AA1E92">
            <w:pPr>
              <w:pStyle w:val="a3"/>
              <w:rPr>
                <w:rFonts w:ascii="Times New Roman" w:hAnsi="Times New Roman" w:cs="Times New Roman"/>
              </w:rPr>
            </w:pPr>
            <w:r w:rsidRPr="00AA1E92">
              <w:rPr>
                <w:rFonts w:ascii="Times New Roman" w:hAnsi="Times New Roman" w:cs="Times New Roman"/>
              </w:rPr>
              <w:t>Количество СМСП, выведенных на экспорт при поддержке центров (агентств) координации поддержки экспортно-ориентированных СМСП</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79</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58</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58</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57</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58</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60</w:t>
            </w:r>
          </w:p>
        </w:tc>
        <w:tc>
          <w:tcPr>
            <w:tcW w:w="1331"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291</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СМСП, охваченных услугами Центров «Мой бизнес» </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9</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10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51.</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Количество получивших поддержку СМСП в моногородах</w:t>
            </w:r>
            <w:proofErr w:type="gramEnd"/>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32</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24</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24</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24</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104</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5 «Популяризация предпринимательства»</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52.</w:t>
            </w:r>
          </w:p>
        </w:tc>
        <w:tc>
          <w:tcPr>
            <w:tcW w:w="3748" w:type="dxa"/>
            <w:vAlign w:val="center"/>
          </w:tcPr>
          <w:p w:rsidR="004B4D50" w:rsidRPr="00AA1E92" w:rsidRDefault="004B4D50" w:rsidP="00AA1E92">
            <w:pPr>
              <w:widowControl w:val="0"/>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вновь </w:t>
            </w:r>
            <w:proofErr w:type="gramStart"/>
            <w:r w:rsidRPr="00AA1E92">
              <w:rPr>
                <w:rFonts w:ascii="Times New Roman" w:hAnsi="Times New Roman" w:cs="Times New Roman"/>
                <w:sz w:val="24"/>
                <w:szCs w:val="24"/>
              </w:rPr>
              <w:t>созданных</w:t>
            </w:r>
            <w:proofErr w:type="gramEnd"/>
            <w:r w:rsidRPr="00AA1E92">
              <w:rPr>
                <w:rFonts w:ascii="Times New Roman" w:hAnsi="Times New Roman" w:cs="Times New Roman"/>
                <w:sz w:val="24"/>
                <w:szCs w:val="24"/>
              </w:rPr>
              <w:t xml:space="preserve"> СМСП участниками проекта</w:t>
            </w:r>
          </w:p>
        </w:tc>
        <w:tc>
          <w:tcPr>
            <w:tcW w:w="156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301</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301</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223</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200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156</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880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53.</w:t>
            </w:r>
          </w:p>
        </w:tc>
        <w:tc>
          <w:tcPr>
            <w:tcW w:w="3748" w:type="dxa"/>
            <w:vAlign w:val="center"/>
          </w:tcPr>
          <w:p w:rsidR="004B4D50" w:rsidRPr="00AA1E92" w:rsidRDefault="004B4D50" w:rsidP="00AA1E92">
            <w:pPr>
              <w:widowControl w:val="0"/>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gramStart"/>
            <w:r w:rsidRPr="00AA1E92">
              <w:rPr>
                <w:rFonts w:ascii="Times New Roman" w:hAnsi="Times New Roman" w:cs="Times New Roman"/>
                <w:sz w:val="24"/>
                <w:szCs w:val="24"/>
              </w:rPr>
              <w:t>обученных</w:t>
            </w:r>
            <w:proofErr w:type="gramEnd"/>
            <w:r w:rsidRPr="00AA1E92">
              <w:rPr>
                <w:rFonts w:ascii="Times New Roman" w:hAnsi="Times New Roman" w:cs="Times New Roman"/>
                <w:sz w:val="24"/>
                <w:szCs w:val="24"/>
              </w:rPr>
              <w:t xml:space="preserve"> основам ведения бизнеса, финансовой грамотности и иным навыкам предпринимательской деятельности </w:t>
            </w:r>
          </w:p>
        </w:tc>
        <w:tc>
          <w:tcPr>
            <w:tcW w:w="156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человек</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2 128</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2 135</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1 368</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1 300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1 124</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5 927</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w:t>
            </w:r>
          </w:p>
        </w:tc>
        <w:tc>
          <w:tcPr>
            <w:tcW w:w="3748" w:type="dxa"/>
            <w:vAlign w:val="center"/>
          </w:tcPr>
          <w:p w:rsidR="004B4D50" w:rsidRPr="00AA1E92" w:rsidRDefault="004B4D50" w:rsidP="00AA1E92">
            <w:pPr>
              <w:widowControl w:val="0"/>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Количество физических лиц - участников федерального проекта</w:t>
            </w:r>
          </w:p>
        </w:tc>
        <w:tc>
          <w:tcPr>
            <w:tcW w:w="156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человек</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11 804</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12 028</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11 136</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10 692</w:t>
            </w:r>
          </w:p>
        </w:tc>
        <w:tc>
          <w:tcPr>
            <w:tcW w:w="1276"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8 909</w:t>
            </w:r>
          </w:p>
        </w:tc>
        <w:tc>
          <w:tcPr>
            <w:tcW w:w="1275"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w:t>
            </w:r>
          </w:p>
        </w:tc>
        <w:tc>
          <w:tcPr>
            <w:tcW w:w="1331" w:type="dxa"/>
            <w:vAlign w:val="center"/>
          </w:tcPr>
          <w:p w:rsidR="004B4D50" w:rsidRPr="00AA1E92" w:rsidRDefault="004B4D50" w:rsidP="00AA1E92">
            <w:pPr>
              <w:pStyle w:val="ConsPlusNormal"/>
              <w:jc w:val="center"/>
              <w:rPr>
                <w:rFonts w:ascii="Times New Roman" w:eastAsiaTheme="minorEastAsia" w:hAnsi="Times New Roman" w:cs="Times New Roman"/>
                <w:sz w:val="24"/>
                <w:szCs w:val="24"/>
                <w:lang w:eastAsia="en-US"/>
              </w:rPr>
            </w:pPr>
            <w:r w:rsidRPr="00AA1E92">
              <w:rPr>
                <w:rFonts w:ascii="Times New Roman" w:eastAsiaTheme="minorEastAsia" w:hAnsi="Times New Roman" w:cs="Times New Roman"/>
                <w:sz w:val="24"/>
                <w:szCs w:val="24"/>
                <w:lang w:eastAsia="en-US"/>
              </w:rPr>
              <w:t>42 765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55.</w:t>
            </w:r>
          </w:p>
        </w:tc>
        <w:tc>
          <w:tcPr>
            <w:tcW w:w="3748" w:type="dxa"/>
            <w:vAlign w:val="center"/>
          </w:tcPr>
          <w:p w:rsidR="004B4D50" w:rsidRPr="00AA1E92" w:rsidRDefault="004B4D50" w:rsidP="00AA1E92">
            <w:pPr>
              <w:widowControl w:val="0"/>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Количество физических лиц - участников федерального проекта, занятых в сфере малого и среднего предпринимательства, по итогам участия в федеральном проекте</w:t>
            </w:r>
          </w:p>
        </w:tc>
        <w:tc>
          <w:tcPr>
            <w:tcW w:w="156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2 038</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2 254</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2 255</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2 246</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2 266</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9 021</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6 «Повышение доступности инструментов лизинга для СМСП»</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56.</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СМСП, </w:t>
            </w:r>
            <w:proofErr w:type="gramStart"/>
            <w:r w:rsidRPr="00AA1E92">
              <w:rPr>
                <w:rFonts w:ascii="Times New Roman" w:hAnsi="Times New Roman" w:cs="Times New Roman"/>
                <w:sz w:val="24"/>
                <w:szCs w:val="24"/>
              </w:rPr>
              <w:t>заключивших</w:t>
            </w:r>
            <w:proofErr w:type="gramEnd"/>
            <w:r w:rsidRPr="00AA1E92">
              <w:rPr>
                <w:rFonts w:ascii="Times New Roman" w:hAnsi="Times New Roman" w:cs="Times New Roman"/>
                <w:sz w:val="24"/>
                <w:szCs w:val="24"/>
              </w:rPr>
              <w:t xml:space="preserve"> лизинговый договор с региональными лизинговыми компаниями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7</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28</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«Инвестиционное развитие и улучшение инвестиционного климата в Челябинской области»</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«Сопровождение инвестиционных проектов в режиме «одного окна»</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57.</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оказанных консультационных услуг</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50</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50</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50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w:t>
            </w:r>
          </w:p>
        </w:tc>
      </w:tr>
      <w:tr w:rsidR="004B4D50" w:rsidRPr="00AA1E92" w:rsidTr="005239AD">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2 «Проведение мероприятий по определению рейтинга муниципальных образований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58.</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муниципальных образований - победителей рейтинга муниципальных образований Челябинской области, которым перечислены денежные вознаграждения</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не менее 3</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3 «Развитие рынка газомоторного топлива»</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59.</w:t>
            </w:r>
          </w:p>
        </w:tc>
        <w:tc>
          <w:tcPr>
            <w:tcW w:w="3748" w:type="dxa"/>
            <w:vAlign w:val="center"/>
          </w:tcPr>
          <w:p w:rsidR="004B4D50" w:rsidRPr="00AA1E92" w:rsidRDefault="004B4D50"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Количество введенных в эксплуатацию объектов заправки транспортных средств компримированным природным газом</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60.</w:t>
            </w:r>
          </w:p>
        </w:tc>
        <w:tc>
          <w:tcPr>
            <w:tcW w:w="3748" w:type="dxa"/>
            <w:shd w:val="clear" w:color="auto" w:fill="auto"/>
            <w:vAlign w:val="center"/>
          </w:tcPr>
          <w:p w:rsidR="004B4D50" w:rsidRPr="00AA1E92" w:rsidRDefault="004B4D50"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Количество транспортных средств, переоборудованных на использование природного газа (метана) в качестве моторного топлива</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300</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900</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1800</w:t>
            </w:r>
          </w:p>
        </w:tc>
        <w:tc>
          <w:tcPr>
            <w:tcW w:w="1276"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6"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1800</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«Диверсификация экспорта и развитие межрегиональных связей»</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«Развитие экспортного потенциала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региональных презентационных продуктов</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22</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62.</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презентаций Челябинской области за рубежом и на территории Российской Федерации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63.</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коллективных стендов Челябинской области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64.</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со странами ШОС</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43"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5"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65.</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конгрессных</w:t>
            </w:r>
            <w:proofErr w:type="spellEnd"/>
            <w:r w:rsidRPr="00AA1E92">
              <w:rPr>
                <w:rFonts w:ascii="Times New Roman" w:hAnsi="Times New Roman" w:cs="Times New Roman"/>
                <w:sz w:val="24"/>
                <w:szCs w:val="24"/>
              </w:rPr>
              <w:t xml:space="preserve"> и комплексных мероприятий (форумов, конференций и </w:t>
            </w:r>
            <w:proofErr w:type="gramStart"/>
            <w:r w:rsidRPr="00AA1E92">
              <w:rPr>
                <w:rFonts w:ascii="Times New Roman" w:hAnsi="Times New Roman" w:cs="Times New Roman"/>
                <w:sz w:val="24"/>
                <w:szCs w:val="24"/>
              </w:rPr>
              <w:t>другого</w:t>
            </w:r>
            <w:proofErr w:type="gramEnd"/>
            <w:r w:rsidRPr="00AA1E92">
              <w:rPr>
                <w:rFonts w:ascii="Times New Roman" w:hAnsi="Times New Roman" w:cs="Times New Roman"/>
                <w:sz w:val="24"/>
                <w:szCs w:val="24"/>
              </w:rPr>
              <w:t>) за рубежом и на территории Российской Федерации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71</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66.</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международных выставок в Челябинской области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67.</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международных мероприятий в Челябинской области </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shd w:val="clear" w:color="auto" w:fill="auto"/>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68.</w:t>
            </w:r>
          </w:p>
        </w:tc>
        <w:tc>
          <w:tcPr>
            <w:tcW w:w="3748" w:type="dxa"/>
            <w:shd w:val="clear" w:color="auto" w:fill="auto"/>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 xml:space="preserve">Количество выставок, организуемых органами государственной власти иностранных государств – традиционных торговых партнеров Челябинской области, в которых приняла участие делегация Челябинской области </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2 «Поддержка экспорта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69.</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Общее количество проведенных консультаций по вопросам </w:t>
            </w:r>
            <w:proofErr w:type="gramStart"/>
            <w:r w:rsidRPr="00AA1E92">
              <w:rPr>
                <w:rFonts w:ascii="Times New Roman" w:hAnsi="Times New Roman" w:cs="Times New Roman"/>
                <w:sz w:val="24"/>
                <w:szCs w:val="24"/>
              </w:rPr>
              <w:t>экспортной</w:t>
            </w:r>
            <w:proofErr w:type="gramEnd"/>
            <w:r w:rsidRPr="00AA1E92">
              <w:rPr>
                <w:rFonts w:ascii="Times New Roman" w:hAnsi="Times New Roman" w:cs="Times New Roman"/>
                <w:sz w:val="24"/>
                <w:szCs w:val="24"/>
              </w:rPr>
              <w:t xml:space="preserve"> деятельности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70.</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официальных встреч между представителями Челябинской области и Республикой Казахстан</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71.</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Pr="00AA1E92">
              <w:rPr>
                <w:rFonts w:ascii="Times New Roman" w:hAnsi="Times New Roman" w:cs="Times New Roman"/>
                <w:iCs/>
                <w:color w:val="000000"/>
                <w:sz w:val="24"/>
                <w:szCs w:val="24"/>
              </w:rPr>
              <w:t>оличество проведенных деловых переговоров между иностранными организациями, организациями-экспортерами Челябинской области и органами государственной власти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Задача 3 «Развитие межрегиональных связей»</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72.</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планов мероприятий по реализации соглашений о сотрудничестве со Свердловской, Тюменской, Оренбургской областями и Республикой Башкортостан</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Подпрограмма «Диверсификация экономики моногородов Челябинской области и развитие городских агломераций»</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Задача 1 «Содействие стабилизации ситуации в моногородах Челябинской области, включая снижение социальной напряженности </w:t>
            </w:r>
          </w:p>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на </w:t>
            </w:r>
            <w:bookmarkStart w:id="3" w:name="_GoBack"/>
            <w:bookmarkEnd w:id="3"/>
            <w:r w:rsidRPr="00AA1E92">
              <w:rPr>
                <w:rFonts w:ascii="Times New Roman" w:hAnsi="Times New Roman" w:cs="Times New Roman"/>
                <w:sz w:val="24"/>
                <w:szCs w:val="24"/>
              </w:rPr>
              <w:t>рынке труда»</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73.</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разработанных прогнозов </w:t>
            </w:r>
            <w:proofErr w:type="gramStart"/>
            <w:r w:rsidRPr="00AA1E92">
              <w:rPr>
                <w:rFonts w:ascii="Times New Roman" w:hAnsi="Times New Roman" w:cs="Times New Roman"/>
                <w:sz w:val="24"/>
                <w:szCs w:val="24"/>
              </w:rPr>
              <w:t>социально-экономического</w:t>
            </w:r>
            <w:proofErr w:type="gramEnd"/>
            <w:r w:rsidRPr="00AA1E92">
              <w:rPr>
                <w:rFonts w:ascii="Times New Roman" w:hAnsi="Times New Roman" w:cs="Times New Roman"/>
                <w:sz w:val="24"/>
                <w:szCs w:val="24"/>
              </w:rPr>
              <w:t xml:space="preserve"> развития моногородов Челябинской области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2 «Обеспечение условий для создания высокотехнологичных произво</w:t>
            </w:r>
            <w:proofErr w:type="gramStart"/>
            <w:r w:rsidRPr="00AA1E92">
              <w:rPr>
                <w:rFonts w:ascii="Times New Roman" w:hAnsi="Times New Roman" w:cs="Times New Roman"/>
                <w:sz w:val="24"/>
                <w:szCs w:val="24"/>
              </w:rPr>
              <w:t>дств с р</w:t>
            </w:r>
            <w:proofErr w:type="gramEnd"/>
            <w:r w:rsidRPr="00AA1E92">
              <w:rPr>
                <w:rFonts w:ascii="Times New Roman" w:hAnsi="Times New Roman" w:cs="Times New Roman"/>
                <w:sz w:val="24"/>
                <w:szCs w:val="24"/>
              </w:rPr>
              <w:t>азвитой инженерной и транспортной инфраструктурой, в том числе в рамках функционирования ТОСЭР»</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74.</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отгруженных товаров, выполненных работ и услуг в моногородах Челябинской области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млн. рублей</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776584,3</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838711</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905807,9</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978272,6</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1056534</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1141057</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4920383</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Среднемесячная заработная плата работников крупных и средних предприятий моногородов Челябинской области</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рублей</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33831,9</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35876,86</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36953,16</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38061,76</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39203,61</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40379,72</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40379,72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76.</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Уровень регистрируемой безработицы в моногородах Челябинской области </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4,0</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3,5</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77.</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объектов инфраструктуры, создаваемых для реализации новых инвестиционных проектов</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r>
      <w:tr w:rsidR="004B4D50" w:rsidRPr="00AA1E92" w:rsidTr="003D1523">
        <w:tc>
          <w:tcPr>
            <w:tcW w:w="14881" w:type="dxa"/>
            <w:gridSpan w:val="10"/>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3 «</w:t>
            </w:r>
            <w:r w:rsidRPr="00AA1E92">
              <w:rPr>
                <w:rFonts w:ascii="Times New Roman" w:hAnsi="Times New Roman" w:cs="Times New Roman"/>
                <w:color w:val="000000"/>
                <w:sz w:val="24"/>
                <w:szCs w:val="24"/>
              </w:rPr>
              <w:t>Формирование устойчивого пространственного каркаса системы расселения путем содействия агломерационным процессам</w:t>
            </w:r>
            <w:r w:rsidRPr="00AA1E92">
              <w:rPr>
                <w:rFonts w:ascii="Times New Roman" w:hAnsi="Times New Roman" w:cs="Times New Roman"/>
                <w:sz w:val="24"/>
                <w:szCs w:val="24"/>
              </w:rPr>
              <w:t>»</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78.</w:t>
            </w:r>
          </w:p>
        </w:tc>
        <w:tc>
          <w:tcPr>
            <w:tcW w:w="3748" w:type="dxa"/>
            <w:shd w:val="clear" w:color="auto" w:fill="auto"/>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вновь созданных городских агломераций</w:t>
            </w:r>
          </w:p>
        </w:tc>
        <w:tc>
          <w:tcPr>
            <w:tcW w:w="156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shd w:val="clear" w:color="auto" w:fill="auto"/>
            <w:vAlign w:val="center"/>
          </w:tcPr>
          <w:p w:rsidR="004B4D50" w:rsidRPr="00AA1E92" w:rsidRDefault="004B4D50" w:rsidP="00AA1E92">
            <w:pPr>
              <w:widowControl w:val="0"/>
              <w:autoSpaceDE w:val="0"/>
              <w:autoSpaceDN w:val="0"/>
              <w:adjustRightInd w:val="0"/>
              <w:spacing w:after="0" w:line="260" w:lineRule="exact"/>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243"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5"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331" w:type="dxa"/>
            <w:shd w:val="clear" w:color="auto" w:fill="auto"/>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«Развитие внутреннего и въездного туризма»</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1 «Реализация потенциала туристской индустрии Челябинской области за счет создания условий для инвестиционного развития туристской инфраструктуры, а также продвижения региональных объектов туристского показа и туристских сервисов на российском и международном рынках»</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79.</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Разработан и утвержден</w:t>
            </w:r>
            <w:proofErr w:type="gramEnd"/>
            <w:r w:rsidRPr="00AA1E92">
              <w:rPr>
                <w:rFonts w:ascii="Times New Roman" w:hAnsi="Times New Roman" w:cs="Times New Roman"/>
                <w:sz w:val="24"/>
                <w:szCs w:val="24"/>
              </w:rPr>
              <w:t xml:space="preserve">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да/нет</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да</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80.</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дорожных карт организации межведомственного взаимодействия в целях развития туристской инфраструктуры, туристских территорий, обустройства объектов туристского показа                                                                        и реставрации объектов культурного наследия</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81.</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дорожных карт организации межведомственного взаимодействия в целях создания новых объектов туристского показа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82.</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сформированных предложений по развитию </w:t>
            </w:r>
            <w:r w:rsidRPr="00AA1E92">
              <w:rPr>
                <w:rFonts w:ascii="Times New Roman" w:hAnsi="Times New Roman" w:cs="Times New Roman"/>
                <w:sz w:val="24"/>
                <w:szCs w:val="24"/>
              </w:rPr>
              <w:lastRenderedPageBreak/>
              <w:t xml:space="preserve">транспортной и прочей обеспечивающей инфраструктуры с целью обеспечения развития туристских территорий </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83.</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сформированных предложений по развитию инфраструктуры экологического туризма и обустройству экологических туристских троп</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84.</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проведенных мероприятий по поддержке туриндустрии Челябинской области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85.</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созданных и обновленных реестров в сфере туризма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33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43"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86.</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проведенных с целью информационного обеспечения туризма на территории Челябинской области (информационные туры, презентации)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bookmarkStart w:id="4" w:name="_Hlk42523929"/>
            <w:r w:rsidRPr="00AA1E92">
              <w:rPr>
                <w:rFonts w:ascii="Times New Roman" w:hAnsi="Times New Roman" w:cs="Times New Roman"/>
                <w:sz w:val="24"/>
                <w:szCs w:val="24"/>
              </w:rPr>
              <w:t>Количество мероприятий, проведенных с целью методического обеспечения туризма на территории Челябинской области (семинар, конференция, круглый стол, форум)</w:t>
            </w:r>
            <w:bookmarkEnd w:id="4"/>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5</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5</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5</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88.</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организованных и проведенных мероприятий (выставка, конкурс, смотр)</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89.</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w:t>
            </w:r>
            <w:proofErr w:type="gramStart"/>
            <w:r w:rsidRPr="00AA1E92">
              <w:rPr>
                <w:rFonts w:ascii="Times New Roman" w:hAnsi="Times New Roman" w:cs="Times New Roman"/>
                <w:sz w:val="24"/>
                <w:szCs w:val="24"/>
              </w:rPr>
              <w:t>о</w:t>
            </w:r>
            <w:proofErr w:type="spellEnd"/>
            <w:r w:rsidRPr="00AA1E92">
              <w:rPr>
                <w:rFonts w:ascii="Times New Roman" w:hAnsi="Times New Roman" w:cs="Times New Roman"/>
                <w:sz w:val="24"/>
                <w:szCs w:val="24"/>
              </w:rPr>
              <w:t>-</w:t>
            </w:r>
            <w:proofErr w:type="gramEnd"/>
            <w:r w:rsidRPr="00AA1E92">
              <w:rPr>
                <w:rFonts w:ascii="Times New Roman" w:hAnsi="Times New Roman" w:cs="Times New Roman"/>
                <w:sz w:val="24"/>
                <w:szCs w:val="24"/>
              </w:rPr>
              <w:t xml:space="preserve"> выставочных мероприятий, проводимых за пределами Челябинской области, на которых был представлен туристский потенциал Челябинской области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90.</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стендов Челябинской области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91.</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установленных знаков туристской навигации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92.</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презентационных материалов о туристском потенциале региона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93.</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bookmarkStart w:id="5" w:name="_Hlk42585457"/>
            <w:r w:rsidRPr="00AA1E92">
              <w:rPr>
                <w:rFonts w:ascii="Times New Roman" w:hAnsi="Times New Roman" w:cs="Times New Roman"/>
                <w:sz w:val="24"/>
                <w:szCs w:val="24"/>
              </w:rPr>
              <w:t xml:space="preserve">Количество рекламных и </w:t>
            </w:r>
            <w:proofErr w:type="spellStart"/>
            <w:r w:rsidRPr="00AA1E92">
              <w:rPr>
                <w:rFonts w:ascii="Times New Roman" w:hAnsi="Times New Roman" w:cs="Times New Roman"/>
                <w:sz w:val="24"/>
                <w:szCs w:val="24"/>
              </w:rPr>
              <w:t>медиакомпаний</w:t>
            </w:r>
            <w:proofErr w:type="spellEnd"/>
            <w:r w:rsidRPr="00AA1E92">
              <w:rPr>
                <w:rFonts w:ascii="Times New Roman" w:hAnsi="Times New Roman" w:cs="Times New Roman"/>
                <w:sz w:val="24"/>
                <w:szCs w:val="24"/>
              </w:rPr>
              <w:t xml:space="preserve"> в СМИ и сети «Интернет»</w:t>
            </w:r>
            <w:bookmarkEnd w:id="5"/>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94.</w:t>
            </w:r>
          </w:p>
        </w:tc>
        <w:tc>
          <w:tcPr>
            <w:tcW w:w="3748" w:type="dxa"/>
            <w:vAlign w:val="center"/>
          </w:tcPr>
          <w:p w:rsidR="004B4D50" w:rsidRPr="00AA1E92" w:rsidRDefault="004B4D50" w:rsidP="00AA1E92">
            <w:pPr>
              <w:pStyle w:val="ConsPlusNormal"/>
              <w:jc w:val="both"/>
              <w:rPr>
                <w:rFonts w:ascii="Times New Roman" w:hAnsi="Times New Roman" w:cs="Times New Roman"/>
                <w:color w:val="FF0000"/>
                <w:sz w:val="24"/>
                <w:szCs w:val="24"/>
              </w:rPr>
            </w:pPr>
            <w:r w:rsidRPr="00AA1E92">
              <w:rPr>
                <w:rFonts w:ascii="Times New Roman" w:hAnsi="Times New Roman" w:cs="Times New Roman"/>
                <w:sz w:val="24"/>
                <w:szCs w:val="24"/>
              </w:rPr>
              <w:t>Количество новых туристско-информационных маршрутов</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1331" w:type="dxa"/>
            <w:vAlign w:val="center"/>
          </w:tcPr>
          <w:p w:rsidR="004B4D50" w:rsidRPr="00AA1E92" w:rsidRDefault="004B4D50"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12</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w:t>
            </w:r>
          </w:p>
        </w:tc>
        <w:tc>
          <w:tcPr>
            <w:tcW w:w="3748" w:type="dxa"/>
            <w:vAlign w:val="center"/>
          </w:tcPr>
          <w:p w:rsidR="004B4D50" w:rsidRPr="00AA1E92" w:rsidRDefault="004B4D50" w:rsidP="00AA1E92">
            <w:pPr>
              <w:pStyle w:val="ConsPlusNormal"/>
              <w:jc w:val="both"/>
              <w:rPr>
                <w:rFonts w:ascii="Times New Roman" w:hAnsi="Times New Roman" w:cs="Times New Roman"/>
                <w:color w:val="FF0000"/>
                <w:sz w:val="24"/>
                <w:szCs w:val="24"/>
              </w:rPr>
            </w:pPr>
            <w:r w:rsidRPr="00AA1E92">
              <w:rPr>
                <w:rFonts w:ascii="Times New Roman" w:hAnsi="Times New Roman" w:cs="Times New Roman"/>
                <w:sz w:val="24"/>
                <w:szCs w:val="24"/>
              </w:rPr>
              <w:t>Количество обученных экскурсоводов (гидов) и гидов переводчиков по Челябинской области</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6"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331" w:type="dxa"/>
            <w:vAlign w:val="center"/>
          </w:tcPr>
          <w:p w:rsidR="004B4D50" w:rsidRPr="00AA1E92" w:rsidRDefault="004B4D50" w:rsidP="00AA1E92">
            <w:pPr>
              <w:pStyle w:val="ConsPlusNormal"/>
              <w:jc w:val="center"/>
              <w:rPr>
                <w:rFonts w:ascii="Times New Roman" w:eastAsiaTheme="minorHAnsi" w:hAnsi="Times New Roman" w:cs="Times New Roman"/>
                <w:sz w:val="24"/>
                <w:szCs w:val="24"/>
                <w:lang w:eastAsia="en-US"/>
              </w:rPr>
            </w:pPr>
            <w:r w:rsidRPr="00AA1E92">
              <w:rPr>
                <w:rFonts w:ascii="Times New Roman" w:eastAsiaTheme="minorHAnsi" w:hAnsi="Times New Roman" w:cs="Times New Roman"/>
                <w:sz w:val="24"/>
                <w:szCs w:val="24"/>
                <w:lang w:eastAsia="en-US"/>
              </w:rPr>
              <w:t>30</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96.</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презентаций инвестиционных проектов</w:t>
            </w:r>
            <w:r w:rsidR="00354955">
              <w:rPr>
                <w:rFonts w:ascii="Times New Roman" w:hAnsi="Times New Roman" w:cs="Times New Roman"/>
                <w:sz w:val="24"/>
                <w:szCs w:val="24"/>
              </w:rPr>
              <w:t xml:space="preserve"> в сфере туризма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330"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43" w:type="dxa"/>
            <w:vAlign w:val="center"/>
          </w:tcPr>
          <w:p w:rsidR="004B4D50" w:rsidRPr="00AA1E92" w:rsidRDefault="004B4D50" w:rsidP="00AA1E92">
            <w:pPr>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w:t>
            </w:r>
          </w:p>
        </w:tc>
        <w:tc>
          <w:tcPr>
            <w:tcW w:w="1276"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1275"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29</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Подпрограмма «Обеспечение реализации государственной программы Челябинской области «Экономическое развитие и инновационная экономика Челябинской области»</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«Эффективное функционирование системы стратегического управления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97.</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Среднее отклонение фактических значений основных показателей социально-экономического развития Челябинской области от прогнозируемых Минэкономразвития Челябинской области значений</w:t>
            </w:r>
            <w:proofErr w:type="gramEnd"/>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процентов</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c>
          <w:tcPr>
            <w:tcW w:w="1331"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не более</w:t>
            </w:r>
          </w:p>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10</w:t>
            </w:r>
          </w:p>
        </w:tc>
      </w:tr>
      <w:tr w:rsidR="004B4D50" w:rsidRPr="00AA1E92" w:rsidTr="003D1523">
        <w:tc>
          <w:tcPr>
            <w:tcW w:w="14881" w:type="dxa"/>
            <w:gridSpan w:val="10"/>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2 «Информационное обеспечение органов государственной власти Челябинской области»</w:t>
            </w:r>
          </w:p>
        </w:tc>
      </w:tr>
      <w:tr w:rsidR="004B4D50" w:rsidRPr="00AA1E92" w:rsidTr="003D1523">
        <w:tc>
          <w:tcPr>
            <w:tcW w:w="567"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98.</w:t>
            </w:r>
          </w:p>
        </w:tc>
        <w:tc>
          <w:tcPr>
            <w:tcW w:w="3748" w:type="dxa"/>
            <w:vAlign w:val="center"/>
          </w:tcPr>
          <w:p w:rsidR="004B4D50" w:rsidRPr="00AA1E92" w:rsidRDefault="004B4D5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информационных статистических материалов с учетом периодичности и тиража</w:t>
            </w:r>
          </w:p>
        </w:tc>
        <w:tc>
          <w:tcPr>
            <w:tcW w:w="1560"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единиц</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330"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243"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276"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275" w:type="dxa"/>
            <w:vAlign w:val="center"/>
          </w:tcPr>
          <w:p w:rsidR="004B4D50" w:rsidRPr="00AA1E92" w:rsidRDefault="004B4D50" w:rsidP="00AA1E92">
            <w:pPr>
              <w:widowControl w:val="0"/>
              <w:autoSpaceDE w:val="0"/>
              <w:autoSpaceDN w:val="0"/>
              <w:adjustRightInd w:val="0"/>
              <w:spacing w:after="0" w:line="260" w:lineRule="exact"/>
              <w:jc w:val="center"/>
              <w:rPr>
                <w:rFonts w:ascii="Times New Roman" w:eastAsiaTheme="minorEastAsia" w:hAnsi="Times New Roman" w:cs="Times New Roman"/>
                <w:sz w:val="24"/>
                <w:szCs w:val="24"/>
              </w:rPr>
            </w:pPr>
            <w:r w:rsidRPr="00AA1E92">
              <w:rPr>
                <w:rFonts w:ascii="Times New Roman" w:eastAsiaTheme="minorEastAsia" w:hAnsi="Times New Roman" w:cs="Times New Roman"/>
                <w:sz w:val="24"/>
                <w:szCs w:val="24"/>
              </w:rPr>
              <w:t>2 330</w:t>
            </w:r>
          </w:p>
        </w:tc>
        <w:tc>
          <w:tcPr>
            <w:tcW w:w="1331" w:type="dxa"/>
            <w:vAlign w:val="center"/>
          </w:tcPr>
          <w:p w:rsidR="004B4D50" w:rsidRPr="00AA1E92" w:rsidRDefault="004B4D5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11 650</w:t>
            </w:r>
          </w:p>
        </w:tc>
      </w:tr>
    </w:tbl>
    <w:p w:rsidR="00D16267" w:rsidRPr="00AA1E92" w:rsidRDefault="00D16267" w:rsidP="00AA1E92">
      <w:pPr>
        <w:pStyle w:val="ConsPlusNormal"/>
        <w:jc w:val="both"/>
        <w:rPr>
          <w:rFonts w:ascii="Times New Roman" w:hAnsi="Times New Roman" w:cs="Times New Roman"/>
          <w:sz w:val="28"/>
          <w:szCs w:val="28"/>
        </w:rPr>
      </w:pPr>
    </w:p>
    <w:p w:rsidR="00D16267" w:rsidRPr="00AA1E92" w:rsidRDefault="00D16267" w:rsidP="00AA1E92">
      <w:pPr>
        <w:pStyle w:val="ConsPlusNormal"/>
        <w:jc w:val="both"/>
        <w:rPr>
          <w:rFonts w:ascii="Times New Roman" w:hAnsi="Times New Roman" w:cs="Times New Roman"/>
          <w:sz w:val="28"/>
          <w:szCs w:val="28"/>
        </w:rPr>
        <w:sectPr w:rsidR="00D16267" w:rsidRPr="00AA1E92" w:rsidSect="00094991">
          <w:pgSz w:w="16838" w:h="11905" w:orient="landscape"/>
          <w:pgMar w:top="1129" w:right="1134" w:bottom="851" w:left="1134" w:header="567" w:footer="0" w:gutter="0"/>
          <w:cols w:space="720"/>
          <w:docGrid w:linePitch="299"/>
        </w:sectPr>
      </w:pPr>
    </w:p>
    <w:p w:rsidR="00511AF9" w:rsidRPr="00AA1E92" w:rsidRDefault="00511AF9" w:rsidP="00AA1E92">
      <w:pPr>
        <w:widowControl w:val="0"/>
        <w:autoSpaceDE w:val="0"/>
        <w:autoSpaceDN w:val="0"/>
        <w:adjustRightInd w:val="0"/>
        <w:spacing w:after="0" w:line="240" w:lineRule="auto"/>
        <w:jc w:val="center"/>
        <w:rPr>
          <w:rFonts w:ascii="Times New Roman" w:hAnsi="Times New Roman" w:cs="Times New Roman"/>
          <w:sz w:val="28"/>
          <w:szCs w:val="28"/>
        </w:rPr>
      </w:pPr>
      <w:r w:rsidRPr="00AA1E92">
        <w:rPr>
          <w:rFonts w:ascii="Times New Roman" w:hAnsi="Times New Roman" w:cs="Times New Roman"/>
          <w:sz w:val="28"/>
          <w:szCs w:val="28"/>
        </w:rPr>
        <w:lastRenderedPageBreak/>
        <w:t>Сведения о взаимосвязи мероприятий</w:t>
      </w:r>
      <w:r w:rsidR="006F58D8" w:rsidRPr="00AA1E92">
        <w:rPr>
          <w:rFonts w:ascii="Times New Roman" w:hAnsi="Times New Roman" w:cs="Times New Roman"/>
          <w:sz w:val="28"/>
          <w:szCs w:val="28"/>
        </w:rPr>
        <w:t>, направленных на решение задач</w:t>
      </w:r>
      <w:r w:rsidRPr="00AA1E92">
        <w:rPr>
          <w:rFonts w:ascii="Times New Roman" w:hAnsi="Times New Roman" w:cs="Times New Roman"/>
          <w:sz w:val="28"/>
          <w:szCs w:val="28"/>
        </w:rPr>
        <w:t>,</w:t>
      </w:r>
      <w:r w:rsidRPr="00AA1E92">
        <w:rPr>
          <w:rFonts w:ascii="Times New Roman" w:hAnsi="Times New Roman" w:cs="Times New Roman"/>
          <w:sz w:val="28"/>
          <w:szCs w:val="28"/>
        </w:rPr>
        <w:br/>
        <w:t xml:space="preserve">и результатов их выполнения с целевыми показателями (индикаторами) государственной программы </w:t>
      </w:r>
      <w:r w:rsidR="00BA7456" w:rsidRPr="00AA1E92">
        <w:rPr>
          <w:rFonts w:ascii="Times New Roman" w:hAnsi="Times New Roman" w:cs="Times New Roman"/>
          <w:sz w:val="28"/>
          <w:szCs w:val="28"/>
        </w:rPr>
        <w:br/>
      </w:r>
      <w:r w:rsidRPr="00AA1E92">
        <w:rPr>
          <w:rFonts w:ascii="Times New Roman" w:hAnsi="Times New Roman" w:cs="Times New Roman"/>
          <w:sz w:val="28"/>
          <w:szCs w:val="28"/>
        </w:rPr>
        <w:t>(структурных элементов государственной программы)</w:t>
      </w:r>
    </w:p>
    <w:p w:rsidR="00511AF9" w:rsidRPr="00AA1E92" w:rsidRDefault="00511AF9" w:rsidP="00AA1E92">
      <w:pPr>
        <w:pStyle w:val="ConsPlusNormal"/>
        <w:ind w:firstLine="539"/>
        <w:jc w:val="right"/>
        <w:rPr>
          <w:rFonts w:ascii="Times New Roman" w:hAnsi="Times New Roman" w:cs="Times New Roman"/>
          <w:sz w:val="28"/>
          <w:szCs w:val="28"/>
        </w:rPr>
      </w:pPr>
      <w:r w:rsidRPr="00AA1E92">
        <w:rPr>
          <w:rFonts w:ascii="Times New Roman" w:hAnsi="Times New Roman" w:cs="Times New Roman"/>
          <w:sz w:val="28"/>
          <w:szCs w:val="28"/>
        </w:rPr>
        <w:t>Таблица 2</w:t>
      </w:r>
    </w:p>
    <w:p w:rsidR="00F86E92" w:rsidRPr="00AA1E92" w:rsidRDefault="00F86E92" w:rsidP="00AA1E92">
      <w:pPr>
        <w:pStyle w:val="ConsPlusNormal"/>
        <w:ind w:firstLine="539"/>
        <w:jc w:val="right"/>
        <w:rPr>
          <w:rFonts w:ascii="Times New Roman" w:hAnsi="Times New Roman" w:cs="Times New Roman"/>
          <w:sz w:val="24"/>
          <w:szCs w:val="24"/>
        </w:rPr>
      </w:pPr>
    </w:p>
    <w:tbl>
      <w:tblPr>
        <w:tblW w:w="147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3549"/>
        <w:gridCol w:w="3969"/>
        <w:gridCol w:w="6631"/>
      </w:tblGrid>
      <w:tr w:rsidR="00511AF9" w:rsidRPr="00AA1E92" w:rsidTr="003E6AE8">
        <w:trPr>
          <w:jc w:val="right"/>
        </w:trPr>
        <w:tc>
          <w:tcPr>
            <w:tcW w:w="624" w:type="dxa"/>
            <w:shd w:val="clear" w:color="auto" w:fill="auto"/>
          </w:tcPr>
          <w:p w:rsidR="00511AF9" w:rsidRPr="00AA1E92" w:rsidRDefault="00511AF9"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п</w:t>
            </w:r>
            <w:proofErr w:type="spellEnd"/>
            <w:proofErr w:type="gram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п</w:t>
            </w:r>
            <w:proofErr w:type="spellEnd"/>
          </w:p>
        </w:tc>
        <w:tc>
          <w:tcPr>
            <w:tcW w:w="3549" w:type="dxa"/>
            <w:shd w:val="clear" w:color="auto" w:fill="auto"/>
          </w:tcPr>
          <w:p w:rsidR="00511AF9" w:rsidRPr="00AA1E92" w:rsidRDefault="00511AF9"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Наименование задачи (мероприятий)</w:t>
            </w:r>
          </w:p>
        </w:tc>
        <w:tc>
          <w:tcPr>
            <w:tcW w:w="3969" w:type="dxa"/>
            <w:shd w:val="clear" w:color="auto" w:fill="auto"/>
          </w:tcPr>
          <w:p w:rsidR="00511AF9" w:rsidRPr="00AA1E92" w:rsidRDefault="00511AF9"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Ожидаемый результат</w:t>
            </w:r>
          </w:p>
        </w:tc>
        <w:tc>
          <w:tcPr>
            <w:tcW w:w="6631" w:type="dxa"/>
            <w:shd w:val="clear" w:color="auto" w:fill="auto"/>
          </w:tcPr>
          <w:p w:rsidR="00511AF9" w:rsidRPr="00AA1E92" w:rsidRDefault="00511AF9"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Связь с целевыми индикаторами</w:t>
            </w:r>
          </w:p>
        </w:tc>
      </w:tr>
      <w:tr w:rsidR="00511AF9" w:rsidRPr="00AA1E92" w:rsidTr="003E6AE8">
        <w:trPr>
          <w:jc w:val="right"/>
        </w:trPr>
        <w:tc>
          <w:tcPr>
            <w:tcW w:w="14773" w:type="dxa"/>
            <w:gridSpan w:val="4"/>
            <w:shd w:val="clear" w:color="auto" w:fill="auto"/>
          </w:tcPr>
          <w:p w:rsidR="00511AF9" w:rsidRPr="00AA1E92" w:rsidRDefault="00511AF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Государственная программа</w:t>
            </w:r>
          </w:p>
        </w:tc>
      </w:tr>
      <w:tr w:rsidR="002E1EC7" w:rsidRPr="00AA1E92" w:rsidTr="003E6AE8">
        <w:trPr>
          <w:jc w:val="right"/>
        </w:trPr>
        <w:tc>
          <w:tcPr>
            <w:tcW w:w="624" w:type="dxa"/>
            <w:shd w:val="clear" w:color="auto" w:fill="auto"/>
          </w:tcPr>
          <w:p w:rsidR="002E1EC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3549" w:type="dxa"/>
            <w:shd w:val="clear" w:color="auto" w:fill="auto"/>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w:t>
            </w:r>
            <w:r w:rsidR="009C765B" w:rsidRPr="00AA1E92">
              <w:rPr>
                <w:rFonts w:ascii="Times New Roman" w:hAnsi="Times New Roman" w:cs="Times New Roman"/>
                <w:sz w:val="24"/>
                <w:szCs w:val="24"/>
              </w:rPr>
              <w:t>и</w:t>
            </w:r>
            <w:r w:rsidRPr="00AA1E92">
              <w:rPr>
                <w:rFonts w:ascii="Times New Roman" w:hAnsi="Times New Roman" w:cs="Times New Roman"/>
                <w:sz w:val="24"/>
                <w:szCs w:val="24"/>
              </w:rPr>
              <w:t xml:space="preserve"> государственной программы по повышению конкурентоспособности СМСП</w:t>
            </w:r>
          </w:p>
        </w:tc>
        <w:tc>
          <w:tcPr>
            <w:tcW w:w="3969" w:type="dxa"/>
            <w:shd w:val="clear" w:color="auto" w:fill="auto"/>
          </w:tcPr>
          <w:p w:rsidR="002E1EC7" w:rsidRPr="00AA1E92" w:rsidRDefault="002E1EC7"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создание условий для стимулирования предпринимательской деятельности на территории Челябинской области</w:t>
            </w:r>
            <w:proofErr w:type="gramEnd"/>
          </w:p>
        </w:tc>
        <w:tc>
          <w:tcPr>
            <w:tcW w:w="6631" w:type="dxa"/>
            <w:shd w:val="clear" w:color="auto" w:fill="auto"/>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r w:rsidR="00DF2086" w:rsidRPr="00AA1E92">
              <w:rPr>
                <w:rFonts w:ascii="Times New Roman" w:hAnsi="Times New Roman" w:cs="Times New Roman"/>
                <w:sz w:val="24"/>
                <w:szCs w:val="24"/>
              </w:rPr>
              <w:t>СМСП</w:t>
            </w:r>
            <w:r w:rsidR="000152DC" w:rsidRPr="00AA1E92">
              <w:rPr>
                <w:rFonts w:ascii="Times New Roman" w:hAnsi="Times New Roman" w:cs="Times New Roman"/>
                <w:sz w:val="24"/>
                <w:szCs w:val="24"/>
              </w:rPr>
              <w:t xml:space="preserve"> </w:t>
            </w:r>
            <w:r w:rsidRPr="00AA1E92">
              <w:rPr>
                <w:rFonts w:ascii="Times New Roman" w:hAnsi="Times New Roman" w:cs="Times New Roman"/>
                <w:sz w:val="24"/>
                <w:szCs w:val="24"/>
              </w:rPr>
              <w:t>(включая индивидуальных предпринимателей) в расчете на 1 тыс. человек населения;</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среднесписочной численности работников (без внешних совместителей), занятых у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в общей численности занятого населения;</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численность занятых в сфере малого и среднего предпринимательства, включая индивидуальных предпринимателей;</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оборот </w:t>
            </w:r>
            <w:r w:rsidR="00DF2086" w:rsidRPr="00AA1E92">
              <w:rPr>
                <w:rFonts w:ascii="Times New Roman" w:hAnsi="Times New Roman" w:cs="Times New Roman"/>
                <w:sz w:val="24"/>
                <w:szCs w:val="24"/>
              </w:rPr>
              <w:t>СМСП</w:t>
            </w:r>
            <w:r w:rsidR="000152DC" w:rsidRPr="00AA1E92">
              <w:rPr>
                <w:rFonts w:ascii="Times New Roman" w:hAnsi="Times New Roman" w:cs="Times New Roman"/>
                <w:sz w:val="24"/>
                <w:szCs w:val="24"/>
              </w:rPr>
              <w:t xml:space="preserve"> </w:t>
            </w:r>
            <w:r w:rsidRPr="00AA1E92">
              <w:rPr>
                <w:rFonts w:ascii="Times New Roman" w:hAnsi="Times New Roman" w:cs="Times New Roman"/>
                <w:sz w:val="24"/>
                <w:szCs w:val="24"/>
              </w:rPr>
              <w:t xml:space="preserve">(включая </w:t>
            </w:r>
            <w:proofErr w:type="spellStart"/>
            <w:r w:rsidRPr="00AA1E92">
              <w:rPr>
                <w:rFonts w:ascii="Times New Roman" w:hAnsi="Times New Roman" w:cs="Times New Roman"/>
                <w:sz w:val="24"/>
                <w:szCs w:val="24"/>
              </w:rPr>
              <w:t>микропредприятия</w:t>
            </w:r>
            <w:proofErr w:type="spellEnd"/>
            <w:r w:rsidRPr="00AA1E92">
              <w:rPr>
                <w:rFonts w:ascii="Times New Roman" w:hAnsi="Times New Roman" w:cs="Times New Roman"/>
                <w:sz w:val="24"/>
                <w:szCs w:val="24"/>
              </w:rPr>
              <w:t>) и выручка индивидуальных предпринимателей;</w:t>
            </w:r>
          </w:p>
          <w:p w:rsidR="002E1EC7" w:rsidRPr="00AA1E92" w:rsidRDefault="00032D9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самозанятых</w:t>
            </w:r>
            <w:proofErr w:type="spellEnd"/>
            <w:r w:rsidRPr="00AA1E92">
              <w:rPr>
                <w:rFonts w:ascii="Times New Roman" w:hAnsi="Times New Roman" w:cs="Times New Roman"/>
                <w:sz w:val="24"/>
                <w:szCs w:val="24"/>
              </w:rPr>
              <w:t xml:space="preserve"> граждан, зафиксировавших свой статус, с учетом введения налогового режима для </w:t>
            </w:r>
            <w:proofErr w:type="spellStart"/>
            <w:r w:rsidRPr="00AA1E92">
              <w:rPr>
                <w:rFonts w:ascii="Times New Roman" w:hAnsi="Times New Roman" w:cs="Times New Roman"/>
                <w:sz w:val="24"/>
                <w:szCs w:val="24"/>
              </w:rPr>
              <w:t>самозанятых</w:t>
            </w:r>
            <w:proofErr w:type="spellEnd"/>
          </w:p>
        </w:tc>
      </w:tr>
      <w:tr w:rsidR="00C21D90" w:rsidRPr="00AA1E92" w:rsidTr="003E6AE8">
        <w:trPr>
          <w:jc w:val="right"/>
        </w:trPr>
        <w:tc>
          <w:tcPr>
            <w:tcW w:w="624" w:type="dxa"/>
            <w:shd w:val="clear" w:color="auto" w:fill="auto"/>
          </w:tcPr>
          <w:p w:rsidR="00C21D90"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3549" w:type="dxa"/>
            <w:shd w:val="clear" w:color="auto" w:fill="auto"/>
          </w:tcPr>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Реализация задач государственной программы по созданию экосистемы для инвестиций в части создания эффективных инвестиционных площадок, введению льготных налоговых режимов, снижению административных барьеров, осуществлению мер государственной поддержки инвестиционных проектов; </w:t>
            </w:r>
            <w:r w:rsidRPr="00AA1E92">
              <w:rPr>
                <w:rFonts w:ascii="Times New Roman" w:hAnsi="Times New Roman" w:cs="Times New Roman"/>
                <w:sz w:val="24"/>
                <w:szCs w:val="24"/>
              </w:rPr>
              <w:lastRenderedPageBreak/>
              <w:t xml:space="preserve">обеспечению привлечения инвесторов через их активный поиск, созданию инвестиционного бренда Челябинской области и его продвижение; созданию центра компетенций ГЧП </w:t>
            </w:r>
          </w:p>
        </w:tc>
        <w:tc>
          <w:tcPr>
            <w:tcW w:w="3969" w:type="dxa"/>
            <w:shd w:val="clear" w:color="auto" w:fill="auto"/>
          </w:tcPr>
          <w:p w:rsidR="00C21D90" w:rsidRPr="00AA1E92" w:rsidRDefault="00C21D90"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lastRenderedPageBreak/>
              <w:t>создание условий для стимулирования инвестиционной деятельности на территории Челябинской области</w:t>
            </w:r>
            <w:proofErr w:type="gramEnd"/>
          </w:p>
        </w:tc>
        <w:tc>
          <w:tcPr>
            <w:tcW w:w="6631" w:type="dxa"/>
            <w:shd w:val="clear" w:color="auto" w:fill="auto"/>
          </w:tcPr>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(по полному кругу предприятий) (в ценах 2015 года);</w:t>
            </w:r>
          </w:p>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(кроме бюджетных средств, федерального бюджета, инвестиций в добывающие отрасли) на душу населения;</w:t>
            </w:r>
          </w:p>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интегральный индекс Челябинской области в национальном рейтинге состояния инвестиционного климата в субъектах Российской Федерации;</w:t>
            </w:r>
          </w:p>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инвестиций в ВРП;</w:t>
            </w:r>
          </w:p>
          <w:p w:rsidR="00A72556" w:rsidRPr="00AA1E92" w:rsidRDefault="00A7255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инвестиций в основной капитал, за исключением инвестиций инфраструктурных монополий (федеральные </w:t>
            </w:r>
            <w:r w:rsidRPr="00AA1E92">
              <w:rPr>
                <w:rFonts w:ascii="Times New Roman" w:hAnsi="Times New Roman" w:cs="Times New Roman"/>
                <w:sz w:val="24"/>
                <w:szCs w:val="24"/>
              </w:rPr>
              <w:lastRenderedPageBreak/>
              <w:t>проекты) и бюджетных ассигнований федерального бюджета;</w:t>
            </w:r>
          </w:p>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инвестиций в основной капитал Челябинской области в общем объеме инвестиций Уральского федерального округа;</w:t>
            </w:r>
          </w:p>
          <w:p w:rsidR="00C21D90" w:rsidRPr="00AA1E92" w:rsidRDefault="00C21D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заключенных соглашений/контрактов с инвесторами за год (ГЧП/МЧП, концессионные соглашения, СПИК, инвестиционные соглашения, контракты жизненного цикла, </w:t>
            </w:r>
            <w:proofErr w:type="spellStart"/>
            <w:r w:rsidRPr="00AA1E92">
              <w:rPr>
                <w:rFonts w:ascii="Times New Roman" w:hAnsi="Times New Roman" w:cs="Times New Roman"/>
                <w:sz w:val="24"/>
                <w:szCs w:val="24"/>
              </w:rPr>
              <w:t>энергосервисные</w:t>
            </w:r>
            <w:proofErr w:type="spellEnd"/>
            <w:r w:rsidRPr="00AA1E92">
              <w:rPr>
                <w:rFonts w:ascii="Times New Roman" w:hAnsi="Times New Roman" w:cs="Times New Roman"/>
                <w:sz w:val="24"/>
                <w:szCs w:val="24"/>
              </w:rPr>
              <w:t xml:space="preserve"> контракты, долгосрочные договоры аренды с инвестиционными обязательствами)</w:t>
            </w:r>
          </w:p>
        </w:tc>
      </w:tr>
      <w:tr w:rsidR="00CC1FF5" w:rsidRPr="00AA1E92" w:rsidTr="003E6AE8">
        <w:trPr>
          <w:jc w:val="right"/>
        </w:trPr>
        <w:tc>
          <w:tcPr>
            <w:tcW w:w="624" w:type="dxa"/>
            <w:shd w:val="clear" w:color="auto" w:fill="auto"/>
          </w:tcPr>
          <w:p w:rsidR="00CC1FF5"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w:t>
            </w:r>
          </w:p>
        </w:tc>
        <w:tc>
          <w:tcPr>
            <w:tcW w:w="3549" w:type="dxa"/>
            <w:shd w:val="clear" w:color="auto" w:fill="auto"/>
          </w:tcPr>
          <w:p w:rsidR="00CC1FF5" w:rsidRPr="00AA1E92" w:rsidRDefault="00CC1FF5" w:rsidP="00F46065">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 государственной программы по осуществлению географической и отраслевой диверсификации экспорта</w:t>
            </w:r>
            <w:r w:rsidR="0079086F" w:rsidRPr="00AA1E92">
              <w:rPr>
                <w:rFonts w:ascii="Times New Roman" w:hAnsi="Times New Roman" w:cs="Times New Roman"/>
                <w:sz w:val="24"/>
                <w:szCs w:val="24"/>
              </w:rPr>
              <w:t>,</w:t>
            </w:r>
            <w:r w:rsidRPr="00AA1E92">
              <w:rPr>
                <w:rFonts w:ascii="Times New Roman" w:hAnsi="Times New Roman" w:cs="Times New Roman"/>
                <w:sz w:val="24"/>
                <w:szCs w:val="24"/>
              </w:rPr>
              <w:t xml:space="preserve"> обеспечению поддержки экспорта Челябинской области</w:t>
            </w:r>
          </w:p>
        </w:tc>
        <w:tc>
          <w:tcPr>
            <w:tcW w:w="3969" w:type="dxa"/>
            <w:shd w:val="clear" w:color="auto" w:fill="auto"/>
          </w:tcPr>
          <w:p w:rsidR="0079086F" w:rsidRPr="00AA1E92" w:rsidRDefault="0079086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развитие экспортного потенциала Челябинской области, что повлечет:</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рост экспорта из Челябинской области;</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уменьшение индекса концентрации экспорта (индекс </w:t>
            </w:r>
            <w:proofErr w:type="spellStart"/>
            <w:r w:rsidRPr="00AA1E92">
              <w:rPr>
                <w:rFonts w:ascii="Times New Roman" w:hAnsi="Times New Roman" w:cs="Times New Roman"/>
                <w:sz w:val="24"/>
                <w:szCs w:val="24"/>
              </w:rPr>
              <w:t>Херфиндаля</w:t>
            </w:r>
            <w:proofErr w:type="spell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Хиршмана</w:t>
            </w:r>
            <w:proofErr w:type="spellEnd"/>
            <w:r w:rsidRPr="00AA1E92">
              <w:rPr>
                <w:rFonts w:ascii="Times New Roman" w:hAnsi="Times New Roman" w:cs="Times New Roman"/>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темпа роста экспорта услуг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увеличение темпа роста </w:t>
            </w:r>
            <w:proofErr w:type="spellStart"/>
            <w:r w:rsidRPr="00AA1E92">
              <w:rPr>
                <w:rFonts w:ascii="Times New Roman" w:hAnsi="Times New Roman" w:cs="Times New Roman"/>
                <w:sz w:val="24"/>
                <w:szCs w:val="24"/>
              </w:rPr>
              <w:t>несырьевого</w:t>
            </w:r>
            <w:proofErr w:type="spellEnd"/>
            <w:r w:rsidRPr="00AA1E92">
              <w:rPr>
                <w:rFonts w:ascii="Times New Roman" w:hAnsi="Times New Roman" w:cs="Times New Roman"/>
                <w:sz w:val="24"/>
                <w:szCs w:val="24"/>
              </w:rPr>
              <w:t xml:space="preserve"> неэнергетического экспорта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количества стран, в которые экспортируется продукция;</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ввоза продукции (товаров) в соседние регионы (вывоза из соседних регионов)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темпа роста числа экспортеров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количества малых и средних экспортеров;</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 экспорта услуг;</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транспортных услуг</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lastRenderedPageBreak/>
              <w:t>увеличение объема</w:t>
            </w:r>
            <w:r w:rsidRPr="00AA1E92">
              <w:rPr>
                <w:rFonts w:ascii="Times New Roman" w:hAnsi="Times New Roman" w:cs="Times New Roman"/>
                <w:sz w:val="24"/>
                <w:szCs w:val="24"/>
              </w:rPr>
              <w:t xml:space="preserve"> платы за пользование интеллектуальной собственностью и экспорта деловых услуг</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услуг категории «Поездки»</w:t>
            </w:r>
            <w:proofErr w:type="gramStart"/>
            <w:r w:rsidRPr="00AA1E92">
              <w:rPr>
                <w:rFonts w:ascii="Times New Roman" w:hAnsi="Times New Roman" w:cs="Times New Roman"/>
                <w:color w:val="000000"/>
                <w:spacing w:val="-2"/>
                <w:sz w:val="24"/>
                <w:szCs w:val="24"/>
              </w:rPr>
              <w:t xml:space="preserve"> ;</w:t>
            </w:r>
            <w:proofErr w:type="gramEnd"/>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телекоммуникационных, компьютерных и информационных услуг</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услуг категории «Строительство»</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услуг, связанных с использованием промышленной продукции</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финансовых и страховых услуг</w:t>
            </w:r>
            <w:r w:rsidRPr="00AA1E92">
              <w:rPr>
                <w:rFonts w:ascii="Times New Roman" w:hAnsi="Times New Roman" w:cs="Times New Roman"/>
                <w:color w:val="000000"/>
                <w:spacing w:val="-2"/>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увеличение объема</w:t>
            </w:r>
            <w:r w:rsidRPr="00AA1E92">
              <w:rPr>
                <w:rFonts w:ascii="Times New Roman" w:hAnsi="Times New Roman" w:cs="Times New Roman"/>
                <w:sz w:val="24"/>
                <w:szCs w:val="24"/>
              </w:rPr>
              <w:t xml:space="preserve"> экспорта услуг частным лицам в сфере культуры и отдыха</w:t>
            </w:r>
            <w:r w:rsidRPr="00AA1E92">
              <w:rPr>
                <w:rFonts w:ascii="Times New Roman" w:hAnsi="Times New Roman" w:cs="Times New Roman"/>
                <w:color w:val="000000"/>
                <w:spacing w:val="-2"/>
                <w:sz w:val="24"/>
                <w:szCs w:val="24"/>
              </w:rPr>
              <w:t>;</w:t>
            </w:r>
          </w:p>
          <w:p w:rsidR="00583990" w:rsidRPr="00AA1E92" w:rsidRDefault="00CC1FF5"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sz w:val="24"/>
                <w:szCs w:val="24"/>
              </w:rPr>
              <w:t>прирост количества компаний-экспортеров из числа малого и среднего предпринимательства по итогам внедрения Регионального экспортного стандарта 2.0</w:t>
            </w:r>
            <w:r w:rsidR="00583990" w:rsidRPr="00AA1E92">
              <w:rPr>
                <w:rFonts w:ascii="Times New Roman" w:hAnsi="Times New Roman" w:cs="Times New Roman"/>
                <w:color w:val="000000"/>
                <w:sz w:val="24"/>
                <w:szCs w:val="24"/>
              </w:rPr>
              <w:t>;</w:t>
            </w:r>
          </w:p>
          <w:p w:rsidR="00CC1FF5" w:rsidRPr="00AA1E92" w:rsidRDefault="005839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развитие сотрудничества Челябинской области с субъектами Российской Федерации и сотрудничества муниципальных образований Челябинской области с муниципальными образованиями субъектов Российской Федерации</w:t>
            </w:r>
          </w:p>
        </w:tc>
        <w:tc>
          <w:tcPr>
            <w:tcW w:w="6631" w:type="dxa"/>
            <w:shd w:val="clear" w:color="auto" w:fill="auto"/>
          </w:tcPr>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экспорт;</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индекс концентрации экспорта (индекс </w:t>
            </w:r>
            <w:proofErr w:type="spellStart"/>
            <w:r w:rsidRPr="00AA1E92">
              <w:rPr>
                <w:rFonts w:ascii="Times New Roman" w:hAnsi="Times New Roman" w:cs="Times New Roman"/>
                <w:sz w:val="24"/>
                <w:szCs w:val="24"/>
              </w:rPr>
              <w:t>Херфиндаля</w:t>
            </w:r>
            <w:proofErr w:type="spell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Хиршмана</w:t>
            </w:r>
            <w:proofErr w:type="spellEnd"/>
            <w:r w:rsidRPr="00AA1E92">
              <w:rPr>
                <w:rFonts w:ascii="Times New Roman" w:hAnsi="Times New Roman" w:cs="Times New Roman"/>
                <w:sz w:val="24"/>
                <w:szCs w:val="24"/>
              </w:rPr>
              <w:t>);</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темп роста экспорта услуг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темп роста </w:t>
            </w:r>
            <w:proofErr w:type="spellStart"/>
            <w:r w:rsidRPr="00AA1E92">
              <w:rPr>
                <w:rFonts w:ascii="Times New Roman" w:hAnsi="Times New Roman" w:cs="Times New Roman"/>
                <w:sz w:val="24"/>
                <w:szCs w:val="24"/>
              </w:rPr>
              <w:t>несырьевого</w:t>
            </w:r>
            <w:proofErr w:type="spellEnd"/>
            <w:r w:rsidRPr="00AA1E92">
              <w:rPr>
                <w:rFonts w:ascii="Times New Roman" w:hAnsi="Times New Roman" w:cs="Times New Roman"/>
                <w:sz w:val="24"/>
                <w:szCs w:val="24"/>
              </w:rPr>
              <w:t xml:space="preserve"> неэнергетического экспорта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стран, в которые экспортируется продукция;</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ввоз продукции (товаров) в соседние регионы (вывоз из соседних регионов)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темп роста числа экспортеров (к уровню 2016 года);</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малых и средних экспортеров;</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pacing w:val="-2"/>
                <w:sz w:val="24"/>
                <w:szCs w:val="24"/>
              </w:rPr>
              <w:t>объем экспорта услуг;</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транспортных услуг;</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платы за пользование интеллектуальной собственностью и экспорта деловых услуг;</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категории «Поездки»;</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телекоммуникационных, компьютерных и информационных услуг;</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категории «Строительство»;</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связанных с использованием промышленной продукции;</w:t>
            </w:r>
          </w:p>
          <w:p w:rsidR="00CC1FF5" w:rsidRPr="00AA1E92" w:rsidRDefault="00A7255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w:t>
            </w:r>
            <w:r w:rsidR="00CC1FF5" w:rsidRPr="00AA1E92">
              <w:rPr>
                <w:rFonts w:ascii="Times New Roman" w:hAnsi="Times New Roman" w:cs="Times New Roman"/>
                <w:sz w:val="24"/>
                <w:szCs w:val="24"/>
              </w:rPr>
              <w:t>бъем экспорта финансовых и страховых услуг;</w:t>
            </w:r>
          </w:p>
          <w:p w:rsidR="00CC1FF5" w:rsidRPr="00AA1E92" w:rsidRDefault="00A7255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w:t>
            </w:r>
            <w:r w:rsidR="00CC1FF5" w:rsidRPr="00AA1E92">
              <w:rPr>
                <w:rFonts w:ascii="Times New Roman" w:hAnsi="Times New Roman" w:cs="Times New Roman"/>
                <w:sz w:val="24"/>
                <w:szCs w:val="24"/>
              </w:rPr>
              <w:t>бъем экспорта услуг частным лицам в сфере культуры и отдыха;</w:t>
            </w:r>
          </w:p>
          <w:p w:rsidR="00583990" w:rsidRPr="00AA1E92" w:rsidRDefault="00CC1FF5" w:rsidP="00F46065">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прирост количества компаний-экспортеров из числа малого и </w:t>
            </w:r>
            <w:r w:rsidRPr="00AA1E92">
              <w:rPr>
                <w:rFonts w:ascii="Times New Roman" w:hAnsi="Times New Roman" w:cs="Times New Roman"/>
                <w:sz w:val="24"/>
                <w:szCs w:val="24"/>
              </w:rPr>
              <w:lastRenderedPageBreak/>
              <w:t>среднего предпринимательства по итогам внедрения Регионального экспортного стандарта 2.0</w:t>
            </w:r>
          </w:p>
          <w:p w:rsidR="00CC1FF5" w:rsidRPr="00AA1E92" w:rsidRDefault="00CC1FF5" w:rsidP="00AA1E92">
            <w:pPr>
              <w:pStyle w:val="ConsPlusNormal"/>
              <w:jc w:val="both"/>
              <w:rPr>
                <w:rFonts w:ascii="Times New Roman" w:hAnsi="Times New Roman" w:cs="Times New Roman"/>
                <w:sz w:val="24"/>
                <w:szCs w:val="24"/>
              </w:rPr>
            </w:pPr>
          </w:p>
          <w:p w:rsidR="00CC1FF5" w:rsidRPr="00AA1E92" w:rsidRDefault="00CC1FF5" w:rsidP="00AA1E92">
            <w:pPr>
              <w:pStyle w:val="ConsPlusNormal"/>
              <w:jc w:val="both"/>
              <w:rPr>
                <w:rFonts w:ascii="Times New Roman" w:hAnsi="Times New Roman" w:cs="Times New Roman"/>
                <w:sz w:val="24"/>
                <w:szCs w:val="24"/>
              </w:rPr>
            </w:pPr>
          </w:p>
        </w:tc>
      </w:tr>
      <w:tr w:rsidR="00CC1FF5" w:rsidRPr="00AA1E92" w:rsidTr="003E6AE8">
        <w:trPr>
          <w:jc w:val="right"/>
        </w:trPr>
        <w:tc>
          <w:tcPr>
            <w:tcW w:w="624" w:type="dxa"/>
            <w:shd w:val="clear" w:color="auto" w:fill="auto"/>
          </w:tcPr>
          <w:p w:rsidR="00CC1FF5"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w:t>
            </w:r>
          </w:p>
        </w:tc>
        <w:tc>
          <w:tcPr>
            <w:tcW w:w="3549" w:type="dxa"/>
            <w:shd w:val="clear" w:color="auto" w:fill="auto"/>
          </w:tcPr>
          <w:p w:rsidR="00CC1FF5" w:rsidRPr="00AA1E92" w:rsidRDefault="00A72556" w:rsidP="00AA1E92">
            <w:pPr>
              <w:pStyle w:val="aa"/>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w:t>
            </w:r>
            <w:r w:rsidR="00CC1FF5" w:rsidRPr="00AA1E92">
              <w:rPr>
                <w:rFonts w:ascii="Times New Roman" w:hAnsi="Times New Roman" w:cs="Times New Roman"/>
                <w:sz w:val="24"/>
                <w:szCs w:val="24"/>
              </w:rPr>
              <w:t xml:space="preserve"> </w:t>
            </w:r>
            <w:r w:rsidR="00CC1FF5" w:rsidRPr="00AA1E92">
              <w:rPr>
                <w:rFonts w:ascii="Times New Roman" w:hAnsi="Times New Roman" w:cs="Times New Roman"/>
                <w:sz w:val="24"/>
                <w:szCs w:val="24"/>
              </w:rPr>
              <w:lastRenderedPageBreak/>
              <w:t xml:space="preserve">государственной программы по </w:t>
            </w:r>
            <w:r w:rsidR="00D9558B" w:rsidRPr="00AA1E92">
              <w:rPr>
                <w:rFonts w:ascii="Times New Roman" w:hAnsi="Times New Roman" w:cs="Times New Roman"/>
                <w:sz w:val="24"/>
                <w:szCs w:val="24"/>
              </w:rPr>
              <w:t>диверсификации экономики посредством развития перспективных специализаций городов и сельских территорий, совершенствование пространственных форм ее организации</w:t>
            </w:r>
            <w:r w:rsidR="00F46065" w:rsidRPr="00AA1E92">
              <w:rPr>
                <w:rFonts w:ascii="Times New Roman" w:hAnsi="Times New Roman" w:cs="Times New Roman"/>
                <w:sz w:val="24"/>
                <w:szCs w:val="24"/>
              </w:rPr>
              <w:t>, совершенствованию институционального обеспечения пространственного развития</w:t>
            </w:r>
            <w:r w:rsidRPr="00AA1E92">
              <w:rPr>
                <w:rFonts w:ascii="Times New Roman" w:hAnsi="Times New Roman" w:cs="Times New Roman"/>
                <w:sz w:val="24"/>
                <w:szCs w:val="24"/>
              </w:rPr>
              <w:t xml:space="preserve"> </w:t>
            </w:r>
          </w:p>
        </w:tc>
        <w:tc>
          <w:tcPr>
            <w:tcW w:w="3969" w:type="dxa"/>
            <w:shd w:val="clear" w:color="auto" w:fill="auto"/>
          </w:tcPr>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привлечение инвестиций, </w:t>
            </w:r>
            <w:r w:rsidRPr="00AA1E92">
              <w:rPr>
                <w:rFonts w:ascii="Times New Roman" w:hAnsi="Times New Roman" w:cs="Times New Roman"/>
                <w:sz w:val="24"/>
                <w:szCs w:val="24"/>
              </w:rPr>
              <w:lastRenderedPageBreak/>
              <w:t>обеспечение ускоренного социально-экономического развития моногородов Челябинской области;</w:t>
            </w:r>
          </w:p>
          <w:p w:rsidR="00583990"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формирование устойчивого пространственного каркаса системы расселения</w:t>
            </w:r>
          </w:p>
          <w:p w:rsidR="00A72556" w:rsidRPr="00AA1E92" w:rsidRDefault="00A72556" w:rsidP="00AA1E92">
            <w:pPr>
              <w:pStyle w:val="ConsPlusNormal"/>
              <w:jc w:val="both"/>
              <w:rPr>
                <w:rFonts w:ascii="Times New Roman" w:hAnsi="Times New Roman" w:cs="Times New Roman"/>
                <w:sz w:val="24"/>
                <w:szCs w:val="24"/>
              </w:rPr>
            </w:pPr>
          </w:p>
        </w:tc>
        <w:tc>
          <w:tcPr>
            <w:tcW w:w="6631" w:type="dxa"/>
            <w:shd w:val="clear" w:color="auto" w:fill="auto"/>
          </w:tcPr>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инвестиции в основной капитал за счет всех источников </w:t>
            </w:r>
            <w:r w:rsidRPr="00AA1E92">
              <w:rPr>
                <w:rFonts w:ascii="Times New Roman" w:hAnsi="Times New Roman" w:cs="Times New Roman"/>
                <w:sz w:val="24"/>
                <w:szCs w:val="24"/>
              </w:rPr>
              <w:lastRenderedPageBreak/>
              <w:t>финансирования в моногородах Челябинской области;</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новых рабочих мест в моногородах Челябинской области;</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муниципальных образований с устойчивым приростом численности населения;</w:t>
            </w:r>
          </w:p>
          <w:p w:rsidR="00CC1FF5" w:rsidRPr="00AA1E92" w:rsidRDefault="00CC1F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прирост численности населения в агломерациях;</w:t>
            </w:r>
          </w:p>
          <w:p w:rsidR="00F46065" w:rsidRPr="00AA1E92" w:rsidRDefault="00CC1FF5" w:rsidP="00F46065">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отгруженной продукции (выполненных работ, оказанных услуг) в Челябинске и Магнитогорске в общем объеме отгруженной продукции (выполненных работ, оказанных услуг) в Челябинской области</w:t>
            </w:r>
            <w:r w:rsidR="00F46065" w:rsidRPr="00AA1E92">
              <w:rPr>
                <w:rFonts w:ascii="Times New Roman" w:hAnsi="Times New Roman" w:cs="Times New Roman"/>
                <w:sz w:val="24"/>
                <w:szCs w:val="24"/>
              </w:rPr>
              <w:t>;</w:t>
            </w:r>
          </w:p>
          <w:p w:rsidR="00A72556" w:rsidRPr="00AA1E92" w:rsidRDefault="00F46065"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количество действующих соглашений о межрегиональном и межмуниципальном взаимодействии</w:t>
            </w:r>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государственной программы по повышению конкурентоспособности туристической отрасли</w:t>
            </w:r>
          </w:p>
        </w:tc>
        <w:tc>
          <w:tcPr>
            <w:tcW w:w="3969" w:type="dxa"/>
            <w:shd w:val="clear" w:color="auto" w:fill="auto"/>
          </w:tcPr>
          <w:p w:rsidR="00584607" w:rsidRPr="00AA1E92" w:rsidRDefault="00584607" w:rsidP="00AA1E92">
            <w:pPr>
              <w:autoSpaceDE w:val="0"/>
              <w:autoSpaceDN w:val="0"/>
              <w:adjustRightInd w:val="0"/>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повышение качества и доступности услуг в сфере внутреннего и въездного туризма</w:t>
            </w:r>
          </w:p>
          <w:p w:rsidR="00584607" w:rsidRPr="00AA1E92" w:rsidRDefault="00584607" w:rsidP="00AA1E92">
            <w:pPr>
              <w:pStyle w:val="ConsPlusNormal"/>
              <w:jc w:val="both"/>
              <w:rPr>
                <w:rFonts w:ascii="Times New Roman" w:hAnsi="Times New Roman" w:cs="Times New Roman"/>
                <w:sz w:val="24"/>
                <w:szCs w:val="24"/>
              </w:rPr>
            </w:pPr>
          </w:p>
        </w:tc>
        <w:tc>
          <w:tcPr>
            <w:tcW w:w="6631" w:type="dxa"/>
            <w:shd w:val="clear" w:color="auto" w:fill="auto"/>
          </w:tcPr>
          <w:p w:rsidR="00584607" w:rsidRPr="00AA1E92" w:rsidRDefault="00584607"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объем платных услуг населению по видам: туристские, санаторно-курортных организаций, гостиниц и аналогичных средств размещения;</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численность размещенных лиц в коллективных средствах размещения</w:t>
            </w:r>
          </w:p>
        </w:tc>
      </w:tr>
      <w:tr w:rsidR="00A224E3" w:rsidRPr="00AA1E92" w:rsidTr="003E6AE8">
        <w:trPr>
          <w:jc w:val="right"/>
        </w:trPr>
        <w:tc>
          <w:tcPr>
            <w:tcW w:w="624" w:type="dxa"/>
            <w:shd w:val="clear" w:color="auto" w:fill="auto"/>
          </w:tcPr>
          <w:p w:rsidR="00A224E3"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3549" w:type="dxa"/>
            <w:shd w:val="clear" w:color="auto" w:fill="auto"/>
          </w:tcPr>
          <w:p w:rsidR="00A224E3" w:rsidRPr="00AA1E92" w:rsidRDefault="00A224E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государственной программы по совершенствованию системы регионального стратегического управления</w:t>
            </w:r>
          </w:p>
        </w:tc>
        <w:tc>
          <w:tcPr>
            <w:tcW w:w="3969" w:type="dxa"/>
            <w:shd w:val="clear" w:color="auto" w:fill="auto"/>
          </w:tcPr>
          <w:p w:rsidR="007659EF" w:rsidRPr="00AA1E92" w:rsidRDefault="00AF130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темпов роста экономики Челябинской области</w:t>
            </w:r>
            <w:r w:rsidR="007659EF" w:rsidRPr="00AA1E92">
              <w:rPr>
                <w:rFonts w:ascii="Times New Roman" w:hAnsi="Times New Roman" w:cs="Times New Roman"/>
                <w:sz w:val="24"/>
                <w:szCs w:val="24"/>
              </w:rPr>
              <w:t>;</w:t>
            </w:r>
          </w:p>
          <w:p w:rsidR="00A224E3" w:rsidRPr="00AA1E92" w:rsidRDefault="00A224E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повышение эффективности системы регионального стратегического управления</w:t>
            </w:r>
          </w:p>
        </w:tc>
        <w:tc>
          <w:tcPr>
            <w:tcW w:w="6631" w:type="dxa"/>
            <w:shd w:val="clear" w:color="auto" w:fill="auto"/>
          </w:tcPr>
          <w:p w:rsidR="00A224E3" w:rsidRPr="00AA1E92" w:rsidRDefault="00A224E3" w:rsidP="00AA1E92">
            <w:pPr>
              <w:pStyle w:val="Default"/>
              <w:jc w:val="both"/>
              <w:rPr>
                <w:color w:val="auto"/>
                <w:lang w:eastAsia="ru-RU"/>
              </w:rPr>
            </w:pPr>
            <w:r w:rsidRPr="00AA1E92">
              <w:rPr>
                <w:color w:val="auto"/>
                <w:lang w:eastAsia="ru-RU"/>
              </w:rPr>
              <w:t xml:space="preserve">ВРП (в ценах </w:t>
            </w:r>
            <w:r w:rsidRPr="00AA1E92">
              <w:rPr>
                <w:color w:val="auto"/>
                <w:shd w:val="clear" w:color="auto" w:fill="FFFFFF" w:themeFill="background1"/>
                <w:lang w:eastAsia="ru-RU"/>
              </w:rPr>
              <w:t>2015</w:t>
            </w:r>
            <w:r w:rsidRPr="00AA1E92">
              <w:rPr>
                <w:color w:val="auto"/>
                <w:lang w:eastAsia="ru-RU"/>
              </w:rPr>
              <w:t xml:space="preserve"> года);</w:t>
            </w:r>
          </w:p>
          <w:p w:rsidR="00A224E3" w:rsidRPr="00AA1E92" w:rsidRDefault="00A224E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ВРП на душу населения (в ценах </w:t>
            </w:r>
            <w:r w:rsidRPr="00AA1E92">
              <w:rPr>
                <w:rFonts w:ascii="Times New Roman" w:hAnsi="Times New Roman" w:cs="Times New Roman"/>
                <w:sz w:val="24"/>
                <w:szCs w:val="24"/>
              </w:rPr>
              <w:br/>
              <w:t>2015 года);</w:t>
            </w:r>
          </w:p>
          <w:p w:rsidR="00A224E3" w:rsidRPr="00AA1E92" w:rsidRDefault="00A224E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реальные располагаемые доходы населения (к уровню 2015 года);</w:t>
            </w:r>
          </w:p>
          <w:p w:rsidR="00A224E3" w:rsidRPr="00AA1E92" w:rsidRDefault="00A224E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уровень реальной среднемесячной заработной платы </w:t>
            </w:r>
            <w:r w:rsidR="00E00A48" w:rsidRPr="00AA1E92">
              <w:rPr>
                <w:rFonts w:ascii="Times New Roman" w:hAnsi="Times New Roman" w:cs="Times New Roman"/>
                <w:sz w:val="24"/>
                <w:szCs w:val="24"/>
              </w:rPr>
              <w:br/>
            </w:r>
            <w:r w:rsidRPr="00AA1E92">
              <w:rPr>
                <w:rFonts w:ascii="Times New Roman" w:hAnsi="Times New Roman" w:cs="Times New Roman"/>
                <w:sz w:val="24"/>
                <w:szCs w:val="24"/>
              </w:rPr>
              <w:t>(2017 год – базовое значение)</w:t>
            </w:r>
          </w:p>
        </w:tc>
      </w:tr>
      <w:tr w:rsidR="00584607" w:rsidRPr="00AA1E92" w:rsidTr="003E6AE8">
        <w:trPr>
          <w:jc w:val="right"/>
        </w:trPr>
        <w:tc>
          <w:tcPr>
            <w:tcW w:w="14773" w:type="dxa"/>
            <w:gridSpan w:val="4"/>
            <w:shd w:val="clear" w:color="auto" w:fill="auto"/>
          </w:tcPr>
          <w:p w:rsidR="00584607" w:rsidRPr="00AA1E92" w:rsidRDefault="0058460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Подпрограммы</w:t>
            </w:r>
          </w:p>
        </w:tc>
      </w:tr>
      <w:tr w:rsidR="00584607" w:rsidRPr="00AA1E92" w:rsidTr="003E6AE8">
        <w:trPr>
          <w:jc w:val="right"/>
        </w:trPr>
        <w:tc>
          <w:tcPr>
            <w:tcW w:w="14773" w:type="dxa"/>
            <w:gridSpan w:val="4"/>
            <w:shd w:val="clear" w:color="auto" w:fill="auto"/>
          </w:tcPr>
          <w:p w:rsidR="00584607" w:rsidRPr="00AA1E92" w:rsidRDefault="0058460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«Малое и среднее предпринимательство и поддержка индивидуальной предпринимательской инициативы»</w:t>
            </w:r>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Реализация задачи подпрограммы по оказанию информационно-консультационных услуг по </w:t>
            </w:r>
            <w:r w:rsidRPr="00AA1E92">
              <w:rPr>
                <w:rFonts w:ascii="Times New Roman" w:hAnsi="Times New Roman" w:cs="Times New Roman"/>
                <w:sz w:val="24"/>
                <w:szCs w:val="24"/>
              </w:rPr>
              <w:lastRenderedPageBreak/>
              <w:t xml:space="preserve">вопросам поддержки </w:t>
            </w:r>
            <w:r w:rsidR="00FF4E65" w:rsidRPr="00AA1E92">
              <w:rPr>
                <w:rFonts w:ascii="Times New Roman" w:hAnsi="Times New Roman" w:cs="Times New Roman"/>
                <w:sz w:val="24"/>
                <w:szCs w:val="24"/>
              </w:rPr>
              <w:t>СМСП</w:t>
            </w:r>
          </w:p>
        </w:tc>
        <w:tc>
          <w:tcPr>
            <w:tcW w:w="396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повышение правовой, налоговой и финансовой грамотности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организация проведения </w:t>
            </w:r>
            <w:proofErr w:type="spellStart"/>
            <w:r w:rsidRPr="00AA1E92">
              <w:rPr>
                <w:rFonts w:ascii="Times New Roman" w:hAnsi="Times New Roman" w:cs="Times New Roman"/>
                <w:sz w:val="24"/>
                <w:szCs w:val="24"/>
              </w:rPr>
              <w:t>имиджевых</w:t>
            </w:r>
            <w:proofErr w:type="spellEnd"/>
            <w:r w:rsidRPr="00AA1E92">
              <w:rPr>
                <w:rFonts w:ascii="Times New Roman" w:hAnsi="Times New Roman" w:cs="Times New Roman"/>
                <w:sz w:val="24"/>
                <w:szCs w:val="24"/>
              </w:rPr>
              <w:t xml:space="preserve"> мероприятий для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вовлечение </w:t>
            </w:r>
            <w:r w:rsidRPr="00AA1E92">
              <w:rPr>
                <w:rFonts w:ascii="Times New Roman" w:hAnsi="Times New Roman" w:cs="Times New Roman"/>
                <w:sz w:val="24"/>
                <w:szCs w:val="24"/>
              </w:rPr>
              <w:lastRenderedPageBreak/>
              <w:t>большего количества граждан в предпринимательство</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количество информационно-консультационных услуг, предоставленных СМСП </w:t>
            </w:r>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улучшению условий ведения предпринимательской деятельности</w:t>
            </w:r>
          </w:p>
        </w:tc>
        <w:tc>
          <w:tcPr>
            <w:tcW w:w="396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расширение </w:t>
            </w:r>
            <w:proofErr w:type="gramStart"/>
            <w:r w:rsidRPr="00AA1E92">
              <w:rPr>
                <w:rFonts w:ascii="Times New Roman" w:hAnsi="Times New Roman" w:cs="Times New Roman"/>
                <w:sz w:val="24"/>
                <w:szCs w:val="24"/>
              </w:rPr>
              <w:t>имущественной</w:t>
            </w:r>
            <w:proofErr w:type="gramEnd"/>
            <w:r w:rsidRPr="00AA1E92">
              <w:rPr>
                <w:rFonts w:ascii="Times New Roman" w:hAnsi="Times New Roman" w:cs="Times New Roman"/>
                <w:sz w:val="24"/>
                <w:szCs w:val="24"/>
              </w:rPr>
              <w:t xml:space="preserve"> поддержки </w:t>
            </w:r>
            <w:r w:rsidR="00FF4E65" w:rsidRPr="00AA1E92">
              <w:rPr>
                <w:rFonts w:ascii="Times New Roman" w:hAnsi="Times New Roman" w:cs="Times New Roman"/>
                <w:sz w:val="24"/>
                <w:szCs w:val="24"/>
              </w:rPr>
              <w:t>СМСП</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объектов в перечнях государственного имущества Челябинской области и муниципального имущества, предназначенного для предоставления в аренду СМСП;</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выполнение показателей государственного задания государственным бюджетным учреждением Челябинской области «Инновационный бизнес-инкубатор» </w:t>
            </w:r>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расширению доступа СМСП</w:t>
            </w:r>
            <w:r w:rsidR="00343312" w:rsidRPr="00AA1E92">
              <w:rPr>
                <w:rFonts w:ascii="Times New Roman" w:hAnsi="Times New Roman" w:cs="Times New Roman"/>
                <w:sz w:val="24"/>
                <w:szCs w:val="24"/>
              </w:rPr>
              <w:t xml:space="preserve"> </w:t>
            </w:r>
            <w:r w:rsidRPr="00AA1E92">
              <w:rPr>
                <w:rFonts w:ascii="Times New Roman" w:hAnsi="Times New Roman" w:cs="Times New Roman"/>
                <w:sz w:val="24"/>
                <w:szCs w:val="24"/>
              </w:rPr>
              <w:t>к финансовым ресурсам, в том числе к льготному финансированию</w:t>
            </w:r>
          </w:p>
        </w:tc>
        <w:tc>
          <w:tcPr>
            <w:tcW w:w="3969" w:type="dxa"/>
            <w:shd w:val="clear" w:color="auto" w:fill="auto"/>
          </w:tcPr>
          <w:p w:rsidR="00584607" w:rsidRPr="00AA1E92" w:rsidRDefault="0012408F" w:rsidP="00AA1E9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расширение и </w:t>
            </w:r>
            <w:r w:rsidR="00584607" w:rsidRPr="00AA1E92">
              <w:rPr>
                <w:rFonts w:ascii="Times New Roman" w:hAnsi="Times New Roman" w:cs="Times New Roman"/>
                <w:sz w:val="24"/>
                <w:szCs w:val="24"/>
              </w:rPr>
              <w:t>упрощение доступа СМСП</w:t>
            </w:r>
            <w:r w:rsidR="00343312" w:rsidRPr="00AA1E92">
              <w:rPr>
                <w:rFonts w:ascii="Times New Roman" w:hAnsi="Times New Roman" w:cs="Times New Roman"/>
                <w:sz w:val="24"/>
                <w:szCs w:val="24"/>
              </w:rPr>
              <w:t xml:space="preserve"> </w:t>
            </w:r>
            <w:r w:rsidR="00584607" w:rsidRPr="00AA1E92">
              <w:rPr>
                <w:rFonts w:ascii="Times New Roman" w:hAnsi="Times New Roman" w:cs="Times New Roman"/>
                <w:sz w:val="24"/>
                <w:szCs w:val="24"/>
              </w:rPr>
              <w:t>к льготному финансированию</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gramStart"/>
            <w:r w:rsidRPr="00AA1E92">
              <w:rPr>
                <w:rFonts w:ascii="Times New Roman" w:hAnsi="Times New Roman" w:cs="Times New Roman"/>
                <w:sz w:val="24"/>
                <w:szCs w:val="24"/>
              </w:rPr>
              <w:t>выдаваемых</w:t>
            </w:r>
            <w:proofErr w:type="gramEnd"/>
            <w:r w:rsidRPr="00AA1E92">
              <w:rPr>
                <w:rFonts w:ascii="Times New Roman" w:hAnsi="Times New Roman" w:cs="Times New Roman"/>
                <w:sz w:val="24"/>
                <w:szCs w:val="24"/>
              </w:rPr>
              <w:t xml:space="preserve"> </w:t>
            </w:r>
            <w:proofErr w:type="spellStart"/>
            <w:r w:rsidRPr="00AA1E92">
              <w:rPr>
                <w:rFonts w:ascii="Times New Roman" w:hAnsi="Times New Roman" w:cs="Times New Roman"/>
                <w:sz w:val="24"/>
                <w:szCs w:val="24"/>
              </w:rPr>
              <w:t>микрозаймов</w:t>
            </w:r>
            <w:proofErr w:type="spellEnd"/>
            <w:r w:rsidRPr="00AA1E92">
              <w:rPr>
                <w:rFonts w:ascii="Times New Roman" w:hAnsi="Times New Roman" w:cs="Times New Roman"/>
                <w:sz w:val="24"/>
                <w:szCs w:val="24"/>
              </w:rPr>
              <w:t xml:space="preserve"> Фондом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w:t>
            </w:r>
            <w:r w:rsidR="006B5C43" w:rsidRPr="00AA1E92">
              <w:rPr>
                <w:rFonts w:ascii="Times New Roman" w:hAnsi="Times New Roman" w:cs="Times New Roman"/>
                <w:sz w:val="24"/>
                <w:szCs w:val="24"/>
              </w:rPr>
              <w:t xml:space="preserve"> нарастающим итогом</w:t>
            </w:r>
            <w:r w:rsidRPr="00AA1E92">
              <w:rPr>
                <w:rFonts w:ascii="Times New Roman" w:hAnsi="Times New Roman" w:cs="Times New Roman"/>
                <w:sz w:val="24"/>
                <w:szCs w:val="24"/>
              </w:rPr>
              <w:t>;</w:t>
            </w:r>
          </w:p>
          <w:p w:rsidR="00584607" w:rsidRPr="00AA1E92" w:rsidRDefault="00584607"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 xml:space="preserve">обеспечен объем финансовой поддержки, оказанной СМСП, при гарантийной поддержке Фонда развития предпринимательства </w:t>
            </w:r>
            <w:proofErr w:type="gramEnd"/>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Реализация задачи подпрограммы по акселерации </w:t>
            </w:r>
            <w:r w:rsidR="00FF4E65" w:rsidRPr="00AA1E92">
              <w:rPr>
                <w:rFonts w:ascii="Times New Roman" w:hAnsi="Times New Roman" w:cs="Times New Roman"/>
                <w:sz w:val="24"/>
                <w:szCs w:val="24"/>
              </w:rPr>
              <w:t>СМСП</w:t>
            </w:r>
          </w:p>
        </w:tc>
        <w:tc>
          <w:tcPr>
            <w:tcW w:w="396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системы акселерации СМСП, включая индивидуальных предпринимателей, в том числе инфраструктуры и сервисов поддержки;</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количества экспортных контрактов</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СМСП и </w:t>
            </w:r>
            <w:proofErr w:type="spellStart"/>
            <w:r w:rsidRPr="00AA1E92">
              <w:rPr>
                <w:rFonts w:ascii="Times New Roman" w:hAnsi="Times New Roman" w:cs="Times New Roman"/>
                <w:sz w:val="24"/>
                <w:szCs w:val="24"/>
              </w:rPr>
              <w:t>самозанятых</w:t>
            </w:r>
            <w:proofErr w:type="spellEnd"/>
            <w:r w:rsidRPr="00AA1E92">
              <w:rPr>
                <w:rFonts w:ascii="Times New Roman" w:hAnsi="Times New Roman" w:cs="Times New Roman"/>
                <w:sz w:val="24"/>
                <w:szCs w:val="24"/>
              </w:rPr>
              <w:t xml:space="preserve"> граждан, получивших поддержку в рамках федерального проекта;</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СМСП, выведенных на экспорт при поддержке центров (агентств) </w:t>
            </w:r>
            <w:r w:rsidR="006B5C43" w:rsidRPr="00AA1E92">
              <w:rPr>
                <w:rFonts w:ascii="Times New Roman" w:hAnsi="Times New Roman" w:cs="Times New Roman"/>
                <w:sz w:val="24"/>
                <w:szCs w:val="24"/>
              </w:rPr>
              <w:t>координации поддержки экспортно-</w:t>
            </w:r>
            <w:r w:rsidRPr="00AA1E92">
              <w:rPr>
                <w:rFonts w:ascii="Times New Roman" w:hAnsi="Times New Roman" w:cs="Times New Roman"/>
                <w:sz w:val="24"/>
                <w:szCs w:val="24"/>
              </w:rPr>
              <w:t>ориентированных СМСП;</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СМСП, охваченных услугами центров «Мой бизнес»; </w:t>
            </w:r>
          </w:p>
          <w:p w:rsidR="00584607" w:rsidRPr="00AA1E92" w:rsidRDefault="00584607"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количество получивших поддержку СМСП в моногородах</w:t>
            </w:r>
            <w:proofErr w:type="gramEnd"/>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популяризации предпринимательства</w:t>
            </w:r>
          </w:p>
        </w:tc>
        <w:tc>
          <w:tcPr>
            <w:tcW w:w="396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формирование положительного образа предпринимательства среди населения Российской Федерации, а также вовлечение различных категорий граждан, включая самозанятых, в сектор малого и среднего предпринимательства</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вновь </w:t>
            </w:r>
            <w:proofErr w:type="gramStart"/>
            <w:r w:rsidRPr="00AA1E92">
              <w:rPr>
                <w:rFonts w:ascii="Times New Roman" w:hAnsi="Times New Roman" w:cs="Times New Roman"/>
                <w:sz w:val="24"/>
                <w:szCs w:val="24"/>
              </w:rPr>
              <w:t>созданных</w:t>
            </w:r>
            <w:proofErr w:type="gramEnd"/>
            <w:r w:rsidRPr="00AA1E92">
              <w:rPr>
                <w:rFonts w:ascii="Times New Roman" w:hAnsi="Times New Roman" w:cs="Times New Roman"/>
                <w:sz w:val="24"/>
                <w:szCs w:val="24"/>
              </w:rPr>
              <w:t xml:space="preserve"> СМСП участниками проекта;</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gramStart"/>
            <w:r w:rsidRPr="00AA1E92">
              <w:rPr>
                <w:rFonts w:ascii="Times New Roman" w:hAnsi="Times New Roman" w:cs="Times New Roman"/>
                <w:sz w:val="24"/>
                <w:szCs w:val="24"/>
              </w:rPr>
              <w:t>обученных</w:t>
            </w:r>
            <w:proofErr w:type="gramEnd"/>
            <w:r w:rsidRPr="00AA1E92">
              <w:rPr>
                <w:rFonts w:ascii="Times New Roman" w:hAnsi="Times New Roman" w:cs="Times New Roman"/>
                <w:sz w:val="24"/>
                <w:szCs w:val="24"/>
              </w:rPr>
              <w:t xml:space="preserve"> основам ведения бизнеса, финансовой грамотности и иным навыкам предпринимательской деятельности; </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физических лиц - участников федерального проекта;</w:t>
            </w:r>
          </w:p>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физических лиц - участников федерального проекта, занятых в сфере малого и среднего предпринимательства, по итогам участия в федеральном </w:t>
            </w:r>
            <w:r w:rsidRPr="00AA1E92">
              <w:rPr>
                <w:rFonts w:ascii="Times New Roman" w:hAnsi="Times New Roman" w:cs="Times New Roman"/>
                <w:sz w:val="24"/>
                <w:szCs w:val="24"/>
              </w:rPr>
              <w:lastRenderedPageBreak/>
              <w:t xml:space="preserve">проекте </w:t>
            </w:r>
          </w:p>
        </w:tc>
      </w:tr>
      <w:tr w:rsidR="00584607" w:rsidRPr="00AA1E92" w:rsidTr="003E6AE8">
        <w:trPr>
          <w:jc w:val="right"/>
        </w:trPr>
        <w:tc>
          <w:tcPr>
            <w:tcW w:w="624" w:type="dxa"/>
            <w:shd w:val="clear" w:color="auto" w:fill="auto"/>
          </w:tcPr>
          <w:p w:rsidR="00584607" w:rsidRPr="00AA1E92" w:rsidRDefault="00FE112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12.</w:t>
            </w:r>
          </w:p>
        </w:tc>
        <w:tc>
          <w:tcPr>
            <w:tcW w:w="354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повышению доступности инструментов лизинга для СМСП</w:t>
            </w:r>
          </w:p>
        </w:tc>
        <w:tc>
          <w:tcPr>
            <w:tcW w:w="3969"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повышение доступности лизинга для СМСП</w:t>
            </w:r>
          </w:p>
        </w:tc>
        <w:tc>
          <w:tcPr>
            <w:tcW w:w="6631" w:type="dxa"/>
            <w:shd w:val="clear" w:color="auto" w:fill="auto"/>
          </w:tcPr>
          <w:p w:rsidR="00584607" w:rsidRPr="00AA1E92" w:rsidRDefault="0058460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СМСП, </w:t>
            </w:r>
            <w:proofErr w:type="gramStart"/>
            <w:r w:rsidRPr="00AA1E92">
              <w:rPr>
                <w:rFonts w:ascii="Times New Roman" w:hAnsi="Times New Roman" w:cs="Times New Roman"/>
                <w:sz w:val="24"/>
                <w:szCs w:val="24"/>
              </w:rPr>
              <w:t>заключивших</w:t>
            </w:r>
            <w:proofErr w:type="gramEnd"/>
            <w:r w:rsidRPr="00AA1E92">
              <w:rPr>
                <w:rFonts w:ascii="Times New Roman" w:hAnsi="Times New Roman" w:cs="Times New Roman"/>
                <w:sz w:val="24"/>
                <w:szCs w:val="24"/>
              </w:rPr>
              <w:t xml:space="preserve"> лизинговый договор с региональными лизинговыми компаниями </w:t>
            </w:r>
          </w:p>
        </w:tc>
      </w:tr>
      <w:tr w:rsidR="00584607" w:rsidRPr="00AA1E92" w:rsidTr="003E6AE8">
        <w:trPr>
          <w:jc w:val="right"/>
        </w:trPr>
        <w:tc>
          <w:tcPr>
            <w:tcW w:w="14773" w:type="dxa"/>
            <w:gridSpan w:val="4"/>
            <w:shd w:val="clear" w:color="auto" w:fill="auto"/>
          </w:tcPr>
          <w:p w:rsidR="00584607" w:rsidRPr="00AA1E92" w:rsidRDefault="0058460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hyperlink w:anchor="P2055" w:history="1">
              <w:r w:rsidRPr="00AA1E92">
                <w:rPr>
                  <w:rFonts w:ascii="Times New Roman" w:hAnsi="Times New Roman" w:cs="Times New Roman"/>
                  <w:sz w:val="24"/>
                  <w:szCs w:val="24"/>
                </w:rPr>
                <w:t>Инвестиционное развитие</w:t>
              </w:r>
            </w:hyperlink>
            <w:r w:rsidRPr="00AA1E92">
              <w:rPr>
                <w:rFonts w:ascii="Times New Roman" w:hAnsi="Times New Roman" w:cs="Times New Roman"/>
                <w:sz w:val="24"/>
                <w:szCs w:val="24"/>
              </w:rPr>
              <w:t xml:space="preserve"> и улучшение инвестиционного климата в Челябинской области»</w:t>
            </w:r>
          </w:p>
        </w:tc>
      </w:tr>
      <w:tr w:rsidR="00214F96" w:rsidRPr="00AA1E92" w:rsidTr="003E6AE8">
        <w:trPr>
          <w:jc w:val="right"/>
        </w:trPr>
        <w:tc>
          <w:tcPr>
            <w:tcW w:w="624" w:type="dxa"/>
            <w:shd w:val="clear" w:color="auto" w:fill="auto"/>
          </w:tcPr>
          <w:p w:rsidR="00214F96" w:rsidRPr="00AA1E92" w:rsidRDefault="00214F96"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w:t>
            </w:r>
          </w:p>
        </w:tc>
        <w:tc>
          <w:tcPr>
            <w:tcW w:w="3549" w:type="dxa"/>
            <w:shd w:val="clear" w:color="auto" w:fill="auto"/>
          </w:tcPr>
          <w:p w:rsidR="00214F96" w:rsidRPr="00214F96" w:rsidRDefault="00214F96" w:rsidP="00214F96">
            <w:pPr>
              <w:pStyle w:val="ConsPlusNormal"/>
              <w:jc w:val="both"/>
              <w:rPr>
                <w:rFonts w:ascii="Times New Roman" w:hAnsi="Times New Roman" w:cs="Times New Roman"/>
                <w:sz w:val="24"/>
                <w:szCs w:val="24"/>
              </w:rPr>
            </w:pPr>
            <w:r w:rsidRPr="00214F96">
              <w:rPr>
                <w:rFonts w:ascii="Times New Roman" w:hAnsi="Times New Roman" w:cs="Times New Roman"/>
                <w:sz w:val="24"/>
                <w:szCs w:val="24"/>
              </w:rPr>
              <w:t xml:space="preserve">Реализация задачи подпрограммы по сопровождению инвестиционных проектов в режиме </w:t>
            </w:r>
            <w:r w:rsidRPr="00214F96">
              <w:rPr>
                <w:rFonts w:ascii="Times New Roman" w:hAnsi="Times New Roman" w:cs="Times New Roman"/>
                <w:sz w:val="24"/>
                <w:szCs w:val="24"/>
              </w:rPr>
              <w:t>«</w:t>
            </w:r>
            <w:r w:rsidRPr="00214F96">
              <w:rPr>
                <w:rFonts w:ascii="Times New Roman" w:hAnsi="Times New Roman" w:cs="Times New Roman"/>
                <w:sz w:val="24"/>
                <w:szCs w:val="24"/>
              </w:rPr>
              <w:t>одного окна</w:t>
            </w:r>
            <w:r w:rsidRPr="00214F96">
              <w:rPr>
                <w:rFonts w:ascii="Times New Roman" w:hAnsi="Times New Roman" w:cs="Times New Roman"/>
                <w:sz w:val="24"/>
                <w:szCs w:val="24"/>
              </w:rPr>
              <w:t>»</w:t>
            </w:r>
          </w:p>
        </w:tc>
        <w:tc>
          <w:tcPr>
            <w:tcW w:w="3969" w:type="dxa"/>
            <w:shd w:val="clear" w:color="auto" w:fill="auto"/>
          </w:tcPr>
          <w:p w:rsidR="00214F96" w:rsidRPr="00214F96" w:rsidRDefault="00214F96" w:rsidP="00044589">
            <w:pPr>
              <w:pStyle w:val="ConsPlusNormal"/>
              <w:jc w:val="both"/>
              <w:rPr>
                <w:rFonts w:ascii="Times New Roman" w:hAnsi="Times New Roman" w:cs="Times New Roman"/>
                <w:sz w:val="24"/>
                <w:szCs w:val="24"/>
              </w:rPr>
            </w:pPr>
            <w:r w:rsidRPr="00214F96">
              <w:rPr>
                <w:rFonts w:ascii="Times New Roman" w:hAnsi="Times New Roman" w:cs="Times New Roman"/>
                <w:sz w:val="24"/>
                <w:szCs w:val="24"/>
              </w:rPr>
              <w:t>содействие инвесторам в реализации инвестиционных проектов, повышение инвестиционной активности на территории Челябинской области</w:t>
            </w:r>
          </w:p>
        </w:tc>
        <w:tc>
          <w:tcPr>
            <w:tcW w:w="6631" w:type="dxa"/>
            <w:shd w:val="clear" w:color="auto" w:fill="auto"/>
          </w:tcPr>
          <w:p w:rsidR="00214F96" w:rsidRPr="00214F96" w:rsidRDefault="00214F96" w:rsidP="00214F96">
            <w:pPr>
              <w:pStyle w:val="ConsPlusNormal"/>
              <w:jc w:val="both"/>
              <w:rPr>
                <w:rFonts w:ascii="Times New Roman" w:hAnsi="Times New Roman" w:cs="Times New Roman"/>
                <w:sz w:val="24"/>
                <w:szCs w:val="24"/>
              </w:rPr>
            </w:pPr>
            <w:r w:rsidRPr="00214F96">
              <w:rPr>
                <w:rFonts w:ascii="Times New Roman" w:hAnsi="Times New Roman" w:cs="Times New Roman"/>
                <w:sz w:val="24"/>
                <w:szCs w:val="24"/>
              </w:rPr>
              <w:t xml:space="preserve">количество </w:t>
            </w:r>
            <w:r>
              <w:rPr>
                <w:rFonts w:ascii="Times New Roman" w:hAnsi="Times New Roman" w:cs="Times New Roman"/>
                <w:sz w:val="24"/>
                <w:szCs w:val="24"/>
              </w:rPr>
              <w:t>оказанных консультационных услуг</w:t>
            </w:r>
          </w:p>
        </w:tc>
      </w:tr>
      <w:tr w:rsidR="00214F96" w:rsidRPr="00AA1E92" w:rsidTr="003E6AE8">
        <w:trPr>
          <w:jc w:val="right"/>
        </w:trPr>
        <w:tc>
          <w:tcPr>
            <w:tcW w:w="624" w:type="dxa"/>
            <w:shd w:val="clear" w:color="auto" w:fill="auto"/>
          </w:tcPr>
          <w:p w:rsidR="00214F96" w:rsidRPr="00AA1E92" w:rsidRDefault="00214F96"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3549" w:type="dxa"/>
            <w:shd w:val="clear" w:color="auto" w:fill="auto"/>
          </w:tcPr>
          <w:p w:rsidR="00214F96" w:rsidRPr="00AA1E92" w:rsidRDefault="00214F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проведению мероприятий по определению рейтинга муниципальных образований Челябинской области</w:t>
            </w:r>
          </w:p>
        </w:tc>
        <w:tc>
          <w:tcPr>
            <w:tcW w:w="3969" w:type="dxa"/>
            <w:shd w:val="clear" w:color="auto" w:fill="auto"/>
          </w:tcPr>
          <w:p w:rsidR="00214F96" w:rsidRPr="00AA1E92" w:rsidRDefault="00214F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условий для повышения инвестиционной привлекательности и увеличения инвестиционной активности в муниципальных образованиях Челябинской области</w:t>
            </w:r>
          </w:p>
        </w:tc>
        <w:tc>
          <w:tcPr>
            <w:tcW w:w="6631" w:type="dxa"/>
            <w:shd w:val="clear" w:color="auto" w:fill="auto"/>
          </w:tcPr>
          <w:p w:rsidR="00214F96" w:rsidRPr="00AA1E92" w:rsidRDefault="00214F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муниципальных образований - победителей рейтинга муниципальных образований Челябинской области, которым перечислены денежные вознаграждения </w:t>
            </w:r>
          </w:p>
        </w:tc>
      </w:tr>
      <w:tr w:rsidR="00214F96" w:rsidRPr="00AA1E92" w:rsidTr="003E6AE8">
        <w:trPr>
          <w:jc w:val="right"/>
        </w:trPr>
        <w:tc>
          <w:tcPr>
            <w:tcW w:w="624" w:type="dxa"/>
            <w:shd w:val="clear" w:color="auto" w:fill="auto"/>
          </w:tcPr>
          <w:p w:rsidR="00214F96" w:rsidRPr="00AA1E92" w:rsidRDefault="00214F96"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3549" w:type="dxa"/>
            <w:shd w:val="clear" w:color="auto" w:fill="auto"/>
          </w:tcPr>
          <w:p w:rsidR="00214F96" w:rsidRPr="00AA1E92" w:rsidRDefault="00214F96"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Реализация задачи подпрограммы по развитию рынка газомоторного топлива</w:t>
            </w:r>
          </w:p>
          <w:p w:rsidR="00214F96" w:rsidRPr="00AA1E92" w:rsidRDefault="00214F96" w:rsidP="00AA1E92">
            <w:pPr>
              <w:pStyle w:val="ConsPlusNormal"/>
              <w:jc w:val="both"/>
              <w:rPr>
                <w:rFonts w:ascii="Times New Roman" w:hAnsi="Times New Roman" w:cs="Times New Roman"/>
                <w:sz w:val="24"/>
                <w:szCs w:val="24"/>
              </w:rPr>
            </w:pPr>
          </w:p>
        </w:tc>
        <w:tc>
          <w:tcPr>
            <w:tcW w:w="3969" w:type="dxa"/>
            <w:shd w:val="clear" w:color="auto" w:fill="auto"/>
          </w:tcPr>
          <w:p w:rsidR="00214F96" w:rsidRPr="00AA1E92" w:rsidRDefault="00214F96"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развитие рынка газомоторного топлива Челябинской области,</w:t>
            </w:r>
          </w:p>
          <w:p w:rsidR="00214F96" w:rsidRPr="00AA1E92" w:rsidRDefault="00214F96" w:rsidP="00AA1E92">
            <w:pPr>
              <w:autoSpaceDE w:val="0"/>
              <w:autoSpaceDN w:val="0"/>
              <w:adjustRightInd w:val="0"/>
              <w:spacing w:after="0" w:line="240" w:lineRule="auto"/>
              <w:jc w:val="both"/>
              <w:rPr>
                <w:rFonts w:ascii="Times New Roman" w:hAnsi="Times New Roman" w:cs="Times New Roman"/>
                <w:sz w:val="24"/>
                <w:szCs w:val="24"/>
              </w:rPr>
            </w:pPr>
            <w:r w:rsidRPr="00AA1E92">
              <w:rPr>
                <w:rFonts w:ascii="Times New Roman" w:eastAsia="Times New Roman" w:hAnsi="Times New Roman" w:cs="Times New Roman"/>
                <w:sz w:val="24"/>
                <w:szCs w:val="24"/>
                <w:lang w:eastAsia="ru-RU"/>
              </w:rPr>
              <w:t>компенсация части затрат юридическим лицам и индивидуальным предпринимателям, реализующим инвестиционные проекты по строительству объектов заправки транспортных сре</w:t>
            </w:r>
            <w:proofErr w:type="gramStart"/>
            <w:r w:rsidRPr="00AA1E92">
              <w:rPr>
                <w:rFonts w:ascii="Times New Roman" w:eastAsia="Times New Roman" w:hAnsi="Times New Roman" w:cs="Times New Roman"/>
                <w:sz w:val="24"/>
                <w:szCs w:val="24"/>
                <w:lang w:eastAsia="ru-RU"/>
              </w:rPr>
              <w:t>дств пр</w:t>
            </w:r>
            <w:proofErr w:type="gramEnd"/>
            <w:r w:rsidRPr="00AA1E92">
              <w:rPr>
                <w:rFonts w:ascii="Times New Roman" w:eastAsia="Times New Roman" w:hAnsi="Times New Roman" w:cs="Times New Roman"/>
                <w:sz w:val="24"/>
                <w:szCs w:val="24"/>
                <w:lang w:eastAsia="ru-RU"/>
              </w:rPr>
              <w:t>иродным газом</w:t>
            </w:r>
          </w:p>
        </w:tc>
        <w:tc>
          <w:tcPr>
            <w:tcW w:w="6631" w:type="dxa"/>
            <w:shd w:val="clear" w:color="auto" w:fill="auto"/>
          </w:tcPr>
          <w:p w:rsidR="00214F96" w:rsidRPr="00AA1E92" w:rsidRDefault="00214F96"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количество введенных в эксплуатацию объектов заправки транспортных средств компримированным природным газом;</w:t>
            </w:r>
          </w:p>
          <w:p w:rsidR="00214F96" w:rsidRPr="00AA1E92" w:rsidRDefault="00214F96"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количество транспортных средств, переоборудованных на использование природного газа (метана) в качестве моторного топлива</w:t>
            </w:r>
          </w:p>
          <w:p w:rsidR="00214F96" w:rsidRPr="00AA1E92" w:rsidRDefault="00214F96" w:rsidP="00AA1E92">
            <w:pPr>
              <w:autoSpaceDE w:val="0"/>
              <w:autoSpaceDN w:val="0"/>
              <w:adjustRightInd w:val="0"/>
              <w:spacing w:after="0" w:line="240" w:lineRule="auto"/>
              <w:ind w:firstLine="720"/>
              <w:jc w:val="both"/>
              <w:rPr>
                <w:rFonts w:ascii="Times New Roman" w:hAnsi="Times New Roman" w:cs="Times New Roman"/>
                <w:sz w:val="24"/>
                <w:szCs w:val="24"/>
              </w:rPr>
            </w:pPr>
          </w:p>
          <w:p w:rsidR="00214F96" w:rsidRPr="00AA1E92" w:rsidRDefault="00214F96" w:rsidP="00AA1E92">
            <w:pPr>
              <w:pStyle w:val="ConsPlusNormal"/>
              <w:jc w:val="both"/>
              <w:rPr>
                <w:rFonts w:ascii="Times New Roman" w:hAnsi="Times New Roman" w:cs="Times New Roman"/>
                <w:sz w:val="24"/>
                <w:szCs w:val="24"/>
              </w:rPr>
            </w:pPr>
          </w:p>
        </w:tc>
      </w:tr>
      <w:tr w:rsidR="00214F96" w:rsidRPr="00AA1E92" w:rsidTr="003E6AE8">
        <w:trPr>
          <w:jc w:val="right"/>
        </w:trPr>
        <w:tc>
          <w:tcPr>
            <w:tcW w:w="14773" w:type="dxa"/>
            <w:gridSpan w:val="4"/>
            <w:shd w:val="clear" w:color="auto" w:fill="auto"/>
          </w:tcPr>
          <w:p w:rsidR="00214F96" w:rsidRPr="00AA1E92" w:rsidRDefault="00214F96" w:rsidP="00AA1E9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1E92">
              <w:rPr>
                <w:rFonts w:ascii="Times New Roman" w:hAnsi="Times New Roman" w:cs="Times New Roman"/>
                <w:sz w:val="24"/>
                <w:szCs w:val="24"/>
              </w:rPr>
              <w:t>«Диверсификация экспорта и развитие межрегиональных связей»</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 xml:space="preserve">Реализация задачи </w:t>
            </w:r>
            <w:r w:rsidRPr="00AA1E92">
              <w:rPr>
                <w:rFonts w:ascii="Times New Roman" w:hAnsi="Times New Roman" w:cs="Times New Roman"/>
                <w:color w:val="000000"/>
                <w:sz w:val="24"/>
                <w:szCs w:val="24"/>
              </w:rPr>
              <w:lastRenderedPageBreak/>
              <w:t>подпрограммы по развитию экспортного потенциала Челябинской области</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lastRenderedPageBreak/>
              <w:t xml:space="preserve">увеличение географической и </w:t>
            </w:r>
            <w:r w:rsidRPr="00AA1E92">
              <w:rPr>
                <w:rFonts w:ascii="Times New Roman" w:hAnsi="Times New Roman" w:cs="Times New Roman"/>
                <w:color w:val="000000"/>
                <w:sz w:val="24"/>
                <w:szCs w:val="24"/>
              </w:rPr>
              <w:lastRenderedPageBreak/>
              <w:t>отраслевой диверсификации экспорта</w:t>
            </w:r>
          </w:p>
          <w:p w:rsidR="00275FBD" w:rsidRPr="00AA1E92" w:rsidRDefault="00275FBD" w:rsidP="00AA1E92">
            <w:pPr>
              <w:pStyle w:val="ConsPlusNormal"/>
              <w:jc w:val="both"/>
              <w:rPr>
                <w:rFonts w:ascii="Times New Roman" w:hAnsi="Times New Roman" w:cs="Times New Roman"/>
                <w:sz w:val="24"/>
                <w:szCs w:val="24"/>
              </w:rPr>
            </w:pP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количество разработанных региональных презентационных </w:t>
            </w:r>
            <w:r w:rsidRPr="00AA1E92">
              <w:rPr>
                <w:rFonts w:ascii="Times New Roman" w:hAnsi="Times New Roman" w:cs="Times New Roman"/>
                <w:sz w:val="24"/>
                <w:szCs w:val="24"/>
              </w:rPr>
              <w:lastRenderedPageBreak/>
              <w:t>продуктов;</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презентаций Челябинской области за рубежом и на территории Российской Федерации;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коллективных стендов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со странами ШОС;</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конгрессных</w:t>
            </w:r>
            <w:proofErr w:type="spellEnd"/>
            <w:r w:rsidRPr="00AA1E92">
              <w:rPr>
                <w:rFonts w:ascii="Times New Roman" w:hAnsi="Times New Roman" w:cs="Times New Roman"/>
                <w:sz w:val="24"/>
                <w:szCs w:val="24"/>
              </w:rPr>
              <w:t xml:space="preserve"> и комплексных мероприятий (форумов, конференций и </w:t>
            </w:r>
            <w:proofErr w:type="gramStart"/>
            <w:r w:rsidRPr="00AA1E92">
              <w:rPr>
                <w:rFonts w:ascii="Times New Roman" w:hAnsi="Times New Roman" w:cs="Times New Roman"/>
                <w:sz w:val="24"/>
                <w:szCs w:val="24"/>
              </w:rPr>
              <w:t>другого</w:t>
            </w:r>
            <w:proofErr w:type="gramEnd"/>
            <w:r w:rsidRPr="00AA1E92">
              <w:rPr>
                <w:rFonts w:ascii="Times New Roman" w:hAnsi="Times New Roman" w:cs="Times New Roman"/>
                <w:sz w:val="24"/>
                <w:szCs w:val="24"/>
              </w:rPr>
              <w:t>) за рубежом и на территории Российской Федерации;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международных выставок в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международных мероприятий в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количество выставок, организуемых органами государственной власти иностранных государств – традиционных торговых партнеров Челябинской области, в которых приняла участие делегация Челябинской области</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17.</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поддержке экспорта Челябинской области</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развитие сотрудничества</w:t>
            </w:r>
            <w:r w:rsidRPr="00AA1E92">
              <w:rPr>
                <w:rFonts w:ascii="Times New Roman" w:hAnsi="Times New Roman" w:cs="Times New Roman"/>
                <w:iCs/>
                <w:color w:val="000000"/>
                <w:sz w:val="24"/>
                <w:szCs w:val="24"/>
              </w:rPr>
              <w:t xml:space="preserve"> между иностранными организациями, организациями-экспортерами Челябинской области и органами государственной власти </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общее количество проведенных консультаций по вопросам </w:t>
            </w:r>
            <w:proofErr w:type="gramStart"/>
            <w:r w:rsidRPr="00AA1E92">
              <w:rPr>
                <w:rFonts w:ascii="Times New Roman" w:hAnsi="Times New Roman" w:cs="Times New Roman"/>
                <w:sz w:val="24"/>
                <w:szCs w:val="24"/>
              </w:rPr>
              <w:t>экспортной</w:t>
            </w:r>
            <w:proofErr w:type="gramEnd"/>
            <w:r w:rsidRPr="00AA1E92">
              <w:rPr>
                <w:rFonts w:ascii="Times New Roman" w:hAnsi="Times New Roman" w:cs="Times New Roman"/>
                <w:sz w:val="24"/>
                <w:szCs w:val="24"/>
              </w:rPr>
              <w:t xml:space="preserve"> деятельности;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официальных встреч между представителями Челябинской области и Республикой Казахстан;</w:t>
            </w:r>
          </w:p>
          <w:p w:rsidR="00275FBD" w:rsidRPr="00AA1E92" w:rsidRDefault="00275FBD" w:rsidP="00AA1E92">
            <w:pPr>
              <w:pStyle w:val="ConsPlusNormal"/>
              <w:jc w:val="both"/>
              <w:rPr>
                <w:rFonts w:ascii="Times New Roman" w:hAnsi="Times New Roman" w:cs="Times New Roman"/>
                <w:iCs/>
                <w:color w:val="000000"/>
                <w:sz w:val="24"/>
                <w:szCs w:val="24"/>
              </w:rPr>
            </w:pPr>
            <w:r w:rsidRPr="00AA1E92">
              <w:rPr>
                <w:rFonts w:ascii="Times New Roman" w:hAnsi="Times New Roman" w:cs="Times New Roman"/>
                <w:iCs/>
                <w:color w:val="000000"/>
                <w:sz w:val="24"/>
                <w:szCs w:val="24"/>
              </w:rPr>
              <w:t>количество проведенных деловых переговоров между иностранными организациями, организациями-экспортерами Челябинской области и органами государственной власти</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w:t>
            </w:r>
            <w:r w:rsidRPr="00AA1E92">
              <w:rPr>
                <w:rFonts w:ascii="Times New Roman" w:hAnsi="Times New Roman" w:cs="Times New Roman"/>
                <w:color w:val="000000"/>
                <w:sz w:val="24"/>
                <w:szCs w:val="24"/>
              </w:rPr>
              <w:t xml:space="preserve"> развитию межрегиональных связей</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развитие кооперационных связей и создание условий для сотрудничества между Челябинской областью и субъектами Российской Федерации</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планов мероприятий по реализации соглашений о сотрудничестве со Свердловской, Тюменской, Оренбургской областями и Республикой Башкортостан</w:t>
            </w:r>
          </w:p>
        </w:tc>
      </w:tr>
      <w:tr w:rsidR="00275FBD" w:rsidRPr="00AA1E92" w:rsidTr="003E6AE8">
        <w:trPr>
          <w:jc w:val="right"/>
        </w:trPr>
        <w:tc>
          <w:tcPr>
            <w:tcW w:w="14773" w:type="dxa"/>
            <w:gridSpan w:val="4"/>
            <w:shd w:val="clear" w:color="auto" w:fill="auto"/>
          </w:tcPr>
          <w:p w:rsidR="00275FBD" w:rsidRPr="00AA1E92" w:rsidRDefault="00275FB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«Диверсификация экономики моногородов и развитие городских агломераций Челябинской области»</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Реализация задачи подпрограммы по содействию стабилизации ситуации в </w:t>
            </w:r>
            <w:r w:rsidRPr="00AA1E92">
              <w:rPr>
                <w:rFonts w:ascii="Times New Roman" w:hAnsi="Times New Roman" w:cs="Times New Roman"/>
                <w:sz w:val="24"/>
                <w:szCs w:val="24"/>
              </w:rPr>
              <w:lastRenderedPageBreak/>
              <w:t>моногородах Челябинской области, включая снижение социальной напряженности на рынке труда</w:t>
            </w:r>
          </w:p>
        </w:tc>
        <w:tc>
          <w:tcPr>
            <w:tcW w:w="3969" w:type="dxa"/>
            <w:shd w:val="clear" w:color="auto" w:fill="auto"/>
          </w:tcPr>
          <w:p w:rsidR="00275FBD" w:rsidRPr="00AA1E92" w:rsidRDefault="00275FBD" w:rsidP="009234A5">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стабилизация ситуации на градообразующих предприятиях моногородов, снижение уровня </w:t>
            </w:r>
            <w:r w:rsidRPr="00AA1E92">
              <w:rPr>
                <w:rFonts w:ascii="Times New Roman" w:hAnsi="Times New Roman" w:cs="Times New Roman"/>
                <w:sz w:val="24"/>
                <w:szCs w:val="24"/>
              </w:rPr>
              <w:lastRenderedPageBreak/>
              <w:t xml:space="preserve">безработицы до 1,8 процента, повышение заработной платы работников </w:t>
            </w:r>
            <w:r w:rsidR="00E21E61">
              <w:rPr>
                <w:rFonts w:ascii="Times New Roman" w:hAnsi="Times New Roman" w:cs="Times New Roman"/>
                <w:sz w:val="24"/>
                <w:szCs w:val="24"/>
              </w:rPr>
              <w:t>свыше</w:t>
            </w:r>
            <w:r w:rsidRPr="00AA1E92">
              <w:rPr>
                <w:rFonts w:ascii="Times New Roman" w:hAnsi="Times New Roman" w:cs="Times New Roman"/>
                <w:sz w:val="24"/>
                <w:szCs w:val="24"/>
              </w:rPr>
              <w:t xml:space="preserve"> 40</w:t>
            </w:r>
            <w:r w:rsidR="00E21E61">
              <w:rPr>
                <w:rFonts w:ascii="Times New Roman" w:hAnsi="Times New Roman" w:cs="Times New Roman"/>
                <w:sz w:val="24"/>
                <w:szCs w:val="24"/>
              </w:rPr>
              <w:t xml:space="preserve"> </w:t>
            </w:r>
            <w:r w:rsidR="009234A5">
              <w:rPr>
                <w:rFonts w:ascii="Times New Roman" w:hAnsi="Times New Roman" w:cs="Times New Roman"/>
                <w:sz w:val="24"/>
                <w:szCs w:val="24"/>
              </w:rPr>
              <w:t>тысяч</w:t>
            </w:r>
            <w:r w:rsidR="00E21E61">
              <w:rPr>
                <w:rFonts w:ascii="Times New Roman" w:hAnsi="Times New Roman" w:cs="Times New Roman"/>
                <w:sz w:val="24"/>
                <w:szCs w:val="24"/>
              </w:rPr>
              <w:t xml:space="preserve"> </w:t>
            </w:r>
            <w:r w:rsidRPr="00AA1E92">
              <w:rPr>
                <w:rFonts w:ascii="Times New Roman" w:hAnsi="Times New Roman" w:cs="Times New Roman"/>
                <w:sz w:val="24"/>
                <w:szCs w:val="24"/>
              </w:rPr>
              <w:t>рублей</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количество разработанных прогнозов </w:t>
            </w:r>
            <w:proofErr w:type="gramStart"/>
            <w:r w:rsidRPr="00AA1E92">
              <w:rPr>
                <w:rFonts w:ascii="Times New Roman" w:hAnsi="Times New Roman" w:cs="Times New Roman"/>
                <w:sz w:val="24"/>
                <w:szCs w:val="24"/>
              </w:rPr>
              <w:t>социально-экономического</w:t>
            </w:r>
            <w:proofErr w:type="gramEnd"/>
            <w:r w:rsidRPr="00AA1E92">
              <w:rPr>
                <w:rFonts w:ascii="Times New Roman" w:hAnsi="Times New Roman" w:cs="Times New Roman"/>
                <w:sz w:val="24"/>
                <w:szCs w:val="24"/>
              </w:rPr>
              <w:t xml:space="preserve"> развития в моногородах Челябинской области</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обеспечению условий для создания высокотехнологичных произво</w:t>
            </w:r>
            <w:proofErr w:type="gramStart"/>
            <w:r w:rsidRPr="00AA1E92">
              <w:rPr>
                <w:rFonts w:ascii="Times New Roman" w:hAnsi="Times New Roman" w:cs="Times New Roman"/>
                <w:sz w:val="24"/>
                <w:szCs w:val="24"/>
              </w:rPr>
              <w:t>дств с р</w:t>
            </w:r>
            <w:proofErr w:type="gramEnd"/>
            <w:r w:rsidRPr="00AA1E92">
              <w:rPr>
                <w:rFonts w:ascii="Times New Roman" w:hAnsi="Times New Roman" w:cs="Times New Roman"/>
                <w:sz w:val="24"/>
                <w:szCs w:val="24"/>
              </w:rPr>
              <w:t>азвитой инженерной и транспортной инфраструктурой, в том числе в рамках функционирования ТОСЭР</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привлечение инвестиций, обеспечение ускоренного социально-экономического развития, снижение зависимости бюджетов моногородов от деятельности градообразующих предприятий</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отгруженных товаров, выполненных работ и услуг в моногородах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среднемесячная заработная плата работников крупных и средних предприятий моногородов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уровень регистрируемой безработицы в моногородах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объектов инфраструктуры, создаваемых для реализации новых инвестиционных проектов</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ф</w:t>
            </w:r>
            <w:r w:rsidRPr="00AA1E92">
              <w:rPr>
                <w:rFonts w:ascii="Times New Roman" w:hAnsi="Times New Roman" w:cs="Times New Roman"/>
                <w:color w:val="000000"/>
                <w:sz w:val="24"/>
                <w:szCs w:val="24"/>
              </w:rPr>
              <w:t>ормированию устойчивого пространственного каркаса системы расселения путем содействия агломерационным процессам</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развитие перспективных специализаций ключевых экономических центров Челябинской области и их функционала</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вновь созданных городских агломераций</w:t>
            </w:r>
          </w:p>
        </w:tc>
      </w:tr>
      <w:tr w:rsidR="00275FBD" w:rsidRPr="00AA1E92" w:rsidTr="003E6AE8">
        <w:trPr>
          <w:jc w:val="right"/>
        </w:trPr>
        <w:tc>
          <w:tcPr>
            <w:tcW w:w="14773" w:type="dxa"/>
            <w:gridSpan w:val="4"/>
            <w:shd w:val="clear" w:color="auto" w:fill="auto"/>
          </w:tcPr>
          <w:p w:rsidR="00275FBD" w:rsidRPr="00AA1E92" w:rsidRDefault="00275FB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«Развитие внутреннего и въездного туризма»</w:t>
            </w:r>
          </w:p>
        </w:tc>
      </w:tr>
      <w:tr w:rsidR="00275FBD" w:rsidRPr="00AA1E92" w:rsidTr="003E6AE8">
        <w:trPr>
          <w:jc w:val="right"/>
        </w:trPr>
        <w:tc>
          <w:tcPr>
            <w:tcW w:w="624" w:type="dxa"/>
            <w:shd w:val="clear" w:color="auto" w:fill="auto"/>
          </w:tcPr>
          <w:p w:rsidR="00275FBD" w:rsidRPr="00AA1E92" w:rsidRDefault="00275FBD"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22.</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Реализация задачи подпрограммы по реализации потенциала туристской индустрии Челябинской области за счет создания условий для инвестиционного развития туристской инфраструктуры, а также продвижения региональных объектов туристского показа и туристских </w:t>
            </w:r>
            <w:r w:rsidRPr="00AA1E92">
              <w:rPr>
                <w:rFonts w:ascii="Times New Roman" w:hAnsi="Times New Roman" w:cs="Times New Roman"/>
                <w:sz w:val="24"/>
                <w:szCs w:val="24"/>
              </w:rPr>
              <w:lastRenderedPageBreak/>
              <w:t>сервисов на российском и международном рынках</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создание условий для продвижения региональных объектов туристского показа на российском и международном рынках</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разработан и утвержден</w:t>
            </w:r>
            <w:proofErr w:type="gramEnd"/>
            <w:r w:rsidRPr="00AA1E92">
              <w:rPr>
                <w:rFonts w:ascii="Times New Roman" w:hAnsi="Times New Roman" w:cs="Times New Roman"/>
                <w:sz w:val="24"/>
                <w:szCs w:val="24"/>
              </w:rPr>
              <w:t xml:space="preserve">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разработанных проектов дорожных карт организации межведомственного взаимодействия в целях развития туристской инфраструктуры, туристских территорий, обустройства объектов туристского показа                                                                        </w:t>
            </w:r>
            <w:r w:rsidRPr="00AA1E92">
              <w:rPr>
                <w:rFonts w:ascii="Times New Roman" w:hAnsi="Times New Roman" w:cs="Times New Roman"/>
                <w:sz w:val="24"/>
                <w:szCs w:val="24"/>
              </w:rPr>
              <w:lastRenderedPageBreak/>
              <w:t>и реставрации объектов культурного наследия;</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дорожных карт организации межведомственного взаимодействия в целях создания новых объектов туристского показа;</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сформированных предложений по развитию транспортной и прочей обеспечивающей инфраструктуры с целью обеспечения развития туристских территорий;</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сформированных предложений по развитию инфраструктуры экологического туризма и обустройству экологических туристских троп;</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проведенных мероприятий по поддержке туриндустрии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созданных и обновленных реестров в сфере туризма;</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проведенных с целью информационного обеспечения туризма на территории Челябинской области (информационные туры, презентации);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проведенных с целью методического обеспечения туризма на территории Челябинской области (семинар, конференция, круглый стол, форум);</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организованных и проведенных мероприятий (выставка, конкурс, смотр);</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конгрессно-выставочных</w:t>
            </w:r>
            <w:proofErr w:type="spellEnd"/>
            <w:r w:rsidRPr="00AA1E92">
              <w:rPr>
                <w:rFonts w:ascii="Times New Roman" w:hAnsi="Times New Roman" w:cs="Times New Roman"/>
                <w:sz w:val="24"/>
                <w:szCs w:val="24"/>
              </w:rPr>
              <w:t xml:space="preserve"> мероприятий, проводимых за пределами Челябинской области, на которых был представлен туристский потенциал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стендов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установленных знаков туристской навигации;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презентационных материалов о туристском потенциале региона;</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рекламных и </w:t>
            </w:r>
            <w:proofErr w:type="spellStart"/>
            <w:r w:rsidRPr="00AA1E92">
              <w:rPr>
                <w:rFonts w:ascii="Times New Roman" w:hAnsi="Times New Roman" w:cs="Times New Roman"/>
                <w:sz w:val="24"/>
                <w:szCs w:val="24"/>
              </w:rPr>
              <w:t>медиакомпаний</w:t>
            </w:r>
            <w:proofErr w:type="spellEnd"/>
            <w:r w:rsidRPr="00AA1E92">
              <w:rPr>
                <w:rFonts w:ascii="Times New Roman" w:hAnsi="Times New Roman" w:cs="Times New Roman"/>
                <w:sz w:val="24"/>
                <w:szCs w:val="24"/>
              </w:rPr>
              <w:t xml:space="preserve"> в СМИ и сети «Интернет»;</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новых туристско-информационных маршрутов;</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обученных экскурсоводов (гидов) и гидов переводчиков по Челябинской области;</w:t>
            </w:r>
          </w:p>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количество презентаций инвестиционных проектов</w:t>
            </w:r>
          </w:p>
        </w:tc>
      </w:tr>
      <w:tr w:rsidR="00275FBD" w:rsidRPr="00AA1E92" w:rsidTr="003E6AE8">
        <w:trPr>
          <w:jc w:val="right"/>
        </w:trPr>
        <w:tc>
          <w:tcPr>
            <w:tcW w:w="14773" w:type="dxa"/>
            <w:gridSpan w:val="4"/>
            <w:shd w:val="clear" w:color="auto" w:fill="auto"/>
          </w:tcPr>
          <w:p w:rsidR="00275FBD" w:rsidRPr="00AA1E92" w:rsidRDefault="00275FB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«Обеспечение реализации государственной программы Челябинской области «Экономическое развитие и инновационная экономика Челябинской области»</w:t>
            </w:r>
          </w:p>
        </w:tc>
      </w:tr>
      <w:tr w:rsidR="00275FBD" w:rsidRPr="00AA1E92" w:rsidTr="003E6AE8">
        <w:trPr>
          <w:jc w:val="right"/>
        </w:trPr>
        <w:tc>
          <w:tcPr>
            <w:tcW w:w="624" w:type="dxa"/>
            <w:shd w:val="clear" w:color="auto" w:fill="auto"/>
          </w:tcPr>
          <w:p w:rsidR="00275FBD" w:rsidRPr="00AA1E92" w:rsidRDefault="00275FB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эффективному функционированию системы стратегического управления Челябинской области</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эффективное формирование и обеспечение функционирования системы стратегического планирования и прогнозирования социально-экономических процессов</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среднее отклонение фактических значений основных показателей социально-экономического развития Челябинской области от прогнозируемых Минэкономразвития Челябинской области значений</w:t>
            </w:r>
            <w:proofErr w:type="gramEnd"/>
          </w:p>
        </w:tc>
      </w:tr>
      <w:tr w:rsidR="00275FBD" w:rsidRPr="00AA1E92" w:rsidTr="003E6AE8">
        <w:trPr>
          <w:jc w:val="right"/>
        </w:trPr>
        <w:tc>
          <w:tcPr>
            <w:tcW w:w="624" w:type="dxa"/>
            <w:shd w:val="clear" w:color="auto" w:fill="auto"/>
          </w:tcPr>
          <w:p w:rsidR="00275FBD" w:rsidRPr="00AA1E92" w:rsidRDefault="00275FBD" w:rsidP="00AA1E92">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c>
          <w:tcPr>
            <w:tcW w:w="354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задачи подпрограммы по информационному обеспечению органов государственной власти Челябинской области</w:t>
            </w:r>
          </w:p>
        </w:tc>
        <w:tc>
          <w:tcPr>
            <w:tcW w:w="3969"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своевременное обеспечение качественной статистической информацией органов исполнительной власти Челябинской области</w:t>
            </w:r>
          </w:p>
        </w:tc>
        <w:tc>
          <w:tcPr>
            <w:tcW w:w="6631" w:type="dxa"/>
            <w:shd w:val="clear" w:color="auto" w:fill="auto"/>
          </w:tcPr>
          <w:p w:rsidR="00275FBD" w:rsidRPr="00AA1E92" w:rsidRDefault="00275FB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информационных статистических материалов с учетом периодичности и тиража</w:t>
            </w:r>
          </w:p>
        </w:tc>
      </w:tr>
    </w:tbl>
    <w:p w:rsidR="00586CB1" w:rsidRPr="00AA1E92" w:rsidRDefault="00586CB1" w:rsidP="00AA1E92">
      <w:pPr>
        <w:pStyle w:val="ConsPlusNormal"/>
        <w:ind w:firstLine="540"/>
        <w:jc w:val="both"/>
        <w:rPr>
          <w:rFonts w:ascii="Times New Roman" w:hAnsi="Times New Roman" w:cs="Times New Roman"/>
          <w:sz w:val="28"/>
          <w:szCs w:val="28"/>
        </w:rPr>
      </w:pPr>
    </w:p>
    <w:p w:rsidR="00586CB1" w:rsidRPr="00AA1E92" w:rsidRDefault="00586CB1" w:rsidP="00AA1E92">
      <w:pPr>
        <w:pStyle w:val="ConsPlusNormal"/>
        <w:jc w:val="both"/>
        <w:rPr>
          <w:rFonts w:ascii="Times New Roman" w:hAnsi="Times New Roman" w:cs="Times New Roman"/>
          <w:sz w:val="28"/>
          <w:szCs w:val="28"/>
        </w:rPr>
      </w:pPr>
    </w:p>
    <w:p w:rsidR="00511AF9" w:rsidRPr="00AA1E92" w:rsidRDefault="00511AF9" w:rsidP="00AA1E92">
      <w:pPr>
        <w:pStyle w:val="ConsPlusNormal"/>
        <w:jc w:val="both"/>
        <w:rPr>
          <w:rFonts w:ascii="Times New Roman" w:hAnsi="Times New Roman" w:cs="Times New Roman"/>
          <w:sz w:val="28"/>
          <w:szCs w:val="28"/>
        </w:rPr>
      </w:pPr>
    </w:p>
    <w:p w:rsidR="00511AF9" w:rsidRPr="00AA1E92" w:rsidRDefault="00511AF9" w:rsidP="00AA1E92">
      <w:pPr>
        <w:rPr>
          <w:rFonts w:ascii="Times New Roman" w:hAnsi="Times New Roman" w:cs="Times New Roman"/>
          <w:sz w:val="28"/>
          <w:szCs w:val="28"/>
        </w:rPr>
        <w:sectPr w:rsidR="00511AF9" w:rsidRPr="00AA1E92" w:rsidSect="00094991">
          <w:pgSz w:w="16838" w:h="11905" w:orient="landscape"/>
          <w:pgMar w:top="1270" w:right="1134" w:bottom="851" w:left="1134" w:header="567" w:footer="0" w:gutter="0"/>
          <w:cols w:space="720"/>
          <w:docGrid w:linePitch="299"/>
        </w:sectPr>
      </w:pPr>
    </w:p>
    <w:p w:rsidR="001B7123" w:rsidRPr="00AA1E92" w:rsidRDefault="001B7123" w:rsidP="00AA1E92">
      <w:pPr>
        <w:widowControl w:val="0"/>
        <w:autoSpaceDE w:val="0"/>
        <w:autoSpaceDN w:val="0"/>
        <w:adjustRightInd w:val="0"/>
        <w:spacing w:after="0" w:line="240" w:lineRule="auto"/>
        <w:jc w:val="center"/>
        <w:rPr>
          <w:rFonts w:ascii="Times New Roman" w:hAnsi="Times New Roman" w:cs="Times New Roman"/>
          <w:sz w:val="28"/>
          <w:szCs w:val="28"/>
        </w:rPr>
      </w:pPr>
      <w:r w:rsidRPr="00AA1E92">
        <w:rPr>
          <w:rFonts w:ascii="Times New Roman" w:hAnsi="Times New Roman" w:cs="Times New Roman"/>
          <w:sz w:val="28"/>
          <w:szCs w:val="28"/>
        </w:rPr>
        <w:lastRenderedPageBreak/>
        <w:t>Обоснование состава и значений соответствующих целевых показателей (индикаторов) государственной программы (структурных элементов государственной программы), методика расчета значений целевых показателей (индикаторов) подпрограммы, источник получения информации о данных целевых показателях (индикаторах) и оценка влияния внешних факторов и условий на их достижение</w:t>
      </w:r>
    </w:p>
    <w:p w:rsidR="001B7123" w:rsidRPr="00AA1E92" w:rsidRDefault="001B7123" w:rsidP="00AA1E92">
      <w:pPr>
        <w:pStyle w:val="ConsPlusNormal"/>
        <w:ind w:firstLine="539"/>
        <w:jc w:val="right"/>
        <w:rPr>
          <w:rFonts w:ascii="Times New Roman" w:hAnsi="Times New Roman" w:cs="Times New Roman"/>
          <w:sz w:val="28"/>
          <w:szCs w:val="28"/>
        </w:rPr>
      </w:pPr>
    </w:p>
    <w:p w:rsidR="001B7123" w:rsidRPr="00AA1E92" w:rsidRDefault="001B7123" w:rsidP="00AA1E92">
      <w:pPr>
        <w:pStyle w:val="ConsPlusNormal"/>
        <w:ind w:firstLine="539"/>
        <w:jc w:val="right"/>
        <w:rPr>
          <w:rFonts w:ascii="Times New Roman" w:hAnsi="Times New Roman" w:cs="Times New Roman"/>
          <w:sz w:val="28"/>
          <w:szCs w:val="28"/>
        </w:rPr>
      </w:pPr>
      <w:r w:rsidRPr="00AA1E92">
        <w:rPr>
          <w:rFonts w:ascii="Times New Roman" w:hAnsi="Times New Roman" w:cs="Times New Roman"/>
          <w:sz w:val="28"/>
          <w:szCs w:val="28"/>
        </w:rPr>
        <w:t>Таблица 3</w:t>
      </w:r>
    </w:p>
    <w:p w:rsidR="001B7123" w:rsidRPr="00AA1E92" w:rsidRDefault="001B7123" w:rsidP="00AA1E92">
      <w:pPr>
        <w:pStyle w:val="ConsPlusNormal"/>
        <w:ind w:firstLine="539"/>
        <w:jc w:val="both"/>
        <w:rPr>
          <w:rFonts w:ascii="Times New Roman" w:hAnsi="Times New Roman" w:cs="Times New Roman"/>
          <w:sz w:val="24"/>
          <w:szCs w:val="24"/>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614"/>
        <w:gridCol w:w="2977"/>
        <w:gridCol w:w="3118"/>
        <w:gridCol w:w="2552"/>
        <w:gridCol w:w="3259"/>
      </w:tblGrid>
      <w:tr w:rsidR="002E1EC7" w:rsidRPr="00AA1E92" w:rsidTr="000A7A71">
        <w:tc>
          <w:tcPr>
            <w:tcW w:w="567" w:type="dxa"/>
            <w:tcBorders>
              <w:bottom w:val="single" w:sz="4" w:space="0" w:color="auto"/>
            </w:tcBorders>
          </w:tcPr>
          <w:p w:rsidR="002E1EC7" w:rsidRPr="00AA1E92" w:rsidRDefault="002E1EC7"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п</w:t>
            </w:r>
            <w:proofErr w:type="spellEnd"/>
            <w:proofErr w:type="gram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п</w:t>
            </w:r>
            <w:proofErr w:type="spellEnd"/>
          </w:p>
        </w:tc>
        <w:tc>
          <w:tcPr>
            <w:tcW w:w="2614" w:type="dxa"/>
            <w:tcBorders>
              <w:bottom w:val="single" w:sz="4" w:space="0" w:color="auto"/>
            </w:tcBorders>
          </w:tcPr>
          <w:p w:rsidR="002E1EC7" w:rsidRPr="00AA1E92" w:rsidRDefault="002E1EC7"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Наименование целевых показателей (индикаторов)</w:t>
            </w:r>
          </w:p>
        </w:tc>
        <w:tc>
          <w:tcPr>
            <w:tcW w:w="2977" w:type="dxa"/>
            <w:tcBorders>
              <w:bottom w:val="single" w:sz="4" w:space="0" w:color="auto"/>
            </w:tcBorders>
          </w:tcPr>
          <w:p w:rsidR="002E1EC7" w:rsidRPr="00AA1E92" w:rsidRDefault="002E1EC7"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Обоснование состава и значений соответствующих целевых показателей (индикаторов)</w:t>
            </w:r>
          </w:p>
        </w:tc>
        <w:tc>
          <w:tcPr>
            <w:tcW w:w="3118" w:type="dxa"/>
            <w:tcBorders>
              <w:bottom w:val="single" w:sz="4" w:space="0" w:color="auto"/>
            </w:tcBorders>
          </w:tcPr>
          <w:p w:rsidR="002E1EC7" w:rsidRPr="00AA1E92" w:rsidRDefault="002E1EC7" w:rsidP="00AA1E92">
            <w:pPr>
              <w:widowControl w:val="0"/>
              <w:autoSpaceDE w:val="0"/>
              <w:autoSpaceDN w:val="0"/>
              <w:adjustRightInd w:val="0"/>
              <w:spacing w:after="0" w:line="240" w:lineRule="auto"/>
              <w:ind w:left="57" w:right="57"/>
              <w:jc w:val="center"/>
              <w:rPr>
                <w:rFonts w:ascii="Times New Roman" w:hAnsi="Times New Roman" w:cs="Times New Roman"/>
                <w:sz w:val="24"/>
                <w:szCs w:val="24"/>
              </w:rPr>
            </w:pPr>
            <w:r w:rsidRPr="00AA1E92">
              <w:rPr>
                <w:rFonts w:ascii="Times New Roman" w:hAnsi="Times New Roman" w:cs="Times New Roman"/>
                <w:sz w:val="24"/>
                <w:szCs w:val="24"/>
              </w:rPr>
              <w:t>Методика расчета целевых показателей (индикаторов)</w:t>
            </w:r>
          </w:p>
        </w:tc>
        <w:tc>
          <w:tcPr>
            <w:tcW w:w="2552" w:type="dxa"/>
            <w:tcBorders>
              <w:bottom w:val="single" w:sz="4" w:space="0" w:color="auto"/>
            </w:tcBorders>
          </w:tcPr>
          <w:p w:rsidR="002E1EC7" w:rsidRPr="00AA1E92" w:rsidRDefault="002E1EC7" w:rsidP="00AA1E92">
            <w:pPr>
              <w:widowControl w:val="0"/>
              <w:autoSpaceDE w:val="0"/>
              <w:autoSpaceDN w:val="0"/>
              <w:adjustRightInd w:val="0"/>
              <w:spacing w:after="0" w:line="240" w:lineRule="auto"/>
              <w:ind w:left="57" w:right="57"/>
              <w:jc w:val="center"/>
              <w:rPr>
                <w:rFonts w:ascii="Times New Roman" w:hAnsi="Times New Roman" w:cs="Times New Roman"/>
                <w:sz w:val="24"/>
                <w:szCs w:val="24"/>
              </w:rPr>
            </w:pPr>
            <w:r w:rsidRPr="00AA1E92">
              <w:rPr>
                <w:rFonts w:ascii="Times New Roman" w:hAnsi="Times New Roman" w:cs="Times New Roman"/>
                <w:sz w:val="24"/>
                <w:szCs w:val="24"/>
              </w:rPr>
              <w:t>Источник получения информации о целевых показателях (индикаторах)</w:t>
            </w:r>
          </w:p>
        </w:tc>
        <w:tc>
          <w:tcPr>
            <w:tcW w:w="3259" w:type="dxa"/>
            <w:tcBorders>
              <w:bottom w:val="single" w:sz="4" w:space="0" w:color="auto"/>
            </w:tcBorders>
          </w:tcPr>
          <w:p w:rsidR="002E1EC7" w:rsidRPr="00AA1E92" w:rsidRDefault="002E1EC7" w:rsidP="00AA1E92">
            <w:pPr>
              <w:widowControl w:val="0"/>
              <w:autoSpaceDE w:val="0"/>
              <w:autoSpaceDN w:val="0"/>
              <w:adjustRightInd w:val="0"/>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Влияние внешних факторов и условий на  достижение целевых показателей (индикаторов)</w:t>
            </w:r>
          </w:p>
        </w:tc>
      </w:tr>
      <w:tr w:rsidR="002E1EC7" w:rsidRPr="00AA1E92" w:rsidTr="000A7A71">
        <w:tblPrEx>
          <w:tblBorders>
            <w:insideH w:val="nil"/>
          </w:tblBorders>
        </w:tblPrEx>
        <w:tc>
          <w:tcPr>
            <w:tcW w:w="15087" w:type="dxa"/>
            <w:gridSpan w:val="6"/>
            <w:tcBorders>
              <w:top w:val="single" w:sz="4" w:space="0" w:color="auto"/>
            </w:tcBorders>
          </w:tcPr>
          <w:p w:rsidR="002E1EC7" w:rsidRPr="00AA1E92" w:rsidRDefault="002E1EC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Государственная программа</w:t>
            </w:r>
          </w:p>
        </w:tc>
      </w:tr>
      <w:tr w:rsidR="002E1EC7" w:rsidRPr="00AA1E92" w:rsidTr="000A7A71">
        <w:tblPrEx>
          <w:tblBorders>
            <w:insideH w:val="nil"/>
          </w:tblBorders>
        </w:tblPrEx>
        <w:tc>
          <w:tcPr>
            <w:tcW w:w="567" w:type="dxa"/>
            <w:tcBorders>
              <w:top w:val="single" w:sz="4" w:space="0" w:color="auto"/>
            </w:tcBorders>
          </w:tcPr>
          <w:p w:rsidR="002E1EC7" w:rsidRPr="00AA1E92" w:rsidRDefault="002E1EC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2614" w:type="dxa"/>
            <w:tcBorders>
              <w:top w:val="single" w:sz="4" w:space="0" w:color="auto"/>
            </w:tcBorders>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r w:rsidR="00DF2086" w:rsidRPr="00AA1E92">
              <w:rPr>
                <w:rFonts w:ascii="Times New Roman" w:hAnsi="Times New Roman" w:cs="Times New Roman"/>
                <w:sz w:val="24"/>
                <w:szCs w:val="24"/>
              </w:rPr>
              <w:t>СМСП</w:t>
            </w:r>
            <w:r w:rsidR="000152DC" w:rsidRPr="00AA1E92">
              <w:rPr>
                <w:rFonts w:ascii="Times New Roman" w:hAnsi="Times New Roman" w:cs="Times New Roman"/>
                <w:sz w:val="24"/>
                <w:szCs w:val="24"/>
              </w:rPr>
              <w:t xml:space="preserve"> </w:t>
            </w:r>
            <w:r w:rsidRPr="00AA1E92">
              <w:rPr>
                <w:rFonts w:ascii="Times New Roman" w:hAnsi="Times New Roman" w:cs="Times New Roman"/>
                <w:sz w:val="24"/>
                <w:szCs w:val="24"/>
              </w:rPr>
              <w:t>(включая индивидуальных предпринимателей) в расчете на 1 тыс. человек населения, единиц</w:t>
            </w:r>
          </w:p>
        </w:tc>
        <w:tc>
          <w:tcPr>
            <w:tcW w:w="2977" w:type="dxa"/>
            <w:vMerge w:val="restart"/>
            <w:tcBorders>
              <w:top w:val="single" w:sz="4" w:space="0" w:color="auto"/>
            </w:tcBorders>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w:t>
            </w:r>
            <w:r w:rsidR="00BA5BB9" w:rsidRPr="00AA1E92">
              <w:rPr>
                <w:rFonts w:ascii="Times New Roman" w:hAnsi="Times New Roman" w:cs="Times New Roman"/>
                <w:sz w:val="24"/>
                <w:szCs w:val="24"/>
              </w:rPr>
              <w:t xml:space="preserve"> </w:t>
            </w:r>
            <w:r w:rsidRPr="00AA1E92">
              <w:rPr>
                <w:rFonts w:ascii="Times New Roman" w:hAnsi="Times New Roman" w:cs="Times New Roman"/>
                <w:sz w:val="24"/>
                <w:szCs w:val="24"/>
              </w:rPr>
              <w:t xml:space="preserve">содержатся в Стратегии, а также распоряжении Правительства Российской Федерации от 02.06.2016 г. </w:t>
            </w:r>
            <w:r w:rsidRPr="00AA1E92">
              <w:rPr>
                <w:rFonts w:ascii="Times New Roman" w:hAnsi="Times New Roman" w:cs="Times New Roman"/>
                <w:sz w:val="24"/>
                <w:szCs w:val="24"/>
              </w:rPr>
              <w:br/>
              <w:t xml:space="preserve">№ 1083-р «Об утверждении Стратегии развития малого и среднего предпринимательства в Российской Федерации на период до 2030 года» </w:t>
            </w:r>
          </w:p>
        </w:tc>
        <w:tc>
          <w:tcPr>
            <w:tcW w:w="3118" w:type="dxa"/>
            <w:tcBorders>
              <w:top w:val="single" w:sz="4" w:space="0" w:color="auto"/>
              <w:bottom w:val="single" w:sz="4" w:space="0" w:color="auto"/>
            </w:tcBorders>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определяется как отношение числа </w:t>
            </w:r>
            <w:r w:rsidR="00DF2086" w:rsidRPr="00AA1E92">
              <w:rPr>
                <w:rFonts w:ascii="Times New Roman" w:hAnsi="Times New Roman" w:cs="Times New Roman"/>
                <w:sz w:val="24"/>
                <w:szCs w:val="24"/>
              </w:rPr>
              <w:t>СМСП</w:t>
            </w:r>
            <w:r w:rsidR="000152DC" w:rsidRPr="00AA1E92">
              <w:rPr>
                <w:rFonts w:ascii="Times New Roman" w:hAnsi="Times New Roman" w:cs="Times New Roman"/>
                <w:sz w:val="24"/>
                <w:szCs w:val="24"/>
              </w:rPr>
              <w:t xml:space="preserve"> </w:t>
            </w:r>
            <w:r w:rsidRPr="00AA1E92">
              <w:rPr>
                <w:rFonts w:ascii="Times New Roman" w:hAnsi="Times New Roman" w:cs="Times New Roman"/>
                <w:sz w:val="24"/>
                <w:szCs w:val="24"/>
              </w:rPr>
              <w:t>(включая индивидуальных предпринимателей) к численности постоянного населения Челябинской области на начало года</w:t>
            </w:r>
          </w:p>
        </w:tc>
        <w:tc>
          <w:tcPr>
            <w:tcW w:w="2552" w:type="dxa"/>
            <w:vMerge w:val="restart"/>
            <w:tcBorders>
              <w:top w:val="single" w:sz="4" w:space="0" w:color="auto"/>
            </w:tcBorders>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базе государственных статистических форм отчетности (утвержденных приказами Федеральной службы государственной статистики), а также данных, предоставляемых </w:t>
            </w:r>
            <w:r w:rsidR="000152DC" w:rsidRPr="00AA1E92">
              <w:rPr>
                <w:rFonts w:ascii="Times New Roman" w:hAnsi="Times New Roman" w:cs="Times New Roman"/>
                <w:sz w:val="24"/>
                <w:szCs w:val="24"/>
              </w:rPr>
              <w:t xml:space="preserve">Федеральной налоговой службы </w:t>
            </w:r>
            <w:r w:rsidRPr="00AA1E92">
              <w:rPr>
                <w:rFonts w:ascii="Times New Roman" w:hAnsi="Times New Roman" w:cs="Times New Roman"/>
                <w:sz w:val="24"/>
                <w:szCs w:val="24"/>
              </w:rPr>
              <w:t>ФНС России</w:t>
            </w:r>
            <w:r w:rsidR="000152DC" w:rsidRPr="00AA1E92">
              <w:rPr>
                <w:rFonts w:ascii="Times New Roman" w:hAnsi="Times New Roman" w:cs="Times New Roman"/>
                <w:sz w:val="24"/>
                <w:szCs w:val="24"/>
              </w:rPr>
              <w:t xml:space="preserve"> (далее именуется – ФНС России)</w:t>
            </w:r>
          </w:p>
        </w:tc>
        <w:tc>
          <w:tcPr>
            <w:tcW w:w="3259" w:type="dxa"/>
            <w:tcBorders>
              <w:top w:val="single" w:sz="4" w:space="0" w:color="auto"/>
              <w:bottom w:val="single" w:sz="4" w:space="0" w:color="auto"/>
            </w:tcBorders>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сокращение мер </w:t>
            </w:r>
            <w:proofErr w:type="gramStart"/>
            <w:r w:rsidRPr="00AA1E92">
              <w:rPr>
                <w:rFonts w:ascii="Times New Roman" w:hAnsi="Times New Roman" w:cs="Times New Roman"/>
                <w:sz w:val="24"/>
                <w:szCs w:val="24"/>
              </w:rPr>
              <w:t>государственной</w:t>
            </w:r>
            <w:proofErr w:type="gramEnd"/>
            <w:r w:rsidRPr="00AA1E92">
              <w:rPr>
                <w:rFonts w:ascii="Times New Roman" w:hAnsi="Times New Roman" w:cs="Times New Roman"/>
                <w:sz w:val="24"/>
                <w:szCs w:val="24"/>
              </w:rPr>
              <w:t xml:space="preserve"> поддержки малого и среднего предпринимательства</w:t>
            </w:r>
            <w:r w:rsidR="006605AA" w:rsidRPr="00AA1E92">
              <w:rPr>
                <w:rFonts w:ascii="Times New Roman" w:hAnsi="Times New Roman" w:cs="Times New Roman"/>
                <w:sz w:val="24"/>
                <w:szCs w:val="24"/>
              </w:rPr>
              <w:t>;</w:t>
            </w:r>
          </w:p>
          <w:p w:rsidR="006605AA" w:rsidRPr="00AA1E92" w:rsidRDefault="006605A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негативные изменения в экономике Российской Федерации и Челябинской области </w:t>
            </w:r>
          </w:p>
        </w:tc>
      </w:tr>
      <w:tr w:rsidR="002E1EC7" w:rsidRPr="00AA1E92" w:rsidTr="000A7A71">
        <w:tc>
          <w:tcPr>
            <w:tcW w:w="567" w:type="dxa"/>
          </w:tcPr>
          <w:p w:rsidR="002E1EC7" w:rsidRPr="00AA1E92" w:rsidRDefault="002E1EC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p>
        </w:tc>
        <w:tc>
          <w:tcPr>
            <w:tcW w:w="2614" w:type="dxa"/>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среднесписочной численности работников (без внешних совместителей), занятых у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в общей численности занятого населения, процентов</w:t>
            </w:r>
          </w:p>
        </w:tc>
        <w:tc>
          <w:tcPr>
            <w:tcW w:w="2977" w:type="dxa"/>
            <w:vMerge/>
          </w:tcPr>
          <w:p w:rsidR="002E1EC7" w:rsidRPr="00AA1E92" w:rsidRDefault="002E1EC7" w:rsidP="00AA1E92">
            <w:pPr>
              <w:pStyle w:val="ConsPlusNormal"/>
              <w:jc w:val="both"/>
              <w:rPr>
                <w:rFonts w:ascii="Times New Roman" w:hAnsi="Times New Roman" w:cs="Times New Roman"/>
                <w:sz w:val="24"/>
                <w:szCs w:val="24"/>
              </w:rPr>
            </w:pPr>
          </w:p>
        </w:tc>
        <w:tc>
          <w:tcPr>
            <w:tcW w:w="3118" w:type="dxa"/>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определяется как отношение среднесписочной численности работников (без внешних совместителей), занятых у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к общей численности занятого населения Челябинской области</w:t>
            </w:r>
          </w:p>
        </w:tc>
        <w:tc>
          <w:tcPr>
            <w:tcW w:w="2552" w:type="dxa"/>
            <w:vMerge/>
          </w:tcPr>
          <w:p w:rsidR="002E1EC7" w:rsidRPr="00AA1E92" w:rsidRDefault="002E1EC7" w:rsidP="00AA1E92">
            <w:pPr>
              <w:pStyle w:val="ConsPlusNormal"/>
              <w:jc w:val="both"/>
              <w:rPr>
                <w:rFonts w:ascii="Times New Roman" w:hAnsi="Times New Roman" w:cs="Times New Roman"/>
                <w:sz w:val="24"/>
                <w:szCs w:val="24"/>
              </w:rPr>
            </w:pPr>
          </w:p>
        </w:tc>
        <w:tc>
          <w:tcPr>
            <w:tcW w:w="3259" w:type="dxa"/>
            <w:tcBorders>
              <w:top w:val="single" w:sz="4" w:space="0" w:color="auto"/>
            </w:tcBorders>
          </w:tcPr>
          <w:p w:rsidR="006605AA"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сокращение мер </w:t>
            </w:r>
            <w:proofErr w:type="gramStart"/>
            <w:r w:rsidRPr="00AA1E92">
              <w:rPr>
                <w:rFonts w:ascii="Times New Roman" w:hAnsi="Times New Roman" w:cs="Times New Roman"/>
                <w:sz w:val="24"/>
                <w:szCs w:val="24"/>
              </w:rPr>
              <w:t>государственной</w:t>
            </w:r>
            <w:proofErr w:type="gramEnd"/>
            <w:r w:rsidRPr="00AA1E92">
              <w:rPr>
                <w:rFonts w:ascii="Times New Roman" w:hAnsi="Times New Roman" w:cs="Times New Roman"/>
                <w:sz w:val="24"/>
                <w:szCs w:val="24"/>
              </w:rPr>
              <w:t xml:space="preserve"> поддержки малого и среднего предпринимательства</w:t>
            </w:r>
            <w:r w:rsidR="006605AA" w:rsidRPr="00AA1E92">
              <w:rPr>
                <w:rFonts w:ascii="Times New Roman" w:hAnsi="Times New Roman" w:cs="Times New Roman"/>
                <w:sz w:val="24"/>
                <w:szCs w:val="24"/>
              </w:rPr>
              <w:t>;</w:t>
            </w:r>
          </w:p>
          <w:p w:rsidR="002E1EC7" w:rsidRPr="00AA1E92" w:rsidRDefault="006605A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негативные изменения в экономике Российской Федерации и Челябинской области</w:t>
            </w:r>
          </w:p>
        </w:tc>
      </w:tr>
      <w:tr w:rsidR="002E1EC7" w:rsidRPr="00AA1E92" w:rsidTr="000A7A71">
        <w:tc>
          <w:tcPr>
            <w:tcW w:w="567" w:type="dxa"/>
          </w:tcPr>
          <w:p w:rsidR="002E1EC7" w:rsidRPr="00AA1E92" w:rsidRDefault="002E1EC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w:t>
            </w:r>
          </w:p>
        </w:tc>
        <w:tc>
          <w:tcPr>
            <w:tcW w:w="2614" w:type="dxa"/>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Численность занятых в сфере малого и среднего предпринимательства, включая индивидуальных предпринимателей, </w:t>
            </w:r>
            <w:r w:rsidR="00F90648" w:rsidRPr="00AA1E92">
              <w:rPr>
                <w:rFonts w:ascii="Times New Roman" w:hAnsi="Times New Roman" w:cs="Times New Roman"/>
                <w:sz w:val="24"/>
                <w:szCs w:val="24"/>
              </w:rPr>
              <w:br/>
            </w:r>
            <w:r w:rsidRPr="00AA1E92">
              <w:rPr>
                <w:rFonts w:ascii="Times New Roman" w:hAnsi="Times New Roman" w:cs="Times New Roman"/>
                <w:sz w:val="24"/>
                <w:szCs w:val="24"/>
              </w:rPr>
              <w:t>тыс. человек</w:t>
            </w:r>
          </w:p>
        </w:tc>
        <w:tc>
          <w:tcPr>
            <w:tcW w:w="2977" w:type="dxa"/>
          </w:tcPr>
          <w:p w:rsidR="002E1EC7"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r w:rsidR="000F6442" w:rsidRPr="00AA1E92">
              <w:rPr>
                <w:rFonts w:ascii="Times New Roman" w:hAnsi="Times New Roman" w:cs="Times New Roman"/>
                <w:sz w:val="24"/>
                <w:szCs w:val="24"/>
              </w:rPr>
              <w:t xml:space="preserve">Указе Президента России </w:t>
            </w:r>
            <w:r w:rsidR="000F6442" w:rsidRPr="00AA1E92">
              <w:rPr>
                <w:rFonts w:ascii="Times New Roman" w:hAnsi="Times New Roman" w:cs="Times New Roman"/>
                <w:sz w:val="24"/>
                <w:szCs w:val="24"/>
              </w:rPr>
              <w:br/>
              <w:t>от 25 апреля 2019 г. № 193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118" w:type="dxa"/>
          </w:tcPr>
          <w:p w:rsidR="002E1EC7" w:rsidRPr="00AA1E92" w:rsidRDefault="000F644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методика расчета показателя утверждена Постановлением Правительства России </w:t>
            </w:r>
            <w:r w:rsidR="00FA79F0" w:rsidRPr="00AA1E92">
              <w:rPr>
                <w:rFonts w:ascii="Times New Roman" w:hAnsi="Times New Roman" w:cs="Times New Roman"/>
                <w:sz w:val="24"/>
                <w:szCs w:val="24"/>
              </w:rPr>
              <w:br/>
            </w:r>
            <w:r w:rsidRPr="00AA1E92">
              <w:rPr>
                <w:rFonts w:ascii="Times New Roman" w:hAnsi="Times New Roman" w:cs="Times New Roman"/>
                <w:sz w:val="24"/>
                <w:szCs w:val="24"/>
              </w:rPr>
              <w:t xml:space="preserve">от 17.07.2019 № 915 </w:t>
            </w:r>
            <w:r w:rsidR="00FA79F0" w:rsidRPr="00AA1E92">
              <w:rPr>
                <w:rFonts w:ascii="Times New Roman" w:hAnsi="Times New Roman" w:cs="Times New Roman"/>
                <w:sz w:val="24"/>
                <w:szCs w:val="24"/>
              </w:rPr>
              <w:br/>
            </w:r>
            <w:r w:rsidRPr="00AA1E92">
              <w:rPr>
                <w:rFonts w:ascii="Times New Roman" w:hAnsi="Times New Roman" w:cs="Times New Roman"/>
                <w:sz w:val="24"/>
                <w:szCs w:val="24"/>
              </w:rPr>
              <w:t xml:space="preserve">«Об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w:t>
            </w:r>
            <w:proofErr w:type="gramStart"/>
            <w:r w:rsidRPr="00AA1E92">
              <w:rPr>
                <w:rFonts w:ascii="Times New Roman" w:hAnsi="Times New Roman" w:cs="Times New Roman"/>
                <w:sz w:val="24"/>
                <w:szCs w:val="24"/>
              </w:rPr>
              <w:t>утратившими</w:t>
            </w:r>
            <w:proofErr w:type="gramEnd"/>
            <w:r w:rsidRPr="00AA1E92">
              <w:rPr>
                <w:rFonts w:ascii="Times New Roman" w:hAnsi="Times New Roman" w:cs="Times New Roman"/>
                <w:sz w:val="24"/>
                <w:szCs w:val="24"/>
              </w:rPr>
              <w:t xml:space="preserve"> силу некоторых актов Правительства Российской Федерации»</w:t>
            </w:r>
          </w:p>
        </w:tc>
        <w:tc>
          <w:tcPr>
            <w:tcW w:w="2552" w:type="dxa"/>
            <w:vMerge/>
          </w:tcPr>
          <w:p w:rsidR="002E1EC7" w:rsidRPr="00AA1E92" w:rsidRDefault="002E1EC7" w:rsidP="00AA1E92">
            <w:pPr>
              <w:spacing w:after="0" w:line="240" w:lineRule="auto"/>
              <w:jc w:val="both"/>
              <w:rPr>
                <w:rFonts w:ascii="Times New Roman" w:hAnsi="Times New Roman" w:cs="Times New Roman"/>
                <w:sz w:val="24"/>
                <w:szCs w:val="24"/>
              </w:rPr>
            </w:pPr>
          </w:p>
        </w:tc>
        <w:tc>
          <w:tcPr>
            <w:tcW w:w="3259" w:type="dxa"/>
          </w:tcPr>
          <w:p w:rsidR="006605AA" w:rsidRPr="00AA1E92" w:rsidRDefault="002E1EC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сокращение мер </w:t>
            </w:r>
            <w:proofErr w:type="gramStart"/>
            <w:r w:rsidRPr="00AA1E92">
              <w:rPr>
                <w:rFonts w:ascii="Times New Roman" w:hAnsi="Times New Roman" w:cs="Times New Roman"/>
                <w:sz w:val="24"/>
                <w:szCs w:val="24"/>
              </w:rPr>
              <w:t>государственной</w:t>
            </w:r>
            <w:proofErr w:type="gramEnd"/>
            <w:r w:rsidRPr="00AA1E92">
              <w:rPr>
                <w:rFonts w:ascii="Times New Roman" w:hAnsi="Times New Roman" w:cs="Times New Roman"/>
                <w:sz w:val="24"/>
                <w:szCs w:val="24"/>
              </w:rPr>
              <w:t xml:space="preserve"> поддержки малого и среднего предпринимательства</w:t>
            </w:r>
            <w:r w:rsidR="006605AA" w:rsidRPr="00AA1E92">
              <w:rPr>
                <w:rFonts w:ascii="Times New Roman" w:hAnsi="Times New Roman" w:cs="Times New Roman"/>
                <w:sz w:val="24"/>
                <w:szCs w:val="24"/>
              </w:rPr>
              <w:t>;</w:t>
            </w:r>
          </w:p>
          <w:p w:rsidR="002E1EC7" w:rsidRPr="00AA1E92" w:rsidRDefault="006605A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негативные изменения в экономике Российской Федерации и Челябинской области</w:t>
            </w:r>
          </w:p>
        </w:tc>
      </w:tr>
      <w:tr w:rsidR="00032D92" w:rsidRPr="00AA1E92" w:rsidTr="000A7A71">
        <w:trPr>
          <w:trHeight w:val="2741"/>
        </w:trPr>
        <w:tc>
          <w:tcPr>
            <w:tcW w:w="567" w:type="dxa"/>
          </w:tcPr>
          <w:p w:rsidR="00032D92" w:rsidRPr="00AA1E92" w:rsidRDefault="00032D9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2614" w:type="dxa"/>
          </w:tcPr>
          <w:p w:rsidR="00032D92" w:rsidRPr="00AA1E92" w:rsidRDefault="00032D9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032D92" w:rsidRPr="00AA1E92" w:rsidRDefault="00032D9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Оборот </w:t>
            </w:r>
            <w:r w:rsidR="00DF2086" w:rsidRPr="00AA1E92">
              <w:rPr>
                <w:rFonts w:ascii="Times New Roman" w:hAnsi="Times New Roman" w:cs="Times New Roman"/>
                <w:sz w:val="24"/>
                <w:szCs w:val="24"/>
              </w:rPr>
              <w:t>СМСП</w:t>
            </w:r>
            <w:r w:rsidR="00F90648" w:rsidRPr="00AA1E92">
              <w:rPr>
                <w:rFonts w:ascii="Times New Roman" w:hAnsi="Times New Roman" w:cs="Times New Roman"/>
                <w:sz w:val="24"/>
                <w:szCs w:val="24"/>
              </w:rPr>
              <w:t xml:space="preserve"> </w:t>
            </w:r>
            <w:r w:rsidRPr="00AA1E92">
              <w:rPr>
                <w:rFonts w:ascii="Times New Roman" w:hAnsi="Times New Roman" w:cs="Times New Roman"/>
                <w:sz w:val="24"/>
                <w:szCs w:val="24"/>
              </w:rPr>
              <w:t xml:space="preserve">(включая </w:t>
            </w:r>
            <w:proofErr w:type="spellStart"/>
            <w:r w:rsidRPr="00AA1E92">
              <w:rPr>
                <w:rFonts w:ascii="Times New Roman" w:hAnsi="Times New Roman" w:cs="Times New Roman"/>
                <w:sz w:val="24"/>
                <w:szCs w:val="24"/>
              </w:rPr>
              <w:t>микропредприятия</w:t>
            </w:r>
            <w:proofErr w:type="spellEnd"/>
            <w:r w:rsidRPr="00AA1E92">
              <w:rPr>
                <w:rFonts w:ascii="Times New Roman" w:hAnsi="Times New Roman" w:cs="Times New Roman"/>
                <w:sz w:val="24"/>
                <w:szCs w:val="24"/>
              </w:rPr>
              <w:t>) и выручка индивидуальных предпринимателей, млрд. рублей</w:t>
            </w:r>
          </w:p>
        </w:tc>
        <w:tc>
          <w:tcPr>
            <w:tcW w:w="2977" w:type="dxa"/>
          </w:tcPr>
          <w:p w:rsidR="00032D92" w:rsidRPr="00AA1E92" w:rsidRDefault="0044011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w:t>
            </w:r>
            <w:r w:rsidR="006605AA" w:rsidRPr="00AA1E92">
              <w:rPr>
                <w:rFonts w:ascii="Times New Roman" w:hAnsi="Times New Roman" w:cs="Times New Roman"/>
                <w:sz w:val="24"/>
                <w:szCs w:val="24"/>
              </w:rPr>
              <w:t>ой</w:t>
            </w:r>
            <w:r w:rsidRPr="00AA1E92">
              <w:rPr>
                <w:rFonts w:ascii="Times New Roman" w:hAnsi="Times New Roman" w:cs="Times New Roman"/>
                <w:sz w:val="24"/>
                <w:szCs w:val="24"/>
              </w:rPr>
              <w:t xml:space="preserve"> показател</w:t>
            </w:r>
            <w:r w:rsidR="006605AA" w:rsidRPr="00AA1E92">
              <w:rPr>
                <w:rFonts w:ascii="Times New Roman" w:hAnsi="Times New Roman" w:cs="Times New Roman"/>
                <w:sz w:val="24"/>
                <w:szCs w:val="24"/>
              </w:rPr>
              <w:t>ь (индикатор</w:t>
            </w:r>
            <w:r w:rsidRPr="00AA1E92">
              <w:rPr>
                <w:rFonts w:ascii="Times New Roman" w:hAnsi="Times New Roman" w:cs="Times New Roman"/>
                <w:sz w:val="24"/>
                <w:szCs w:val="24"/>
              </w:rPr>
              <w:t>) содерж</w:t>
            </w:r>
            <w:r w:rsidR="006605AA" w:rsidRPr="00AA1E92">
              <w:rPr>
                <w:rFonts w:ascii="Times New Roman" w:hAnsi="Times New Roman" w:cs="Times New Roman"/>
                <w:sz w:val="24"/>
                <w:szCs w:val="24"/>
              </w:rPr>
              <w:t>и</w:t>
            </w:r>
            <w:r w:rsidRPr="00AA1E92">
              <w:rPr>
                <w:rFonts w:ascii="Times New Roman" w:hAnsi="Times New Roman" w:cs="Times New Roman"/>
                <w:sz w:val="24"/>
                <w:szCs w:val="24"/>
              </w:rPr>
              <w:t>тся в Стратегии</w:t>
            </w:r>
          </w:p>
        </w:tc>
        <w:tc>
          <w:tcPr>
            <w:tcW w:w="3118" w:type="dxa"/>
          </w:tcPr>
          <w:p w:rsidR="00032D92" w:rsidRPr="00AA1E92" w:rsidRDefault="00032D92" w:rsidP="00AA1E92">
            <w:pPr>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 xml:space="preserve">методика расчета показателя утверждена </w:t>
            </w:r>
            <w:hyperlink r:id="rId16" w:history="1">
              <w:r w:rsidRPr="00AA1E92">
                <w:rPr>
                  <w:rFonts w:ascii="Times New Roman" w:hAnsi="Times New Roman" w:cs="Times New Roman"/>
                  <w:sz w:val="24"/>
                  <w:szCs w:val="24"/>
                </w:rPr>
                <w:t>приказом</w:t>
              </w:r>
            </w:hyperlink>
            <w:r w:rsidRPr="00AA1E92">
              <w:rPr>
                <w:rFonts w:ascii="Times New Roman" w:hAnsi="Times New Roman" w:cs="Times New Roman"/>
                <w:sz w:val="24"/>
                <w:szCs w:val="24"/>
              </w:rPr>
              <w:t xml:space="preserve"> Федеральной службы государ</w:t>
            </w:r>
            <w:r w:rsidR="006605AA" w:rsidRPr="00AA1E92">
              <w:rPr>
                <w:rFonts w:ascii="Times New Roman" w:hAnsi="Times New Roman" w:cs="Times New Roman"/>
                <w:sz w:val="24"/>
                <w:szCs w:val="24"/>
              </w:rPr>
              <w:t xml:space="preserve">ственной статистики от 27 июля </w:t>
            </w:r>
            <w:r w:rsidRPr="00AA1E92">
              <w:rPr>
                <w:rFonts w:ascii="Times New Roman" w:hAnsi="Times New Roman" w:cs="Times New Roman"/>
                <w:sz w:val="24"/>
                <w:szCs w:val="24"/>
              </w:rPr>
              <w:t xml:space="preserve">2018 </w:t>
            </w:r>
            <w:r w:rsidR="000A7A71" w:rsidRPr="00AA1E92">
              <w:rPr>
                <w:rFonts w:ascii="Times New Roman" w:hAnsi="Times New Roman" w:cs="Times New Roman"/>
                <w:sz w:val="24"/>
                <w:szCs w:val="24"/>
              </w:rPr>
              <w:t xml:space="preserve">г. № 461 </w:t>
            </w:r>
            <w:r w:rsidR="006605AA" w:rsidRPr="00AA1E92">
              <w:rPr>
                <w:rFonts w:ascii="Times New Roman" w:hAnsi="Times New Roman" w:cs="Times New Roman"/>
                <w:sz w:val="24"/>
                <w:szCs w:val="24"/>
              </w:rPr>
              <w:t xml:space="preserve">«Об утверждении </w:t>
            </w:r>
            <w:r w:rsidRPr="00AA1E92">
              <w:rPr>
                <w:rFonts w:ascii="Times New Roman" w:hAnsi="Times New Roman" w:cs="Times New Roman"/>
                <w:sz w:val="24"/>
                <w:szCs w:val="24"/>
              </w:rPr>
              <w:t>статистического инструментария для организации федерального статистического наблюдения за деятельностью предприятий</w:t>
            </w:r>
            <w:bookmarkStart w:id="6" w:name="dst100001"/>
            <w:bookmarkEnd w:id="6"/>
            <w:r w:rsidRPr="00AA1E92">
              <w:rPr>
                <w:rFonts w:ascii="Times New Roman" w:hAnsi="Times New Roman" w:cs="Times New Roman"/>
                <w:sz w:val="24"/>
                <w:szCs w:val="24"/>
              </w:rPr>
              <w:t>»</w:t>
            </w:r>
          </w:p>
        </w:tc>
        <w:tc>
          <w:tcPr>
            <w:tcW w:w="2552" w:type="dxa"/>
            <w:tcBorders>
              <w:top w:val="nil"/>
            </w:tcBorders>
          </w:tcPr>
          <w:p w:rsidR="00032D92" w:rsidRPr="00AA1E92" w:rsidRDefault="00032D92" w:rsidP="00AA1E92">
            <w:pPr>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tc>
        <w:tc>
          <w:tcPr>
            <w:tcW w:w="3259" w:type="dxa"/>
          </w:tcPr>
          <w:p w:rsidR="006605AA" w:rsidRPr="00AA1E92" w:rsidRDefault="00032D9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сокращение мер </w:t>
            </w:r>
            <w:proofErr w:type="gramStart"/>
            <w:r w:rsidRPr="00AA1E92">
              <w:rPr>
                <w:rFonts w:ascii="Times New Roman" w:hAnsi="Times New Roman" w:cs="Times New Roman"/>
                <w:sz w:val="24"/>
                <w:szCs w:val="24"/>
              </w:rPr>
              <w:t>государственной</w:t>
            </w:r>
            <w:proofErr w:type="gramEnd"/>
            <w:r w:rsidRPr="00AA1E92">
              <w:rPr>
                <w:rFonts w:ascii="Times New Roman" w:hAnsi="Times New Roman" w:cs="Times New Roman"/>
                <w:sz w:val="24"/>
                <w:szCs w:val="24"/>
              </w:rPr>
              <w:t xml:space="preserve"> поддержки малого и среднего предпринимательства</w:t>
            </w:r>
            <w:r w:rsidR="006605AA" w:rsidRPr="00AA1E92">
              <w:rPr>
                <w:rFonts w:ascii="Times New Roman" w:hAnsi="Times New Roman" w:cs="Times New Roman"/>
                <w:sz w:val="24"/>
                <w:szCs w:val="24"/>
              </w:rPr>
              <w:t>;</w:t>
            </w:r>
          </w:p>
          <w:p w:rsidR="00032D92" w:rsidRPr="00AA1E92" w:rsidRDefault="006605A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негативные изменения в экономике Российской Федерации и Челябинской области</w:t>
            </w:r>
          </w:p>
        </w:tc>
      </w:tr>
      <w:tr w:rsidR="00032D92" w:rsidRPr="00AA1E92" w:rsidTr="000A7A71">
        <w:tc>
          <w:tcPr>
            <w:tcW w:w="567" w:type="dxa"/>
          </w:tcPr>
          <w:p w:rsidR="00032D92" w:rsidRPr="00AA1E92" w:rsidRDefault="00032D9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w:t>
            </w:r>
          </w:p>
        </w:tc>
        <w:tc>
          <w:tcPr>
            <w:tcW w:w="2614" w:type="dxa"/>
          </w:tcPr>
          <w:p w:rsidR="00032D92" w:rsidRPr="00AA1E92" w:rsidRDefault="00032D92" w:rsidP="00AA1E92">
            <w:pPr>
              <w:pStyle w:val="Default"/>
              <w:tabs>
                <w:tab w:val="left" w:pos="1134"/>
              </w:tabs>
              <w:jc w:val="both"/>
              <w:rPr>
                <w:color w:val="auto"/>
                <w:lang w:eastAsia="ru-RU"/>
              </w:rPr>
            </w:pPr>
            <w:r w:rsidRPr="00AA1E92">
              <w:rPr>
                <w:color w:val="auto"/>
                <w:lang w:eastAsia="ru-RU"/>
              </w:rPr>
              <w:t>Показатель конечного результата:</w:t>
            </w:r>
          </w:p>
          <w:p w:rsidR="00032D92" w:rsidRPr="00AA1E92" w:rsidRDefault="00032D92" w:rsidP="00AA1E92">
            <w:pPr>
              <w:pStyle w:val="Default"/>
              <w:tabs>
                <w:tab w:val="left" w:pos="1134"/>
              </w:tabs>
              <w:jc w:val="both"/>
              <w:rPr>
                <w:color w:val="auto"/>
                <w:lang w:eastAsia="ru-RU"/>
              </w:rPr>
            </w:pPr>
            <w:r w:rsidRPr="00AA1E92">
              <w:t xml:space="preserve">количество </w:t>
            </w:r>
            <w:proofErr w:type="spellStart"/>
            <w:r w:rsidRPr="00AA1E92">
              <w:t>самозанятых</w:t>
            </w:r>
            <w:proofErr w:type="spellEnd"/>
            <w:r w:rsidRPr="00AA1E92">
              <w:t xml:space="preserve"> граждан, зафиксировавших свой статус, с учетом введения налогового режима для </w:t>
            </w:r>
            <w:proofErr w:type="spellStart"/>
            <w:r w:rsidRPr="00AA1E92">
              <w:t>самозанятых</w:t>
            </w:r>
            <w:proofErr w:type="spellEnd"/>
            <w:r w:rsidRPr="00AA1E92">
              <w:t>, человек</w:t>
            </w:r>
          </w:p>
        </w:tc>
        <w:tc>
          <w:tcPr>
            <w:tcW w:w="2977" w:type="dxa"/>
          </w:tcPr>
          <w:p w:rsidR="00032D92" w:rsidRPr="00AA1E92" w:rsidRDefault="00893A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предусмотрен в</w:t>
            </w:r>
            <w:r w:rsidR="00440117" w:rsidRPr="00AA1E92">
              <w:rPr>
                <w:rFonts w:ascii="Times New Roman" w:hAnsi="Times New Roman" w:cs="Times New Roman"/>
                <w:sz w:val="24"/>
                <w:szCs w:val="24"/>
              </w:rPr>
              <w:t xml:space="preserve"> </w:t>
            </w:r>
            <w:r w:rsidRPr="00AA1E92">
              <w:rPr>
                <w:rFonts w:ascii="Times New Roman" w:hAnsi="Times New Roman" w:cs="Times New Roman"/>
                <w:sz w:val="24"/>
                <w:szCs w:val="24"/>
              </w:rPr>
              <w:t xml:space="preserve">Соглашении о реализации регионального проекта «Улучшение условий ведения </w:t>
            </w:r>
            <w:proofErr w:type="gramStart"/>
            <w:r w:rsidRPr="00AA1E92">
              <w:rPr>
                <w:rFonts w:ascii="Times New Roman" w:hAnsi="Times New Roman" w:cs="Times New Roman"/>
                <w:sz w:val="24"/>
                <w:szCs w:val="24"/>
              </w:rPr>
              <w:t>предпринимательской</w:t>
            </w:r>
            <w:proofErr w:type="gramEnd"/>
            <w:r w:rsidRPr="00AA1E92">
              <w:rPr>
                <w:rFonts w:ascii="Times New Roman" w:hAnsi="Times New Roman" w:cs="Times New Roman"/>
                <w:sz w:val="24"/>
                <w:szCs w:val="24"/>
              </w:rPr>
              <w:t xml:space="preserve"> деятельности»</w:t>
            </w:r>
          </w:p>
        </w:tc>
        <w:tc>
          <w:tcPr>
            <w:tcW w:w="3118" w:type="dxa"/>
          </w:tcPr>
          <w:p w:rsidR="00032D92" w:rsidRPr="00AA1E92" w:rsidRDefault="00893A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032D92" w:rsidRPr="00AA1E92" w:rsidRDefault="00893A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ФНС России</w:t>
            </w:r>
          </w:p>
        </w:tc>
        <w:tc>
          <w:tcPr>
            <w:tcW w:w="3259" w:type="dxa"/>
          </w:tcPr>
          <w:p w:rsidR="00032D92" w:rsidRPr="00AA1E92" w:rsidRDefault="00893A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заявительный порядок </w:t>
            </w:r>
            <w:r w:rsidR="00C23DA4" w:rsidRPr="00AA1E92">
              <w:rPr>
                <w:rFonts w:ascii="Times New Roman" w:hAnsi="Times New Roman" w:cs="Times New Roman"/>
                <w:sz w:val="24"/>
                <w:szCs w:val="24"/>
              </w:rPr>
              <w:t xml:space="preserve">для </w:t>
            </w:r>
            <w:proofErr w:type="spellStart"/>
            <w:r w:rsidR="00C23DA4" w:rsidRPr="00AA1E92">
              <w:rPr>
                <w:rFonts w:ascii="Times New Roman" w:hAnsi="Times New Roman" w:cs="Times New Roman"/>
                <w:sz w:val="24"/>
                <w:szCs w:val="24"/>
              </w:rPr>
              <w:t>самозанятых</w:t>
            </w:r>
            <w:proofErr w:type="spellEnd"/>
            <w:r w:rsidR="00C23DA4" w:rsidRPr="00AA1E92">
              <w:rPr>
                <w:rFonts w:ascii="Times New Roman" w:hAnsi="Times New Roman" w:cs="Times New Roman"/>
                <w:sz w:val="24"/>
                <w:szCs w:val="24"/>
              </w:rPr>
              <w:t xml:space="preserve"> граждан регистрировать свой статус</w:t>
            </w:r>
          </w:p>
        </w:tc>
      </w:tr>
      <w:tr w:rsidR="00416E20" w:rsidRPr="00AA1E92" w:rsidTr="000A7A71">
        <w:tc>
          <w:tcPr>
            <w:tcW w:w="567" w:type="dxa"/>
          </w:tcPr>
          <w:p w:rsidR="00416E20" w:rsidRPr="00AA1E92" w:rsidRDefault="00416E2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2614"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(по полному кругу предприятий) (в ценах 2015 года), млрд. рублей</w:t>
            </w:r>
          </w:p>
        </w:tc>
        <w:tc>
          <w:tcPr>
            <w:tcW w:w="2977"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17"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а также в Указах Президента Российской Федерации: </w:t>
            </w:r>
            <w:r w:rsidRPr="00AA1E92">
              <w:rPr>
                <w:rFonts w:ascii="Times New Roman" w:hAnsi="Times New Roman" w:cs="Times New Roman"/>
                <w:sz w:val="24"/>
                <w:szCs w:val="24"/>
              </w:rPr>
              <w:br/>
              <w:t xml:space="preserve">от 7 мая 2012 года </w:t>
            </w:r>
            <w:hyperlink r:id="rId18" w:history="1">
              <w:r w:rsidRPr="00AA1E92">
                <w:rPr>
                  <w:rFonts w:ascii="Times New Roman" w:hAnsi="Times New Roman" w:cs="Times New Roman"/>
                  <w:sz w:val="24"/>
                  <w:szCs w:val="24"/>
                </w:rPr>
                <w:t>№ 596</w:t>
              </w:r>
            </w:hyperlink>
            <w:r w:rsidRPr="00AA1E92">
              <w:rPr>
                <w:rFonts w:ascii="Times New Roman" w:hAnsi="Times New Roman" w:cs="Times New Roman"/>
                <w:sz w:val="24"/>
                <w:szCs w:val="24"/>
              </w:rPr>
              <w:t xml:space="preserve"> </w:t>
            </w:r>
            <w:r w:rsidRPr="00AA1E92">
              <w:rPr>
                <w:rFonts w:ascii="Times New Roman" w:hAnsi="Times New Roman" w:cs="Times New Roman"/>
                <w:sz w:val="24"/>
                <w:szCs w:val="24"/>
              </w:rPr>
              <w:br/>
              <w:t xml:space="preserve">«О долгосрочной государственной экономической политике» и от 7 мая 2018 г. </w:t>
            </w:r>
            <w:hyperlink r:id="rId19" w:history="1">
              <w:r w:rsidRPr="00AA1E92">
                <w:rPr>
                  <w:rFonts w:ascii="Times New Roman" w:hAnsi="Times New Roman" w:cs="Times New Roman"/>
                  <w:sz w:val="24"/>
                  <w:szCs w:val="24"/>
                </w:rPr>
                <w:t>№ 204</w:t>
              </w:r>
            </w:hyperlink>
            <w:r w:rsidRPr="00AA1E92">
              <w:rPr>
                <w:rFonts w:ascii="Times New Roman" w:hAnsi="Times New Roman" w:cs="Times New Roman"/>
                <w:sz w:val="24"/>
                <w:szCs w:val="24"/>
              </w:rPr>
              <w:t xml:space="preserve"> </w:t>
            </w:r>
            <w:r w:rsidRPr="00AA1E92">
              <w:rPr>
                <w:rFonts w:ascii="Times New Roman" w:hAnsi="Times New Roman" w:cs="Times New Roman"/>
                <w:sz w:val="24"/>
                <w:szCs w:val="24"/>
              </w:rPr>
              <w:br/>
              <w:t>«О национальных целях и стратегических задачах развития Российской Федерации на период до 2024 года»</w:t>
            </w:r>
          </w:p>
        </w:tc>
        <w:tc>
          <w:tcPr>
            <w:tcW w:w="3118" w:type="dxa"/>
            <w:vMerge w:val="restart"/>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службы государственной статистики (</w:t>
            </w:r>
            <w:hyperlink r:id="rId20" w:history="1">
              <w:r w:rsidRPr="00AA1E92">
                <w:rPr>
                  <w:rFonts w:ascii="Times New Roman" w:hAnsi="Times New Roman" w:cs="Times New Roman"/>
                  <w:sz w:val="24"/>
                  <w:szCs w:val="24"/>
                </w:rPr>
                <w:t>методика</w:t>
              </w:r>
            </w:hyperlink>
            <w:r w:rsidRPr="00AA1E92">
              <w:rPr>
                <w:rFonts w:ascii="Times New Roman" w:hAnsi="Times New Roman" w:cs="Times New Roman"/>
                <w:sz w:val="24"/>
                <w:szCs w:val="24"/>
              </w:rPr>
              <w:t xml:space="preserve"> расчета предоставляемого показателя, утверждена приказом Росстата </w:t>
            </w:r>
            <w:r w:rsidR="00E11D3A" w:rsidRPr="00AA1E92">
              <w:rPr>
                <w:rFonts w:ascii="Times New Roman" w:hAnsi="Times New Roman" w:cs="Times New Roman"/>
                <w:sz w:val="24"/>
                <w:szCs w:val="24"/>
              </w:rPr>
              <w:br/>
            </w:r>
            <w:r w:rsidRPr="00AA1E92">
              <w:rPr>
                <w:rFonts w:ascii="Times New Roman" w:hAnsi="Times New Roman" w:cs="Times New Roman"/>
                <w:sz w:val="24"/>
                <w:szCs w:val="24"/>
              </w:rPr>
              <w:t xml:space="preserve">от 25.11.2016 г. № 746 (ред. от 19.04.2018 г) «Об утверждении официальной статистической методологии определения инвестиций в основной капитал на федеральном уровне») </w:t>
            </w:r>
          </w:p>
        </w:tc>
        <w:tc>
          <w:tcPr>
            <w:tcW w:w="2552" w:type="dxa"/>
            <w:vMerge w:val="restart"/>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tc>
        <w:tc>
          <w:tcPr>
            <w:tcW w:w="3259"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и внешних финансовых рынках</w:t>
            </w:r>
          </w:p>
        </w:tc>
      </w:tr>
      <w:tr w:rsidR="00416E20" w:rsidRPr="00AA1E92" w:rsidTr="000A7A71">
        <w:tc>
          <w:tcPr>
            <w:tcW w:w="567" w:type="dxa"/>
          </w:tcPr>
          <w:p w:rsidR="00416E20" w:rsidRPr="00AA1E92" w:rsidRDefault="00416E20"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2614"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(кроме бюджетных средств, федерального бюджета, инвестиций в добывающие отрасли) на душу населения, тыс. рублей</w:t>
            </w:r>
          </w:p>
        </w:tc>
        <w:tc>
          <w:tcPr>
            <w:tcW w:w="2977"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1"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w:t>
            </w:r>
          </w:p>
        </w:tc>
        <w:tc>
          <w:tcPr>
            <w:tcW w:w="3118" w:type="dxa"/>
            <w:vMerge/>
          </w:tcPr>
          <w:p w:rsidR="00416E20" w:rsidRPr="00AA1E92" w:rsidRDefault="00416E20" w:rsidP="00AA1E92">
            <w:pPr>
              <w:pStyle w:val="ConsPlusNormal"/>
              <w:jc w:val="both"/>
              <w:rPr>
                <w:rFonts w:ascii="Times New Roman" w:hAnsi="Times New Roman" w:cs="Times New Roman"/>
                <w:sz w:val="24"/>
                <w:szCs w:val="24"/>
              </w:rPr>
            </w:pPr>
          </w:p>
        </w:tc>
        <w:tc>
          <w:tcPr>
            <w:tcW w:w="2552" w:type="dxa"/>
            <w:vMerge/>
          </w:tcPr>
          <w:p w:rsidR="00416E20" w:rsidRPr="00AA1E92" w:rsidRDefault="00416E20" w:rsidP="00AA1E92">
            <w:pPr>
              <w:pStyle w:val="ConsPlusNormal"/>
              <w:jc w:val="both"/>
              <w:rPr>
                <w:rFonts w:ascii="Times New Roman" w:hAnsi="Times New Roman" w:cs="Times New Roman"/>
                <w:sz w:val="24"/>
                <w:szCs w:val="24"/>
              </w:rPr>
            </w:pPr>
          </w:p>
        </w:tc>
        <w:tc>
          <w:tcPr>
            <w:tcW w:w="3259" w:type="dxa"/>
          </w:tcPr>
          <w:p w:rsidR="00416E20" w:rsidRPr="00AA1E92" w:rsidRDefault="00416E2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и внешних финансовых рынках</w:t>
            </w:r>
          </w:p>
        </w:tc>
      </w:tr>
      <w:tr w:rsidR="00625D18" w:rsidRPr="00AA1E92" w:rsidTr="000A7A71">
        <w:tc>
          <w:tcPr>
            <w:tcW w:w="567" w:type="dxa"/>
          </w:tcPr>
          <w:p w:rsidR="00625D18" w:rsidRPr="00AA1E92" w:rsidRDefault="00E245B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w:t>
            </w:r>
          </w:p>
        </w:tc>
        <w:tc>
          <w:tcPr>
            <w:tcW w:w="2614"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625D1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w:t>
            </w:r>
            <w:r w:rsidR="00625D18" w:rsidRPr="00AA1E92">
              <w:rPr>
                <w:rFonts w:ascii="Times New Roman" w:hAnsi="Times New Roman" w:cs="Times New Roman"/>
                <w:sz w:val="24"/>
                <w:szCs w:val="24"/>
              </w:rPr>
              <w:t>нтегральный индекс Челябинской области в национальном рейтинге состояния инвестиционного климата в субъектах Российской Федерации, баллов</w:t>
            </w:r>
          </w:p>
        </w:tc>
        <w:tc>
          <w:tcPr>
            <w:tcW w:w="2977"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2"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w:t>
            </w:r>
          </w:p>
        </w:tc>
        <w:tc>
          <w:tcPr>
            <w:tcW w:w="3118"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методика составления Национального рейтинга состояния инвестиционного климата в субъектах Российской Федерации (утверждается ежегодно протоколом рейтингового комитета Национального рейтинга состояния инвестиционного климата в субъектах Российской Федерации)</w:t>
            </w:r>
          </w:p>
        </w:tc>
        <w:tc>
          <w:tcPr>
            <w:tcW w:w="2552"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рейтинговый комитет Национального рейтинга состояния инвестиционного климата в субъектах Российской Федерации</w:t>
            </w:r>
          </w:p>
        </w:tc>
        <w:tc>
          <w:tcPr>
            <w:tcW w:w="3259"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изменение методологии указанного Национального рейтинга, нестабильность законодательства в инвестиционной сфере, смена приоритетов в развитии Челябинской области, сокращение расходов областного бюджета на направления, являющиеся предметом оценки при формировании указанного Национального рейтинга</w:t>
            </w:r>
          </w:p>
        </w:tc>
      </w:tr>
      <w:tr w:rsidR="00625D18" w:rsidRPr="00AA1E92" w:rsidTr="000A7A71">
        <w:tc>
          <w:tcPr>
            <w:tcW w:w="567" w:type="dxa"/>
          </w:tcPr>
          <w:p w:rsidR="00625D18" w:rsidRPr="00AA1E92" w:rsidRDefault="00E245B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c>
          <w:tcPr>
            <w:tcW w:w="2614"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625D1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w:t>
            </w:r>
            <w:r w:rsidR="00625D18" w:rsidRPr="00AA1E92">
              <w:rPr>
                <w:rFonts w:ascii="Times New Roman" w:hAnsi="Times New Roman" w:cs="Times New Roman"/>
                <w:sz w:val="24"/>
                <w:szCs w:val="24"/>
              </w:rPr>
              <w:t>оля инвестиций в ВРП, процентов</w:t>
            </w:r>
          </w:p>
        </w:tc>
        <w:tc>
          <w:tcPr>
            <w:tcW w:w="2977"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3"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w:t>
            </w:r>
          </w:p>
        </w:tc>
        <w:tc>
          <w:tcPr>
            <w:tcW w:w="3118" w:type="dxa"/>
          </w:tcPr>
          <w:p w:rsidR="00625D18" w:rsidRPr="00AA1E92" w:rsidRDefault="003823F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службы государственной статистики</w:t>
            </w:r>
          </w:p>
        </w:tc>
        <w:tc>
          <w:tcPr>
            <w:tcW w:w="2552" w:type="dxa"/>
          </w:tcPr>
          <w:p w:rsidR="00625D18" w:rsidRPr="00AA1E92" w:rsidRDefault="00E11D3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Федеральная служба государственной статистики</w:t>
            </w:r>
          </w:p>
        </w:tc>
        <w:tc>
          <w:tcPr>
            <w:tcW w:w="3259" w:type="dxa"/>
          </w:tcPr>
          <w:p w:rsidR="00625D18" w:rsidRPr="00AA1E92" w:rsidRDefault="00625D1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и внешних финансовых рынках</w:t>
            </w:r>
          </w:p>
        </w:tc>
      </w:tr>
      <w:tr w:rsidR="00E11D3A" w:rsidRPr="00AA1E92" w:rsidTr="000A7A71">
        <w:tc>
          <w:tcPr>
            <w:tcW w:w="567" w:type="dxa"/>
          </w:tcPr>
          <w:p w:rsidR="00E11D3A" w:rsidRPr="00AA1E92" w:rsidRDefault="00E11D3A"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2614" w:type="dxa"/>
          </w:tcPr>
          <w:p w:rsidR="00E11D3A" w:rsidRPr="00AA1E92" w:rsidRDefault="00E11D3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E11D3A" w:rsidRPr="00AA1E92" w:rsidRDefault="00E11D3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2977" w:type="dxa"/>
          </w:tcPr>
          <w:p w:rsidR="00E11D3A" w:rsidRPr="00AA1E92" w:rsidRDefault="00E11D3A" w:rsidP="00AA1E92">
            <w:pPr>
              <w:pStyle w:val="1"/>
              <w:jc w:val="both"/>
              <w:rPr>
                <w:sz w:val="24"/>
                <w:szCs w:val="24"/>
              </w:rPr>
            </w:pPr>
            <w:r w:rsidRPr="00AA1E92">
              <w:rPr>
                <w:b w:val="0"/>
                <w:bCs w:val="0"/>
                <w:kern w:val="0"/>
                <w:sz w:val="24"/>
                <w:szCs w:val="24"/>
              </w:rPr>
              <w:t xml:space="preserve">целевой показатель (индикатор) содержится в Указе Президента Российской Федерации </w:t>
            </w:r>
            <w:r w:rsidRPr="00AA1E92">
              <w:rPr>
                <w:b w:val="0"/>
                <w:bCs w:val="0"/>
                <w:kern w:val="0"/>
                <w:sz w:val="24"/>
                <w:szCs w:val="24"/>
              </w:rPr>
              <w:br/>
              <w:t xml:space="preserve">от 25 апреля 2019 </w:t>
            </w:r>
            <w:r w:rsidR="00790EBD" w:rsidRPr="00AA1E92">
              <w:rPr>
                <w:b w:val="0"/>
                <w:bCs w:val="0"/>
                <w:kern w:val="0"/>
                <w:sz w:val="24"/>
                <w:szCs w:val="24"/>
              </w:rPr>
              <w:t xml:space="preserve">г. </w:t>
            </w:r>
            <w:r w:rsidRPr="00AA1E92">
              <w:rPr>
                <w:b w:val="0"/>
                <w:bCs w:val="0"/>
                <w:kern w:val="0"/>
                <w:sz w:val="24"/>
                <w:szCs w:val="24"/>
              </w:rPr>
              <w:t xml:space="preserve">№ 193 </w:t>
            </w:r>
            <w:r w:rsidRPr="00AA1E92">
              <w:rPr>
                <w:b w:val="0"/>
                <w:bCs w:val="0"/>
                <w:kern w:val="0"/>
                <w:sz w:val="24"/>
                <w:szCs w:val="24"/>
              </w:rPr>
              <w:br/>
              <w:t xml:space="preserve">«Об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w:t>
            </w:r>
            <w:r w:rsidRPr="00AA1E92">
              <w:rPr>
                <w:b w:val="0"/>
                <w:bCs w:val="0"/>
                <w:kern w:val="0"/>
                <w:sz w:val="24"/>
                <w:szCs w:val="24"/>
              </w:rPr>
              <w:lastRenderedPageBreak/>
              <w:t>Федерации и деятельности органов исполнительной власти субъектов Российской Федерации»</w:t>
            </w:r>
          </w:p>
        </w:tc>
        <w:tc>
          <w:tcPr>
            <w:tcW w:w="3118" w:type="dxa"/>
          </w:tcPr>
          <w:p w:rsidR="00E11D3A" w:rsidRPr="00AA1E92" w:rsidRDefault="00E11D3A"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lastRenderedPageBreak/>
              <w:t xml:space="preserve">расчет осуществляется Минэкономразвития Челябинской области на основе данных, предоставляемых Федеральной службы государственной статистики (методика расчета показателя, утверждена постановлением Правительства Российской Федерации от 17.07.2019 г. </w:t>
            </w:r>
            <w:r w:rsidRPr="00AA1E92">
              <w:rPr>
                <w:rFonts w:ascii="Times New Roman" w:hAnsi="Times New Roman" w:cs="Times New Roman"/>
                <w:sz w:val="24"/>
                <w:szCs w:val="24"/>
              </w:rPr>
              <w:lastRenderedPageBreak/>
              <w:t>№ 915 «Об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w:t>
            </w:r>
            <w:proofErr w:type="gramEnd"/>
            <w:r w:rsidRPr="00AA1E92">
              <w:rPr>
                <w:rFonts w:ascii="Times New Roman" w:hAnsi="Times New Roman" w:cs="Times New Roman"/>
                <w:sz w:val="24"/>
                <w:szCs w:val="24"/>
              </w:rPr>
              <w:t xml:space="preserve"> некоторых актов Правительства Российской Федерации»)</w:t>
            </w:r>
          </w:p>
        </w:tc>
        <w:tc>
          <w:tcPr>
            <w:tcW w:w="2552" w:type="dxa"/>
          </w:tcPr>
          <w:p w:rsidR="00E11D3A" w:rsidRPr="00AA1E92" w:rsidRDefault="00E11D3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 Федеральная служба государственной статистики</w:t>
            </w:r>
          </w:p>
        </w:tc>
        <w:tc>
          <w:tcPr>
            <w:tcW w:w="3259" w:type="dxa"/>
          </w:tcPr>
          <w:p w:rsidR="00E11D3A" w:rsidRPr="00AA1E92" w:rsidRDefault="00E11D3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и внешних финансовых рынках</w:t>
            </w:r>
          </w:p>
        </w:tc>
      </w:tr>
      <w:tr w:rsidR="00D83AEA" w:rsidRPr="00AA1E92" w:rsidTr="000A7A71">
        <w:tc>
          <w:tcPr>
            <w:tcW w:w="567" w:type="dxa"/>
          </w:tcPr>
          <w:p w:rsidR="00D83AEA" w:rsidRPr="00AA1E92" w:rsidRDefault="00D83AEA"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11.</w:t>
            </w:r>
          </w:p>
        </w:tc>
        <w:tc>
          <w:tcPr>
            <w:tcW w:w="2614" w:type="dxa"/>
          </w:tcPr>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доля инвестиций в основной капитал Челябинской области в общем объеме инвестиций Уральского федерального округа, процентов</w:t>
            </w:r>
          </w:p>
        </w:tc>
        <w:tc>
          <w:tcPr>
            <w:tcW w:w="2977" w:type="dxa"/>
          </w:tcPr>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4"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w:t>
            </w:r>
          </w:p>
        </w:tc>
        <w:tc>
          <w:tcPr>
            <w:tcW w:w="3118" w:type="dxa"/>
          </w:tcPr>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службы государственной статистики</w:t>
            </w:r>
          </w:p>
        </w:tc>
        <w:tc>
          <w:tcPr>
            <w:tcW w:w="2552" w:type="dxa"/>
          </w:tcPr>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Федеральная служба государственной статистики</w:t>
            </w:r>
          </w:p>
        </w:tc>
        <w:tc>
          <w:tcPr>
            <w:tcW w:w="3259" w:type="dxa"/>
          </w:tcPr>
          <w:p w:rsidR="00D83AEA" w:rsidRPr="00AA1E92" w:rsidRDefault="00D83A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и внешних финансовых рынках</w:t>
            </w:r>
          </w:p>
        </w:tc>
      </w:tr>
      <w:tr w:rsidR="00F90648" w:rsidRPr="00AA1E92" w:rsidTr="000A7A71">
        <w:tc>
          <w:tcPr>
            <w:tcW w:w="567" w:type="dxa"/>
          </w:tcPr>
          <w:p w:rsidR="00F90648" w:rsidRPr="00AA1E92" w:rsidRDefault="00E245B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F90648" w:rsidRPr="00AA1E92" w:rsidRDefault="009F04F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 xml:space="preserve">оличество заключенных соглашений/контрактов с инвесторами за год (ГЧП/МЧП, </w:t>
            </w:r>
            <w:r w:rsidR="00F90648" w:rsidRPr="00AA1E92">
              <w:rPr>
                <w:rFonts w:ascii="Times New Roman" w:hAnsi="Times New Roman" w:cs="Times New Roman"/>
                <w:sz w:val="24"/>
                <w:szCs w:val="24"/>
              </w:rPr>
              <w:lastRenderedPageBreak/>
              <w:t xml:space="preserve">концессионные соглашения, СПИК, инвестиционные соглашения, контракты жизненного цикла, </w:t>
            </w:r>
            <w:proofErr w:type="spellStart"/>
            <w:r w:rsidR="00F90648" w:rsidRPr="00AA1E92">
              <w:rPr>
                <w:rFonts w:ascii="Times New Roman" w:hAnsi="Times New Roman" w:cs="Times New Roman"/>
                <w:sz w:val="24"/>
                <w:szCs w:val="24"/>
              </w:rPr>
              <w:t>энергосервисные</w:t>
            </w:r>
            <w:proofErr w:type="spellEnd"/>
            <w:r w:rsidR="00F90648" w:rsidRPr="00AA1E92">
              <w:rPr>
                <w:rFonts w:ascii="Times New Roman" w:hAnsi="Times New Roman" w:cs="Times New Roman"/>
                <w:sz w:val="24"/>
                <w:szCs w:val="24"/>
              </w:rPr>
              <w:t xml:space="preserve"> контракты, долгосрочные договоры аренды с инвестиционными обязательствами), единиц</w:t>
            </w: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целевой показатель (индикатор) содержится в </w:t>
            </w:r>
            <w:hyperlink r:id="rId25" w:history="1">
              <w:r w:rsidRPr="00AA1E92">
                <w:rPr>
                  <w:rFonts w:ascii="Times New Roman" w:hAnsi="Times New Roman" w:cs="Times New Roman"/>
                  <w:sz w:val="24"/>
                  <w:szCs w:val="24"/>
                </w:rPr>
                <w:t>Стратегии</w:t>
              </w:r>
            </w:hyperlink>
            <w:r w:rsidRPr="00AA1E92">
              <w:rPr>
                <w:rFonts w:ascii="Times New Roman" w:hAnsi="Times New Roman" w:cs="Times New Roman"/>
                <w:sz w:val="24"/>
                <w:szCs w:val="24"/>
              </w:rPr>
              <w:t xml:space="preserve"> </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увеличение инвестиционных рисков, сохранение негативной динамики по чистому оттоку капитала из Российской Федерации, ухудшение условий заимствований на внутренних </w:t>
            </w:r>
            <w:r w:rsidRPr="00AA1E92">
              <w:rPr>
                <w:rFonts w:ascii="Times New Roman" w:hAnsi="Times New Roman" w:cs="Times New Roman"/>
                <w:sz w:val="24"/>
                <w:szCs w:val="24"/>
              </w:rPr>
              <w:lastRenderedPageBreak/>
              <w:t>и внешних финансовых рынках</w:t>
            </w:r>
          </w:p>
        </w:tc>
      </w:tr>
      <w:tr w:rsidR="00F90648" w:rsidRPr="00AA1E92" w:rsidTr="000A7A71">
        <w:tc>
          <w:tcPr>
            <w:tcW w:w="567" w:type="dxa"/>
          </w:tcPr>
          <w:p w:rsidR="00F90648" w:rsidRPr="00AA1E92" w:rsidRDefault="00E245B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13.</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 экспорт, млрд. долларов</w:t>
            </w:r>
          </w:p>
          <w:p w:rsidR="00F90648" w:rsidRPr="00AA1E92" w:rsidRDefault="00F90648" w:rsidP="00AA1E92">
            <w:pPr>
              <w:pStyle w:val="ConsPlusNormal"/>
              <w:jc w:val="both"/>
              <w:rPr>
                <w:rFonts w:ascii="Times New Roman" w:hAnsi="Times New Roman" w:cs="Times New Roman"/>
                <w:sz w:val="24"/>
                <w:szCs w:val="24"/>
              </w:rPr>
            </w:pP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040270" w:rsidRPr="00AA1E92" w:rsidRDefault="0004027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p w:rsidR="00F90648" w:rsidRPr="00AA1E92" w:rsidRDefault="00F90648" w:rsidP="00AA1E92">
            <w:pPr>
              <w:pStyle w:val="ConsPlusNormal"/>
              <w:jc w:val="both"/>
              <w:rPr>
                <w:rFonts w:ascii="Times New Roman" w:hAnsi="Times New Roman" w:cs="Times New Roman"/>
                <w:sz w:val="24"/>
                <w:szCs w:val="24"/>
              </w:rPr>
            </w:pPr>
          </w:p>
        </w:tc>
        <w:tc>
          <w:tcPr>
            <w:tcW w:w="2552" w:type="dxa"/>
          </w:tcPr>
          <w:p w:rsidR="00F90648" w:rsidRPr="00AA1E92" w:rsidRDefault="00B5461A"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Российской Федерации</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w:t>
            </w:r>
            <w:r w:rsidR="00040270" w:rsidRPr="00AA1E92">
              <w:rPr>
                <w:rFonts w:ascii="Times New Roman" w:hAnsi="Times New Roman" w:cs="Times New Roman"/>
                <w:sz w:val="24"/>
                <w:szCs w:val="24"/>
              </w:rPr>
              <w:t>и</w:t>
            </w:r>
            <w:r w:rsidR="00766F22" w:rsidRPr="00AA1E92">
              <w:rPr>
                <w:rFonts w:ascii="Times New Roman" w:hAnsi="Times New Roman" w:cs="Times New Roman"/>
                <w:sz w:val="24"/>
                <w:szCs w:val="24"/>
              </w:rPr>
              <w:t xml:space="preserve"> сохранение</w:t>
            </w:r>
            <w:r w:rsidR="00040270" w:rsidRPr="00AA1E92">
              <w:rPr>
                <w:rFonts w:ascii="Times New Roman" w:hAnsi="Times New Roman" w:cs="Times New Roman"/>
                <w:sz w:val="24"/>
                <w:szCs w:val="24"/>
              </w:rPr>
              <w:t xml:space="preserve"> </w:t>
            </w:r>
            <w:r w:rsidRPr="00AA1E92">
              <w:rPr>
                <w:rFonts w:ascii="Times New Roman" w:hAnsi="Times New Roman" w:cs="Times New Roman"/>
                <w:sz w:val="24"/>
                <w:szCs w:val="24"/>
              </w:rPr>
              <w:t>санкций и товарных ограничений на топливно-энергетические товары и металлургическую продукцию;</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падение мирового спроса на сырье и металлопродукцию;</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ветеринарной и фитосанитарной сертификации</w:t>
            </w:r>
          </w:p>
        </w:tc>
      </w:tr>
      <w:tr w:rsidR="00CF4CF6" w:rsidRPr="00AA1E92" w:rsidTr="000A7A71">
        <w:tc>
          <w:tcPr>
            <w:tcW w:w="567" w:type="dxa"/>
          </w:tcPr>
          <w:p w:rsidR="00CF4CF6" w:rsidRPr="00AA1E92" w:rsidRDefault="00CF4CF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2614" w:type="dxa"/>
          </w:tcPr>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индекс концентрации экспорта (индекс </w:t>
            </w:r>
            <w:proofErr w:type="spellStart"/>
            <w:r w:rsidRPr="00AA1E92">
              <w:rPr>
                <w:rFonts w:ascii="Times New Roman" w:hAnsi="Times New Roman" w:cs="Times New Roman"/>
                <w:sz w:val="24"/>
                <w:szCs w:val="24"/>
              </w:rPr>
              <w:t>Херфиндаля</w:t>
            </w:r>
            <w:proofErr w:type="spellEnd"/>
            <w:r w:rsidRPr="00AA1E92">
              <w:rPr>
                <w:rFonts w:ascii="Times New Roman" w:hAnsi="Times New Roman" w:cs="Times New Roman"/>
                <w:sz w:val="24"/>
                <w:szCs w:val="24"/>
              </w:rPr>
              <w:t xml:space="preserve"> </w:t>
            </w:r>
            <w:proofErr w:type="gramStart"/>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Х</w:t>
            </w:r>
            <w:proofErr w:type="gramEnd"/>
            <w:r w:rsidRPr="00AA1E92">
              <w:rPr>
                <w:rFonts w:ascii="Times New Roman" w:hAnsi="Times New Roman" w:cs="Times New Roman"/>
                <w:sz w:val="24"/>
                <w:szCs w:val="24"/>
              </w:rPr>
              <w:t>иршмана</w:t>
            </w:r>
            <w:proofErr w:type="spellEnd"/>
            <w:r w:rsidRPr="00AA1E92">
              <w:rPr>
                <w:rFonts w:ascii="Times New Roman" w:hAnsi="Times New Roman" w:cs="Times New Roman"/>
                <w:sz w:val="24"/>
                <w:szCs w:val="24"/>
              </w:rPr>
              <w:t>), индекс</w:t>
            </w:r>
          </w:p>
          <w:p w:rsidR="00CF4CF6" w:rsidRPr="00AA1E92" w:rsidRDefault="00CF4CF6" w:rsidP="00AA1E92">
            <w:pPr>
              <w:pStyle w:val="ConsPlusNormal"/>
              <w:jc w:val="both"/>
              <w:rPr>
                <w:rFonts w:ascii="Times New Roman" w:hAnsi="Times New Roman" w:cs="Times New Roman"/>
                <w:sz w:val="24"/>
                <w:szCs w:val="24"/>
              </w:rPr>
            </w:pPr>
          </w:p>
        </w:tc>
        <w:tc>
          <w:tcPr>
            <w:tcW w:w="2977" w:type="dxa"/>
          </w:tcPr>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целевой показатель (индикатор) содержится в </w:t>
            </w:r>
            <w:hyperlink r:id="rId26" w:history="1">
              <w:r w:rsidRPr="00AA1E92">
                <w:rPr>
                  <w:rFonts w:ascii="Times New Roman" w:hAnsi="Times New Roman" w:cs="Times New Roman"/>
                  <w:sz w:val="24"/>
                  <w:szCs w:val="24"/>
                </w:rPr>
                <w:t>Стратегии</w:t>
              </w:r>
            </w:hyperlink>
          </w:p>
        </w:tc>
        <w:tc>
          <w:tcPr>
            <w:tcW w:w="3118" w:type="dxa"/>
          </w:tcPr>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формы 3-ТС, утвержденной Приказом ФТС России от 11.09.2017 г. № 1447 «Об утверждении </w:t>
            </w:r>
            <w:r w:rsidRPr="00AA1E92">
              <w:rPr>
                <w:rFonts w:ascii="Times New Roman" w:hAnsi="Times New Roman" w:cs="Times New Roman"/>
                <w:sz w:val="24"/>
                <w:szCs w:val="24"/>
              </w:rPr>
              <w:lastRenderedPageBreak/>
              <w:t>Порядка ведения таможенной статистики внешней торговли Российской Федерации по субъектам Российской Федерации»</w:t>
            </w:r>
          </w:p>
          <w:p w:rsidR="00CF4CF6" w:rsidRPr="00AA1E92" w:rsidRDefault="00CF4CF6" w:rsidP="00AA1E92">
            <w:pPr>
              <w:pStyle w:val="ConsPlusNormal"/>
              <w:jc w:val="both"/>
              <w:rPr>
                <w:rFonts w:ascii="Times New Roman" w:hAnsi="Times New Roman" w:cs="Times New Roman"/>
                <w:sz w:val="24"/>
                <w:szCs w:val="24"/>
              </w:rPr>
            </w:pPr>
          </w:p>
        </w:tc>
        <w:tc>
          <w:tcPr>
            <w:tcW w:w="2552"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p>
          <w:p w:rsidR="00CF4CF6" w:rsidRPr="00AA1E92" w:rsidRDefault="00CF4CF6"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w:t>
            </w:r>
            <w:r w:rsidRPr="00AA1E92">
              <w:rPr>
                <w:rFonts w:ascii="Times New Roman" w:hAnsi="Times New Roman" w:cs="Times New Roman"/>
                <w:sz w:val="24"/>
                <w:szCs w:val="24"/>
              </w:rPr>
              <w:lastRenderedPageBreak/>
              <w:t>Российской Федерации</w:t>
            </w:r>
          </w:p>
        </w:tc>
        <w:tc>
          <w:tcPr>
            <w:tcW w:w="3259" w:type="dxa"/>
          </w:tcPr>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введение и сохранение санкций и товарных ограничений на топливно-энергетические товары и металлургическую продукцию;</w:t>
            </w:r>
          </w:p>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падение мирового спроса на сырье и металлопродукцию;</w:t>
            </w:r>
          </w:p>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CF4CF6" w:rsidRPr="00AA1E92" w:rsidRDefault="00CF4CF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ветеринарной и фитосанитарной сертификации</w:t>
            </w:r>
          </w:p>
        </w:tc>
      </w:tr>
      <w:tr w:rsidR="004E559A" w:rsidRPr="00AA1E92" w:rsidTr="000A7A71">
        <w:tc>
          <w:tcPr>
            <w:tcW w:w="567" w:type="dxa"/>
          </w:tcPr>
          <w:p w:rsidR="004E559A" w:rsidRPr="00AA1E92" w:rsidRDefault="004E559A"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15.</w:t>
            </w:r>
          </w:p>
        </w:tc>
        <w:tc>
          <w:tcPr>
            <w:tcW w:w="2614" w:type="dxa"/>
          </w:tcPr>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темп роста экспорта услуг (к уровню 2016 года), процентов</w:t>
            </w:r>
          </w:p>
        </w:tc>
        <w:tc>
          <w:tcPr>
            <w:tcW w:w="2977" w:type="dxa"/>
          </w:tcPr>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7" w:history="1">
              <w:r w:rsidRPr="00AA1E92">
                <w:rPr>
                  <w:rFonts w:ascii="Times New Roman" w:hAnsi="Times New Roman" w:cs="Times New Roman"/>
                  <w:sz w:val="24"/>
                  <w:szCs w:val="24"/>
                </w:rPr>
                <w:t>Стратегии</w:t>
              </w:r>
            </w:hyperlink>
          </w:p>
        </w:tc>
        <w:tc>
          <w:tcPr>
            <w:tcW w:w="3118" w:type="dxa"/>
          </w:tcPr>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данных Центрального Банка России (методика расчета показателей экспорта услуг по субъектам Российской Федерации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4E559A" w:rsidRPr="00AA1E92" w:rsidRDefault="004E559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влияние торгово-политических санкций, геополитический кризис</w:t>
            </w:r>
          </w:p>
        </w:tc>
      </w:tr>
      <w:tr w:rsidR="00B16999" w:rsidRPr="00AA1E92" w:rsidTr="000A7A71">
        <w:tc>
          <w:tcPr>
            <w:tcW w:w="567" w:type="dxa"/>
          </w:tcPr>
          <w:p w:rsidR="00B16999" w:rsidRPr="00AA1E92" w:rsidRDefault="00B16999"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w:t>
            </w:r>
          </w:p>
        </w:tc>
        <w:tc>
          <w:tcPr>
            <w:tcW w:w="2614"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темпы роста </w:t>
            </w:r>
            <w:proofErr w:type="spellStart"/>
            <w:r w:rsidRPr="00AA1E92">
              <w:rPr>
                <w:rFonts w:ascii="Times New Roman" w:hAnsi="Times New Roman" w:cs="Times New Roman"/>
                <w:sz w:val="24"/>
                <w:szCs w:val="24"/>
              </w:rPr>
              <w:t>несырьевого</w:t>
            </w:r>
            <w:proofErr w:type="spellEnd"/>
            <w:r w:rsidRPr="00AA1E92">
              <w:rPr>
                <w:rFonts w:ascii="Times New Roman" w:hAnsi="Times New Roman" w:cs="Times New Roman"/>
                <w:sz w:val="24"/>
                <w:szCs w:val="24"/>
              </w:rPr>
              <w:t xml:space="preserve"> неэнергетического экспорта (к уровню 2016 года), процентов</w:t>
            </w:r>
          </w:p>
          <w:p w:rsidR="00B16999" w:rsidRPr="00AA1E92" w:rsidRDefault="00B16999" w:rsidP="00AA1E92">
            <w:pPr>
              <w:pStyle w:val="ConsPlusNormal"/>
              <w:jc w:val="both"/>
              <w:rPr>
                <w:rFonts w:ascii="Times New Roman" w:hAnsi="Times New Roman" w:cs="Times New Roman"/>
                <w:sz w:val="24"/>
                <w:szCs w:val="24"/>
              </w:rPr>
            </w:pPr>
          </w:p>
        </w:tc>
        <w:tc>
          <w:tcPr>
            <w:tcW w:w="2977"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8" w:history="1">
              <w:r w:rsidRPr="00AA1E92">
                <w:rPr>
                  <w:rFonts w:ascii="Times New Roman" w:hAnsi="Times New Roman" w:cs="Times New Roman"/>
                  <w:sz w:val="24"/>
                  <w:szCs w:val="24"/>
                </w:rPr>
                <w:t>Стратегии</w:t>
              </w:r>
            </w:hyperlink>
          </w:p>
        </w:tc>
        <w:tc>
          <w:tcPr>
            <w:tcW w:w="3118"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основе форм отчетности, утвержденных Приказом ФТС России от 11.09.2017 г. № 1447 «Об утверждении Порядка ведения таможенной статистики внешней торговли Российской Федерации по субъектам Российской Федерации»</w:t>
            </w:r>
          </w:p>
        </w:tc>
        <w:tc>
          <w:tcPr>
            <w:tcW w:w="2552"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B16999" w:rsidRPr="00AA1E92" w:rsidRDefault="00B16999"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Российской Федерации</w:t>
            </w:r>
          </w:p>
        </w:tc>
        <w:tc>
          <w:tcPr>
            <w:tcW w:w="3259" w:type="dxa"/>
          </w:tcPr>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введение и сохранение санкций и товарных ограничений на топливно-энергетические товары и металлургическую продукцию;</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падение мирового спроса на сырье и металлопродукцию;</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w:t>
            </w:r>
          </w:p>
          <w:p w:rsidR="00B16999" w:rsidRPr="00AA1E92" w:rsidRDefault="00B16999"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ной и фитосанитарной сертификации</w:t>
            </w:r>
          </w:p>
        </w:tc>
      </w:tr>
      <w:tr w:rsidR="00DA687C" w:rsidRPr="00AA1E92" w:rsidTr="000A7A71">
        <w:tc>
          <w:tcPr>
            <w:tcW w:w="567" w:type="dxa"/>
          </w:tcPr>
          <w:p w:rsidR="00DA687C" w:rsidRPr="00AA1E92" w:rsidRDefault="00DA687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17.</w:t>
            </w:r>
          </w:p>
        </w:tc>
        <w:tc>
          <w:tcPr>
            <w:tcW w:w="2614"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стран, в которые экспортируется продукция, единиц</w:t>
            </w:r>
          </w:p>
          <w:p w:rsidR="00DA687C" w:rsidRPr="00AA1E92" w:rsidRDefault="00DA687C" w:rsidP="00AA1E92">
            <w:pPr>
              <w:pStyle w:val="ConsPlusNormal"/>
              <w:jc w:val="both"/>
              <w:rPr>
                <w:rFonts w:ascii="Times New Roman" w:hAnsi="Times New Roman" w:cs="Times New Roman"/>
                <w:sz w:val="24"/>
                <w:szCs w:val="24"/>
              </w:rPr>
            </w:pPr>
          </w:p>
        </w:tc>
        <w:tc>
          <w:tcPr>
            <w:tcW w:w="2977"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29" w:history="1">
              <w:r w:rsidRPr="00AA1E92">
                <w:rPr>
                  <w:rFonts w:ascii="Times New Roman" w:hAnsi="Times New Roman" w:cs="Times New Roman"/>
                  <w:sz w:val="24"/>
                  <w:szCs w:val="24"/>
                </w:rPr>
                <w:t>Стратегии</w:t>
              </w:r>
            </w:hyperlink>
          </w:p>
        </w:tc>
        <w:tc>
          <w:tcPr>
            <w:tcW w:w="3118"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основе форм отчетности, утвержденных Приказом ФТС России от 11.09.2017 г. № 1447 «Об утверждении Порядка ведения таможенной статистики внешней торговли Российской Федерации по субъектам Российской Федерации»</w:t>
            </w:r>
          </w:p>
        </w:tc>
        <w:tc>
          <w:tcPr>
            <w:tcW w:w="2552"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DA687C" w:rsidRPr="00AA1E92" w:rsidRDefault="00DA687C"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Российской Федерации</w:t>
            </w:r>
          </w:p>
        </w:tc>
        <w:tc>
          <w:tcPr>
            <w:tcW w:w="3259"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введение и сохранение санкций и товарных ограничений на топливно-энергетические товары и металлургическую продукцию;</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падение мирового спроса на сырье и металлопродукцию;</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ветеринарной и фитосанитарной сертификации»;</w:t>
            </w:r>
          </w:p>
        </w:tc>
      </w:tr>
      <w:tr w:rsidR="00DA687C" w:rsidRPr="00AA1E92" w:rsidTr="000A7A71">
        <w:tc>
          <w:tcPr>
            <w:tcW w:w="567" w:type="dxa"/>
          </w:tcPr>
          <w:p w:rsidR="00DA687C" w:rsidRPr="00AA1E92" w:rsidRDefault="00DA687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w:t>
            </w:r>
          </w:p>
        </w:tc>
        <w:tc>
          <w:tcPr>
            <w:tcW w:w="2614"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ввоз продукции (товаров) в соседние регионы (вывоз из соседних регионов) (к уровню 2016 года), процентов</w:t>
            </w:r>
          </w:p>
          <w:p w:rsidR="00DA687C" w:rsidRPr="00AA1E92" w:rsidRDefault="00DA687C" w:rsidP="00AA1E92">
            <w:pPr>
              <w:pStyle w:val="ConsPlusNormal"/>
              <w:jc w:val="both"/>
              <w:rPr>
                <w:rFonts w:ascii="Times New Roman" w:hAnsi="Times New Roman" w:cs="Times New Roman"/>
                <w:sz w:val="24"/>
                <w:szCs w:val="24"/>
              </w:rPr>
            </w:pPr>
          </w:p>
        </w:tc>
        <w:tc>
          <w:tcPr>
            <w:tcW w:w="2977"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основе форм отчетности, утвержденных Приказом ФТС России от 11.09.2017 г. № 1447 «Об утверждении Порядка ведения таможенной статистики внешней торговли Российской Федерации по субъектам Российской Федерации»</w:t>
            </w:r>
          </w:p>
        </w:tc>
        <w:tc>
          <w:tcPr>
            <w:tcW w:w="2552"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DA687C" w:rsidRPr="00AA1E92" w:rsidRDefault="00DA687C"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Российской Федерации</w:t>
            </w:r>
          </w:p>
        </w:tc>
        <w:tc>
          <w:tcPr>
            <w:tcW w:w="3259" w:type="dxa"/>
          </w:tcPr>
          <w:p w:rsidR="00DA687C" w:rsidRPr="00AA1E92" w:rsidRDefault="00DA687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уменьшение потребительского спроса на продукцию производителей Челябинской области, в том числе в результате снижения реальной заработной платы и реальных располагаемых доходов населения в субъектах Российской Федерации</w:t>
            </w:r>
          </w:p>
        </w:tc>
      </w:tr>
      <w:tr w:rsidR="00AD2EB8" w:rsidRPr="00AA1E92" w:rsidTr="000A7A71">
        <w:tc>
          <w:tcPr>
            <w:tcW w:w="567" w:type="dxa"/>
          </w:tcPr>
          <w:p w:rsidR="00AD2EB8" w:rsidRPr="00AA1E92" w:rsidRDefault="00AD2EB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w:t>
            </w:r>
          </w:p>
        </w:tc>
        <w:tc>
          <w:tcPr>
            <w:tcW w:w="2614"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темпы роста числа </w:t>
            </w:r>
            <w:r w:rsidRPr="00AA1E92">
              <w:rPr>
                <w:rFonts w:ascii="Times New Roman" w:hAnsi="Times New Roman" w:cs="Times New Roman"/>
                <w:sz w:val="24"/>
                <w:szCs w:val="24"/>
              </w:rPr>
              <w:lastRenderedPageBreak/>
              <w:t>экспортеров (к уровню 2016 года), процентов</w:t>
            </w:r>
          </w:p>
          <w:p w:rsidR="00AD2EB8" w:rsidRPr="00AA1E92" w:rsidRDefault="00AD2EB8" w:rsidP="00AA1E92">
            <w:pPr>
              <w:pStyle w:val="ConsPlusNormal"/>
              <w:jc w:val="both"/>
              <w:rPr>
                <w:rFonts w:ascii="Times New Roman" w:hAnsi="Times New Roman" w:cs="Times New Roman"/>
                <w:sz w:val="24"/>
                <w:szCs w:val="24"/>
              </w:rPr>
            </w:pPr>
          </w:p>
        </w:tc>
        <w:tc>
          <w:tcPr>
            <w:tcW w:w="2977"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целевой показатель (индикатор) содержится в </w:t>
            </w:r>
            <w:hyperlink r:id="rId30" w:history="1">
              <w:r w:rsidRPr="00AA1E92">
                <w:rPr>
                  <w:rFonts w:ascii="Times New Roman" w:hAnsi="Times New Roman" w:cs="Times New Roman"/>
                  <w:sz w:val="24"/>
                  <w:szCs w:val="24"/>
                </w:rPr>
                <w:t>Стратегии</w:t>
              </w:r>
            </w:hyperlink>
          </w:p>
        </w:tc>
        <w:tc>
          <w:tcPr>
            <w:tcW w:w="3118" w:type="dxa"/>
            <w:vMerge w:val="restart"/>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w:t>
            </w:r>
            <w:r w:rsidRPr="00AA1E92">
              <w:rPr>
                <w:rFonts w:ascii="Times New Roman" w:hAnsi="Times New Roman" w:cs="Times New Roman"/>
                <w:sz w:val="24"/>
                <w:szCs w:val="24"/>
              </w:rPr>
              <w:lastRenderedPageBreak/>
              <w:t>полученной от Уральского таможенного управления Федеральной таможенной службы Российской Федерации (по запросу)</w:t>
            </w:r>
          </w:p>
        </w:tc>
        <w:tc>
          <w:tcPr>
            <w:tcW w:w="2552" w:type="dxa"/>
            <w:vMerge w:val="restart"/>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p>
          <w:p w:rsidR="00AD2EB8" w:rsidRPr="00AA1E92" w:rsidRDefault="00AD2EB8"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w:t>
            </w:r>
            <w:r w:rsidRPr="00AA1E92">
              <w:rPr>
                <w:rFonts w:ascii="Times New Roman" w:hAnsi="Times New Roman" w:cs="Times New Roman"/>
                <w:sz w:val="24"/>
                <w:szCs w:val="24"/>
              </w:rPr>
              <w:lastRenderedPageBreak/>
              <w:t>управление Федеральной таможенной службы Российской Федерации</w:t>
            </w:r>
          </w:p>
        </w:tc>
        <w:tc>
          <w:tcPr>
            <w:tcW w:w="3259"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введение и сохранение санкций и товарных ограничений на топливно-</w:t>
            </w:r>
            <w:r w:rsidRPr="00AA1E92">
              <w:rPr>
                <w:rFonts w:ascii="Times New Roman" w:hAnsi="Times New Roman" w:cs="Times New Roman"/>
                <w:sz w:val="24"/>
                <w:szCs w:val="24"/>
              </w:rPr>
              <w:lastRenderedPageBreak/>
              <w:t>энергетические товары и металлургическую продукцию;</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падение мирового спроса на сырье и металлопродукцию;</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ветеринарной и фитосанитарной сертификации</w:t>
            </w:r>
          </w:p>
        </w:tc>
      </w:tr>
      <w:tr w:rsidR="00AD2EB8" w:rsidRPr="00AA1E92" w:rsidTr="000A7A71">
        <w:tc>
          <w:tcPr>
            <w:tcW w:w="567" w:type="dxa"/>
          </w:tcPr>
          <w:p w:rsidR="00AD2EB8" w:rsidRPr="00AA1E92" w:rsidRDefault="00AD2EB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w:t>
            </w:r>
          </w:p>
        </w:tc>
        <w:tc>
          <w:tcPr>
            <w:tcW w:w="2614"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конечного результата: </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малых и средних экспортеров</w:t>
            </w:r>
          </w:p>
          <w:p w:rsidR="00AD2EB8" w:rsidRPr="00AA1E92" w:rsidRDefault="00AD2EB8" w:rsidP="00AA1E92">
            <w:pPr>
              <w:pStyle w:val="ConsPlusNormal"/>
              <w:jc w:val="both"/>
              <w:rPr>
                <w:rFonts w:ascii="Times New Roman" w:hAnsi="Times New Roman" w:cs="Times New Roman"/>
                <w:sz w:val="24"/>
                <w:szCs w:val="24"/>
              </w:rPr>
            </w:pPr>
          </w:p>
        </w:tc>
        <w:tc>
          <w:tcPr>
            <w:tcW w:w="2977"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31" w:history="1">
              <w:r w:rsidRPr="00AA1E92">
                <w:rPr>
                  <w:rFonts w:ascii="Times New Roman" w:hAnsi="Times New Roman" w:cs="Times New Roman"/>
                  <w:sz w:val="24"/>
                  <w:szCs w:val="24"/>
                </w:rPr>
                <w:t>Стратегии</w:t>
              </w:r>
            </w:hyperlink>
          </w:p>
        </w:tc>
        <w:tc>
          <w:tcPr>
            <w:tcW w:w="3118" w:type="dxa"/>
            <w:vMerge/>
          </w:tcPr>
          <w:p w:rsidR="00AD2EB8" w:rsidRPr="00AA1E92" w:rsidRDefault="00AD2EB8" w:rsidP="00AA1E92">
            <w:pPr>
              <w:pStyle w:val="ConsPlusNormal"/>
              <w:jc w:val="both"/>
              <w:rPr>
                <w:rFonts w:ascii="Times New Roman" w:hAnsi="Times New Roman" w:cs="Times New Roman"/>
                <w:sz w:val="24"/>
                <w:szCs w:val="24"/>
              </w:rPr>
            </w:pPr>
          </w:p>
        </w:tc>
        <w:tc>
          <w:tcPr>
            <w:tcW w:w="2552" w:type="dxa"/>
            <w:vMerge/>
          </w:tcPr>
          <w:p w:rsidR="00AD2EB8" w:rsidRPr="00AA1E92" w:rsidRDefault="00AD2EB8" w:rsidP="00AA1E92">
            <w:pPr>
              <w:pStyle w:val="ConsPlusNormal"/>
              <w:jc w:val="both"/>
              <w:rPr>
                <w:rFonts w:ascii="Times New Roman" w:hAnsi="Times New Roman" w:cs="Times New Roman"/>
                <w:sz w:val="24"/>
                <w:szCs w:val="24"/>
              </w:rPr>
            </w:pPr>
          </w:p>
        </w:tc>
        <w:tc>
          <w:tcPr>
            <w:tcW w:w="3259" w:type="dxa"/>
          </w:tcPr>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AD2EB8" w:rsidRPr="00AA1E92" w:rsidRDefault="00AD2EB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ветеринарной</w:t>
            </w:r>
            <w:r w:rsidR="00777AC4" w:rsidRPr="00AA1E92">
              <w:rPr>
                <w:rFonts w:ascii="Times New Roman" w:hAnsi="Times New Roman" w:cs="Times New Roman"/>
                <w:sz w:val="24"/>
                <w:szCs w:val="24"/>
              </w:rPr>
              <w:t xml:space="preserve"> и фитосанитарной сертификации</w:t>
            </w:r>
          </w:p>
        </w:tc>
      </w:tr>
      <w:tr w:rsidR="00F001EA" w:rsidRPr="00AA1E92" w:rsidTr="000A7A71">
        <w:tc>
          <w:tcPr>
            <w:tcW w:w="567" w:type="dxa"/>
          </w:tcPr>
          <w:p w:rsidR="00F001EA" w:rsidRPr="00AA1E92" w:rsidRDefault="00F001EA"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w:t>
            </w:r>
          </w:p>
        </w:tc>
        <w:tc>
          <w:tcPr>
            <w:tcW w:w="2614" w:type="dxa"/>
          </w:tcPr>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млрд. долларов</w:t>
            </w:r>
          </w:p>
        </w:tc>
        <w:tc>
          <w:tcPr>
            <w:tcW w:w="2977" w:type="dxa"/>
          </w:tcPr>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введение и сохранение санкций и товарных ограничений на топливно-энергетические товары и металлургическую продукцию;</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падение мирового спроса на сырье и металлопродукцию;</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колебания курсов валют;</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F001EA" w:rsidRPr="00AA1E92" w:rsidRDefault="00F001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сложность прохождения </w:t>
            </w:r>
            <w:r w:rsidRPr="00AA1E92">
              <w:rPr>
                <w:rFonts w:ascii="Times New Roman" w:hAnsi="Times New Roman" w:cs="Times New Roman"/>
                <w:sz w:val="24"/>
                <w:szCs w:val="24"/>
              </w:rPr>
              <w:lastRenderedPageBreak/>
              <w:t>процедур ветеринарной и фитосанитарной сертификации</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22.</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транспортных услуг,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платы за пользование интеллектуальной собственностью и экспорта деловых услуг,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категории «Поездки»,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25.</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w:t>
            </w:r>
            <w:proofErr w:type="spellStart"/>
            <w:proofErr w:type="gramStart"/>
            <w:r w:rsidRPr="00AA1E92">
              <w:rPr>
                <w:rFonts w:ascii="Times New Roman" w:hAnsi="Times New Roman" w:cs="Times New Roman"/>
                <w:sz w:val="24"/>
                <w:szCs w:val="24"/>
              </w:rPr>
              <w:t>телекоммуникацион-ных</w:t>
            </w:r>
            <w:proofErr w:type="spellEnd"/>
            <w:proofErr w:type="gramEnd"/>
            <w:r w:rsidRPr="00AA1E92">
              <w:rPr>
                <w:rFonts w:ascii="Times New Roman" w:hAnsi="Times New Roman" w:cs="Times New Roman"/>
                <w:sz w:val="24"/>
                <w:szCs w:val="24"/>
              </w:rPr>
              <w:t>, компьютерных и информационных услуг,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категории «Строительство»,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27.</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связанных с использованием промышленной продукции,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28.</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экспорта </w:t>
            </w:r>
            <w:r w:rsidRPr="00AA1E92">
              <w:rPr>
                <w:rFonts w:ascii="Times New Roman" w:hAnsi="Times New Roman" w:cs="Times New Roman"/>
                <w:sz w:val="24"/>
                <w:szCs w:val="24"/>
              </w:rPr>
              <w:lastRenderedPageBreak/>
              <w:t>финансовых и страховых услуг,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целевой показатель (индикатор) содержится в Соглашении о реализации </w:t>
            </w:r>
            <w:r w:rsidRPr="00AA1E92">
              <w:rPr>
                <w:rFonts w:ascii="Times New Roman" w:hAnsi="Times New Roman" w:cs="Times New Roman"/>
                <w:sz w:val="24"/>
                <w:szCs w:val="24"/>
              </w:rPr>
              <w:lastRenderedPageBreak/>
              <w:t xml:space="preserve">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расчет Минэкономразвития Челябинской области на основе информации, </w:t>
            </w:r>
            <w:r w:rsidRPr="00AA1E92">
              <w:rPr>
                <w:rFonts w:ascii="Times New Roman" w:hAnsi="Times New Roman" w:cs="Times New Roman"/>
                <w:sz w:val="24"/>
                <w:szCs w:val="24"/>
              </w:rPr>
              <w:lastRenderedPageBreak/>
              <w:t xml:space="preserve">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Центральный Банка </w:t>
            </w:r>
            <w:r w:rsidRPr="00AA1E92">
              <w:rPr>
                <w:rFonts w:ascii="Times New Roman" w:hAnsi="Times New Roman" w:cs="Times New Roman"/>
                <w:sz w:val="24"/>
                <w:szCs w:val="24"/>
              </w:rPr>
              <w:lastRenderedPageBreak/>
              <w:t>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lastRenderedPageBreak/>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25210E" w:rsidRPr="00AA1E92" w:rsidTr="000A7A71">
        <w:tc>
          <w:tcPr>
            <w:tcW w:w="567" w:type="dxa"/>
          </w:tcPr>
          <w:p w:rsidR="0025210E" w:rsidRPr="00AA1E92" w:rsidRDefault="0025210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29.</w:t>
            </w:r>
          </w:p>
        </w:tc>
        <w:tc>
          <w:tcPr>
            <w:tcW w:w="2614"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экспорта услуг частным лицам в сфере культуры и отдыха, млрд. долларов</w:t>
            </w:r>
          </w:p>
        </w:tc>
        <w:tc>
          <w:tcPr>
            <w:tcW w:w="2977"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20 февраля </w:t>
            </w:r>
            <w:r w:rsidRPr="00AA1E92">
              <w:rPr>
                <w:rFonts w:ascii="Times New Roman" w:hAnsi="Times New Roman" w:cs="Times New Roman"/>
                <w:sz w:val="24"/>
                <w:szCs w:val="24"/>
              </w:rPr>
              <w:br/>
              <w:t>2019 г. № 139-2019-Т40071-1</w:t>
            </w:r>
          </w:p>
        </w:tc>
        <w:tc>
          <w:tcPr>
            <w:tcW w:w="3118"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Минэкономразвития Челябинской области на основе информации, полученной от Центрального банка Российской Федерации (методика утверждена Приказом Банка России </w:t>
            </w:r>
            <w:r w:rsidRPr="00AA1E92">
              <w:rPr>
                <w:rFonts w:ascii="Times New Roman" w:hAnsi="Times New Roman" w:cs="Times New Roman"/>
                <w:sz w:val="24"/>
                <w:szCs w:val="24"/>
              </w:rPr>
              <w:br/>
              <w:t>от 26.04.2019 № ОД-965)</w:t>
            </w:r>
          </w:p>
        </w:tc>
        <w:tc>
          <w:tcPr>
            <w:tcW w:w="2552"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Центральный Банка России</w:t>
            </w:r>
          </w:p>
        </w:tc>
        <w:tc>
          <w:tcPr>
            <w:tcW w:w="3259" w:type="dxa"/>
          </w:tcPr>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введение и сохранение 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 </w:t>
            </w:r>
          </w:p>
          <w:p w:rsidR="0025210E" w:rsidRPr="00AA1E92" w:rsidRDefault="0025210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колебания курсов валют </w:t>
            </w:r>
          </w:p>
        </w:tc>
      </w:tr>
      <w:tr w:rsidR="007B289D" w:rsidRPr="00AA1E92" w:rsidTr="000A7A71">
        <w:tc>
          <w:tcPr>
            <w:tcW w:w="567" w:type="dxa"/>
          </w:tcPr>
          <w:p w:rsidR="007B289D" w:rsidRPr="00AA1E92" w:rsidRDefault="007B289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w:t>
            </w:r>
          </w:p>
        </w:tc>
        <w:tc>
          <w:tcPr>
            <w:tcW w:w="2614" w:type="dxa"/>
          </w:tcPr>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прирост количества компаний-экспортеров из числа малого и среднего предпринимательства по итогам внедрения Регионального экспортного стандарта 2.0, процентов к 2018 году</w:t>
            </w:r>
          </w:p>
        </w:tc>
        <w:tc>
          <w:tcPr>
            <w:tcW w:w="2977" w:type="dxa"/>
          </w:tcPr>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соглашении о реализации регионального проекта «Экспорт услуг в Челябинской области» на территории Челябинской области от 14 февраля </w:t>
            </w:r>
            <w:r w:rsidRPr="00AA1E92">
              <w:rPr>
                <w:rFonts w:ascii="Times New Roman" w:hAnsi="Times New Roman" w:cs="Times New Roman"/>
                <w:sz w:val="24"/>
                <w:szCs w:val="24"/>
              </w:rPr>
              <w:br/>
              <w:t>2019 г. № 2019-Т60076-1</w:t>
            </w:r>
          </w:p>
        </w:tc>
        <w:tc>
          <w:tcPr>
            <w:tcW w:w="3118" w:type="dxa"/>
          </w:tcPr>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основе информации, полученной от Уральского таможенного управления Федеральной таможенной службы Российской Федерации (по запросу)</w:t>
            </w:r>
          </w:p>
        </w:tc>
        <w:tc>
          <w:tcPr>
            <w:tcW w:w="2552" w:type="dxa"/>
          </w:tcPr>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7B289D" w:rsidRPr="00AA1E92" w:rsidRDefault="007B289D"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Уральское</w:t>
            </w:r>
            <w:proofErr w:type="gramEnd"/>
            <w:r w:rsidRPr="00AA1E92">
              <w:rPr>
                <w:rFonts w:ascii="Times New Roman" w:hAnsi="Times New Roman" w:cs="Times New Roman"/>
                <w:sz w:val="24"/>
                <w:szCs w:val="24"/>
              </w:rPr>
              <w:t xml:space="preserve"> таможенное управление Федеральной таможенной службы Российской Федерации</w:t>
            </w:r>
          </w:p>
        </w:tc>
        <w:tc>
          <w:tcPr>
            <w:tcW w:w="3259" w:type="dxa"/>
          </w:tcPr>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введение санкций и товарных ограничений на товары;</w:t>
            </w:r>
          </w:p>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и оформления таможенных операций в сфере экспорта;</w:t>
            </w:r>
          </w:p>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сложность прохождения процедур ветеринар-</w:t>
            </w:r>
          </w:p>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ной и фитосанитарной сертификации</w:t>
            </w:r>
          </w:p>
        </w:tc>
      </w:tr>
      <w:tr w:rsidR="004F526E" w:rsidRPr="00AA1E92" w:rsidTr="000A7A71">
        <w:tc>
          <w:tcPr>
            <w:tcW w:w="567" w:type="dxa"/>
          </w:tcPr>
          <w:p w:rsidR="004F526E" w:rsidRPr="00AA1E92" w:rsidRDefault="004F526E"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w:t>
            </w:r>
          </w:p>
        </w:tc>
        <w:tc>
          <w:tcPr>
            <w:tcW w:w="2614" w:type="dxa"/>
          </w:tcPr>
          <w:p w:rsidR="004F526E" w:rsidRPr="00AA1E92" w:rsidRDefault="004F526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конечного результата: инвестиции в основной капитал за счет всех источников </w:t>
            </w:r>
            <w:r w:rsidRPr="00AA1E92">
              <w:rPr>
                <w:rFonts w:ascii="Times New Roman" w:hAnsi="Times New Roman" w:cs="Times New Roman"/>
                <w:sz w:val="24"/>
                <w:szCs w:val="24"/>
              </w:rPr>
              <w:lastRenderedPageBreak/>
              <w:t>финансирования в моногородах Челябинской области</w:t>
            </w:r>
          </w:p>
        </w:tc>
        <w:tc>
          <w:tcPr>
            <w:tcW w:w="2977" w:type="dxa"/>
          </w:tcPr>
          <w:p w:rsidR="004F526E" w:rsidRPr="00AA1E92" w:rsidRDefault="004F526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целевой показатель (индикатор) характеризует достижение поставленных целей подпрограммы</w:t>
            </w:r>
            <w:r w:rsidR="00A23FF8" w:rsidRPr="00AA1E92">
              <w:rPr>
                <w:rFonts w:ascii="Times New Roman" w:hAnsi="Times New Roman" w:cs="Times New Roman"/>
                <w:sz w:val="24"/>
                <w:szCs w:val="24"/>
              </w:rPr>
              <w:t xml:space="preserve"> </w:t>
            </w:r>
            <w:r w:rsidR="00A23FF8" w:rsidRPr="00AA1E92">
              <w:rPr>
                <w:rFonts w:ascii="Times New Roman" w:hAnsi="Times New Roman" w:cs="Times New Roman"/>
                <w:sz w:val="24"/>
                <w:szCs w:val="24"/>
              </w:rPr>
              <w:lastRenderedPageBreak/>
              <w:t>«Диверсификация экономики моногородов и развитие городских агломераций»</w:t>
            </w:r>
            <w:r w:rsidRPr="00AA1E92">
              <w:rPr>
                <w:rFonts w:ascii="Times New Roman" w:hAnsi="Times New Roman" w:cs="Times New Roman"/>
                <w:sz w:val="24"/>
                <w:szCs w:val="24"/>
              </w:rPr>
              <w:t>, ее общую результативность и эффективность. Значения установлены в прямой зависимости от объемов финансирования мероприятий, направленных на их достижение</w:t>
            </w:r>
          </w:p>
        </w:tc>
        <w:tc>
          <w:tcPr>
            <w:tcW w:w="3118" w:type="dxa"/>
          </w:tcPr>
          <w:p w:rsidR="004F526E"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расчет осуществляется Минэкономразвития Челябинской области на основе данных, </w:t>
            </w:r>
            <w:r w:rsidRPr="00AA1E92">
              <w:rPr>
                <w:rFonts w:ascii="Times New Roman" w:hAnsi="Times New Roman" w:cs="Times New Roman"/>
                <w:sz w:val="24"/>
                <w:szCs w:val="24"/>
              </w:rPr>
              <w:lastRenderedPageBreak/>
              <w:t>предоставляемых Федеральной службой государственной статистики (</w:t>
            </w:r>
            <w:hyperlink r:id="rId32" w:history="1">
              <w:r w:rsidR="00181B4D" w:rsidRPr="00AA1E92">
                <w:rPr>
                  <w:rFonts w:ascii="Times New Roman" w:hAnsi="Times New Roman" w:cs="Times New Roman"/>
                  <w:sz w:val="24"/>
                  <w:szCs w:val="24"/>
                </w:rPr>
                <w:t>методика</w:t>
              </w:r>
            </w:hyperlink>
            <w:r w:rsidR="00181B4D" w:rsidRPr="00AA1E92">
              <w:rPr>
                <w:rFonts w:ascii="Times New Roman" w:hAnsi="Times New Roman" w:cs="Times New Roman"/>
                <w:sz w:val="24"/>
                <w:szCs w:val="24"/>
              </w:rPr>
              <w:t xml:space="preserve"> расчета показателя утверждена приказом Росстата </w:t>
            </w:r>
            <w:r w:rsidRPr="00AA1E92">
              <w:rPr>
                <w:rFonts w:ascii="Times New Roman" w:hAnsi="Times New Roman" w:cs="Times New Roman"/>
                <w:sz w:val="24"/>
                <w:szCs w:val="24"/>
              </w:rPr>
              <w:br/>
            </w:r>
            <w:r w:rsidR="00181B4D" w:rsidRPr="00AA1E92">
              <w:rPr>
                <w:rFonts w:ascii="Times New Roman" w:hAnsi="Times New Roman" w:cs="Times New Roman"/>
                <w:sz w:val="24"/>
                <w:szCs w:val="24"/>
              </w:rPr>
              <w:t xml:space="preserve">от 25.11.2016 г. </w:t>
            </w:r>
            <w:r w:rsidR="00F7420A" w:rsidRPr="00AA1E92">
              <w:rPr>
                <w:rFonts w:ascii="Times New Roman" w:hAnsi="Times New Roman" w:cs="Times New Roman"/>
                <w:sz w:val="24"/>
                <w:szCs w:val="24"/>
              </w:rPr>
              <w:br/>
            </w:r>
            <w:r w:rsidR="00181B4D" w:rsidRPr="00AA1E92">
              <w:rPr>
                <w:rFonts w:ascii="Times New Roman" w:hAnsi="Times New Roman" w:cs="Times New Roman"/>
                <w:sz w:val="24"/>
                <w:szCs w:val="24"/>
              </w:rPr>
              <w:t>№ 746 (ред. от 19.04.2018</w:t>
            </w:r>
            <w:r w:rsidRPr="00AA1E92">
              <w:rPr>
                <w:rFonts w:ascii="Times New Roman" w:hAnsi="Times New Roman" w:cs="Times New Roman"/>
                <w:sz w:val="24"/>
                <w:szCs w:val="24"/>
              </w:rPr>
              <w:t xml:space="preserve"> г.</w:t>
            </w:r>
            <w:r w:rsidR="00181B4D" w:rsidRPr="00AA1E92">
              <w:rPr>
                <w:rFonts w:ascii="Times New Roman" w:hAnsi="Times New Roman" w:cs="Times New Roman"/>
                <w:sz w:val="24"/>
                <w:szCs w:val="24"/>
              </w:rPr>
              <w:t>) «Об утверждении официальной статистической методологии определения инвестиций в основной капитал на федеральном уровне»</w:t>
            </w:r>
            <w:r w:rsidRPr="00AA1E92">
              <w:rPr>
                <w:rFonts w:ascii="Times New Roman" w:hAnsi="Times New Roman" w:cs="Times New Roman"/>
                <w:sz w:val="24"/>
                <w:szCs w:val="24"/>
              </w:rPr>
              <w:t>)</w:t>
            </w:r>
          </w:p>
        </w:tc>
        <w:tc>
          <w:tcPr>
            <w:tcW w:w="2552" w:type="dxa"/>
          </w:tcPr>
          <w:p w:rsidR="007B289D" w:rsidRPr="00AA1E92" w:rsidRDefault="004F526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r w:rsidR="007B289D" w:rsidRPr="00AA1E92">
              <w:rPr>
                <w:rFonts w:ascii="Times New Roman" w:hAnsi="Times New Roman" w:cs="Times New Roman"/>
                <w:sz w:val="24"/>
                <w:szCs w:val="24"/>
              </w:rPr>
              <w:t>;</w:t>
            </w:r>
          </w:p>
          <w:p w:rsidR="007B289D" w:rsidRPr="00AA1E92" w:rsidRDefault="007B289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Федеральная служба государственной </w:t>
            </w:r>
            <w:r w:rsidRPr="00AA1E92">
              <w:rPr>
                <w:rFonts w:ascii="Times New Roman" w:hAnsi="Times New Roman" w:cs="Times New Roman"/>
                <w:sz w:val="24"/>
                <w:szCs w:val="24"/>
              </w:rPr>
              <w:lastRenderedPageBreak/>
              <w:t>статистики;</w:t>
            </w:r>
          </w:p>
          <w:p w:rsidR="007B289D" w:rsidRPr="00AA1E92" w:rsidRDefault="004F526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органы местного самоуправления моногородов Челябинской области</w:t>
            </w:r>
          </w:p>
        </w:tc>
        <w:tc>
          <w:tcPr>
            <w:tcW w:w="3259" w:type="dxa"/>
          </w:tcPr>
          <w:p w:rsidR="004F526E" w:rsidRPr="00AA1E92" w:rsidRDefault="004F526E"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внешнеполитическая конъюнктура, способная оказать отрицательное влияние на инвестиционную </w:t>
            </w:r>
            <w:r w:rsidRPr="00AA1E92">
              <w:rPr>
                <w:rFonts w:ascii="Times New Roman" w:hAnsi="Times New Roman" w:cs="Times New Roman"/>
                <w:sz w:val="24"/>
                <w:szCs w:val="24"/>
              </w:rPr>
              <w:lastRenderedPageBreak/>
              <w:t xml:space="preserve">привлекательность </w:t>
            </w:r>
            <w:r w:rsidR="00A23FF8" w:rsidRPr="00AA1E92">
              <w:rPr>
                <w:rFonts w:ascii="Times New Roman" w:hAnsi="Times New Roman" w:cs="Times New Roman"/>
                <w:sz w:val="24"/>
                <w:szCs w:val="24"/>
              </w:rPr>
              <w:t>моногородов</w:t>
            </w:r>
            <w:r w:rsidRPr="00AA1E92">
              <w:rPr>
                <w:rFonts w:ascii="Times New Roman" w:hAnsi="Times New Roman" w:cs="Times New Roman"/>
                <w:sz w:val="24"/>
                <w:szCs w:val="24"/>
              </w:rPr>
              <w:t>. Низкий уровень инвестиционной активности</w:t>
            </w:r>
            <w:r w:rsidR="00A23FF8" w:rsidRPr="00AA1E92">
              <w:rPr>
                <w:rFonts w:ascii="Times New Roman" w:hAnsi="Times New Roman" w:cs="Times New Roman"/>
                <w:sz w:val="24"/>
                <w:szCs w:val="24"/>
              </w:rPr>
              <w:t xml:space="preserve"> в моногородах</w:t>
            </w:r>
          </w:p>
        </w:tc>
      </w:tr>
      <w:tr w:rsidR="00E97D83" w:rsidRPr="00AA1E92" w:rsidTr="00E97D83">
        <w:tc>
          <w:tcPr>
            <w:tcW w:w="567" w:type="dxa"/>
          </w:tcPr>
          <w:p w:rsidR="00E97D83" w:rsidRPr="00AA1E92" w:rsidRDefault="00E97D8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32.</w:t>
            </w:r>
          </w:p>
        </w:tc>
        <w:tc>
          <w:tcPr>
            <w:tcW w:w="2614"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новых рабочих мест в моногородах Челябинской области</w:t>
            </w:r>
          </w:p>
        </w:tc>
        <w:tc>
          <w:tcPr>
            <w:tcW w:w="2977"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w:t>
            </w:r>
            <w:r w:rsidR="00F62732" w:rsidRPr="00AA1E92">
              <w:rPr>
                <w:rFonts w:ascii="Times New Roman" w:hAnsi="Times New Roman" w:cs="Times New Roman"/>
                <w:sz w:val="24"/>
                <w:szCs w:val="24"/>
              </w:rPr>
              <w:t>т</w:t>
            </w:r>
            <w:r w:rsidRPr="00AA1E92">
              <w:rPr>
                <w:rFonts w:ascii="Times New Roman" w:hAnsi="Times New Roman" w:cs="Times New Roman"/>
                <w:sz w:val="24"/>
                <w:szCs w:val="24"/>
              </w:rPr>
              <w:t xml:space="preserve"> снижение зависимости моногорода от деятельности градообразующей организации</w:t>
            </w:r>
          </w:p>
        </w:tc>
        <w:tc>
          <w:tcPr>
            <w:tcW w:w="3118" w:type="dxa"/>
          </w:tcPr>
          <w:p w:rsidR="00E97D83" w:rsidRPr="00AA1E92" w:rsidRDefault="00EF67AE" w:rsidP="00AA1E92">
            <w:pPr>
              <w:pStyle w:val="ConsPlusNormal"/>
              <w:jc w:val="both"/>
              <w:rPr>
                <w:rFonts w:ascii="Times New Roman" w:hAnsi="Times New Roman" w:cs="Times New Roman"/>
                <w:sz w:val="24"/>
                <w:szCs w:val="24"/>
              </w:rPr>
            </w:pPr>
            <w:hyperlink r:id="rId33" w:history="1">
              <w:r w:rsidR="00E97D83" w:rsidRPr="00AA1E92">
                <w:rPr>
                  <w:rFonts w:ascii="Times New Roman" w:hAnsi="Times New Roman" w:cs="Times New Roman"/>
                  <w:sz w:val="24"/>
                  <w:szCs w:val="24"/>
                </w:rPr>
                <w:t>методика</w:t>
              </w:r>
            </w:hyperlink>
            <w:r w:rsidR="00E97D83" w:rsidRPr="00AA1E92">
              <w:rPr>
                <w:rFonts w:ascii="Times New Roman" w:hAnsi="Times New Roman" w:cs="Times New Roman"/>
                <w:sz w:val="24"/>
                <w:szCs w:val="24"/>
              </w:rPr>
              <w:t xml:space="preserve"> расчета показателя утверждена приказом Министерства экономического развития Российской Федерации </w:t>
            </w:r>
            <w:r w:rsidR="00E97D83" w:rsidRPr="00AA1E92">
              <w:rPr>
                <w:rFonts w:ascii="Times New Roman" w:hAnsi="Times New Roman" w:cs="Times New Roman"/>
                <w:sz w:val="24"/>
                <w:szCs w:val="24"/>
              </w:rPr>
              <w:br/>
              <w:t>от 28 августа 2017 г. № 439 «Об утверждении Методики расчета показателей «Создание рабочих мест, не связанных с градообразующей организацией» и «Прирост рабочих мест, не связанных с градообразующей организацией»</w:t>
            </w:r>
          </w:p>
        </w:tc>
        <w:tc>
          <w:tcPr>
            <w:tcW w:w="2552"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органы местного самоуправления моногородов Челябинской области, Главное Управление по труду и занятости населения Челябинской области</w:t>
            </w:r>
          </w:p>
        </w:tc>
        <w:tc>
          <w:tcPr>
            <w:tcW w:w="3259" w:type="dxa"/>
            <w:shd w:val="clear" w:color="auto" w:fill="auto"/>
          </w:tcPr>
          <w:p w:rsidR="00B401B2" w:rsidRPr="00AA1E92" w:rsidRDefault="00B401B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низкий уровень инвестиционной активности в моногородах.</w:t>
            </w:r>
          </w:p>
          <w:p w:rsidR="00E97D83" w:rsidRPr="00AA1E92" w:rsidRDefault="00B401B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Отраслевые риски, связанные с ухудшением экономической ситуации в отдельных отраслях промышленности, и как следствие, на градообразующих предприятиях в моногородах  </w:t>
            </w:r>
          </w:p>
        </w:tc>
      </w:tr>
      <w:tr w:rsidR="00E97D83" w:rsidRPr="00AA1E92" w:rsidTr="00E97D83">
        <w:tc>
          <w:tcPr>
            <w:tcW w:w="567" w:type="dxa"/>
          </w:tcPr>
          <w:p w:rsidR="00E97D83" w:rsidRPr="00AA1E92" w:rsidRDefault="00E97D8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w:t>
            </w:r>
          </w:p>
        </w:tc>
        <w:tc>
          <w:tcPr>
            <w:tcW w:w="2614"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конечного результата: количество муниципальных образований с устойчивым приростом </w:t>
            </w:r>
            <w:r w:rsidRPr="00AA1E92">
              <w:rPr>
                <w:rFonts w:ascii="Times New Roman" w:hAnsi="Times New Roman" w:cs="Times New Roman"/>
                <w:sz w:val="24"/>
                <w:szCs w:val="24"/>
              </w:rPr>
              <w:lastRenderedPageBreak/>
              <w:t>численности населения</w:t>
            </w:r>
          </w:p>
        </w:tc>
        <w:tc>
          <w:tcPr>
            <w:tcW w:w="2977"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целевой показатель (индикатор) содержится в Стратегии</w:t>
            </w:r>
          </w:p>
        </w:tc>
        <w:tc>
          <w:tcPr>
            <w:tcW w:w="3118"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осуществляется Минэкономразвития Челябинской области на основе данных, предоставляемых </w:t>
            </w:r>
            <w:r w:rsidRPr="00AA1E92">
              <w:rPr>
                <w:rFonts w:ascii="Times New Roman" w:hAnsi="Times New Roman" w:cs="Times New Roman"/>
                <w:sz w:val="24"/>
                <w:szCs w:val="24"/>
              </w:rPr>
              <w:lastRenderedPageBreak/>
              <w:t>Федеральной службой государственной статистики</w:t>
            </w:r>
          </w:p>
        </w:tc>
        <w:tc>
          <w:tcPr>
            <w:tcW w:w="2552"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p>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органы местного самоуправления моногородов Челябинской области</w:t>
            </w:r>
          </w:p>
        </w:tc>
        <w:tc>
          <w:tcPr>
            <w:tcW w:w="3259" w:type="dxa"/>
            <w:vMerge w:val="restart"/>
            <w:shd w:val="clear" w:color="auto" w:fill="auto"/>
          </w:tcPr>
          <w:p w:rsidR="00B401B2" w:rsidRPr="00AA1E92" w:rsidRDefault="00B401B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снижение рождаемости, рост смертности, усиление оттока населения вследствие неудовлетворённости населения качеством жизни</w:t>
            </w:r>
          </w:p>
          <w:p w:rsidR="00E97D83" w:rsidRPr="00AA1E92" w:rsidRDefault="00E97D83" w:rsidP="00AA1E92">
            <w:pPr>
              <w:pStyle w:val="ConsPlusNormal"/>
              <w:jc w:val="both"/>
              <w:rPr>
                <w:rFonts w:ascii="Times New Roman" w:hAnsi="Times New Roman" w:cs="Times New Roman"/>
                <w:sz w:val="24"/>
                <w:szCs w:val="24"/>
              </w:rPr>
            </w:pPr>
          </w:p>
        </w:tc>
      </w:tr>
      <w:tr w:rsidR="00E97D83" w:rsidRPr="00AA1E92" w:rsidTr="00E97D83">
        <w:tc>
          <w:tcPr>
            <w:tcW w:w="567" w:type="dxa"/>
          </w:tcPr>
          <w:p w:rsidR="00E97D83" w:rsidRPr="00AA1E92" w:rsidRDefault="00E97D8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34.</w:t>
            </w:r>
          </w:p>
        </w:tc>
        <w:tc>
          <w:tcPr>
            <w:tcW w:w="2614"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 прирост численности населения в агломерациях</w:t>
            </w:r>
          </w:p>
        </w:tc>
        <w:tc>
          <w:tcPr>
            <w:tcW w:w="2977"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службой государственной статистики</w:t>
            </w:r>
          </w:p>
        </w:tc>
        <w:tc>
          <w:tcPr>
            <w:tcW w:w="2552" w:type="dxa"/>
          </w:tcPr>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E97D83" w:rsidRPr="00AA1E92" w:rsidRDefault="00E97D8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органы местного самоуправления моногородов Челябинской области</w:t>
            </w:r>
          </w:p>
        </w:tc>
        <w:tc>
          <w:tcPr>
            <w:tcW w:w="3259" w:type="dxa"/>
            <w:vMerge/>
            <w:shd w:val="clear" w:color="auto" w:fill="auto"/>
          </w:tcPr>
          <w:p w:rsidR="00E97D83" w:rsidRPr="00AA1E92" w:rsidRDefault="00E97D83" w:rsidP="00AA1E92">
            <w:pPr>
              <w:pStyle w:val="ConsPlusNormal"/>
              <w:jc w:val="both"/>
              <w:rPr>
                <w:rFonts w:ascii="Times New Roman" w:hAnsi="Times New Roman" w:cs="Times New Roman"/>
                <w:sz w:val="24"/>
                <w:szCs w:val="24"/>
              </w:rPr>
            </w:pPr>
          </w:p>
        </w:tc>
      </w:tr>
      <w:tr w:rsidR="00B2036B" w:rsidRPr="00AA1E92" w:rsidTr="000A7A71">
        <w:tc>
          <w:tcPr>
            <w:tcW w:w="567" w:type="dxa"/>
          </w:tcPr>
          <w:p w:rsidR="00B2036B" w:rsidRPr="00AA1E92" w:rsidRDefault="00B2036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35.</w:t>
            </w:r>
          </w:p>
        </w:tc>
        <w:tc>
          <w:tcPr>
            <w:tcW w:w="2614"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 доля отгруженной продукции (выполненных работ, оказанных услуг) в Челябинске и Магнитогорске в общем объеме отгруженной продукции (выполненных работ, оказанных услуг) в Челябинской области</w:t>
            </w:r>
          </w:p>
        </w:tc>
        <w:tc>
          <w:tcPr>
            <w:tcW w:w="2977"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службой государственной статистики</w:t>
            </w:r>
          </w:p>
        </w:tc>
        <w:tc>
          <w:tcPr>
            <w:tcW w:w="2552"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органы местного самоуправления моногородов Челябинской области</w:t>
            </w:r>
          </w:p>
        </w:tc>
        <w:tc>
          <w:tcPr>
            <w:tcW w:w="3259"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отраслевые риски, связанные с ухудшением экономической ситуации в отдельных отраслях промышленности и производства мировой экономики</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36.</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 количество действующих соглашений о межрегиональном и межмуниципальном взаимодействии</w:t>
            </w: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w:t>
            </w:r>
          </w:p>
        </w:tc>
        <w:tc>
          <w:tcPr>
            <w:tcW w:w="3259" w:type="dxa"/>
          </w:tcPr>
          <w:p w:rsidR="00F90648" w:rsidRPr="00AA1E92" w:rsidRDefault="005C25AF"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w:t>
            </w:r>
            <w:r w:rsidR="00F90648" w:rsidRPr="00AA1E92">
              <w:rPr>
                <w:rFonts w:ascii="Times New Roman" w:hAnsi="Times New Roman" w:cs="Times New Roman"/>
                <w:sz w:val="24"/>
                <w:szCs w:val="24"/>
              </w:rPr>
              <w:t>тсутствие поддержки инициативы Челябинской области со стороны субъектов Российской Федерации, муниципальных образований</w:t>
            </w:r>
          </w:p>
        </w:tc>
      </w:tr>
      <w:tr w:rsidR="00B2036B" w:rsidRPr="00AA1E92" w:rsidTr="000A7A71">
        <w:tc>
          <w:tcPr>
            <w:tcW w:w="567" w:type="dxa"/>
          </w:tcPr>
          <w:p w:rsidR="00B2036B" w:rsidRPr="00AA1E92" w:rsidRDefault="00B2036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37.</w:t>
            </w:r>
          </w:p>
        </w:tc>
        <w:tc>
          <w:tcPr>
            <w:tcW w:w="2614"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B2036B" w:rsidRPr="00BD621A" w:rsidRDefault="00B2036B"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объем платных услуг населению по видам: туристские, санаторно-курортных организаций, гостиниц и аналогичных средств размещения, млрд. рублей</w:t>
            </w:r>
          </w:p>
        </w:tc>
        <w:tc>
          <w:tcPr>
            <w:tcW w:w="2977"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34" w:history="1">
              <w:r w:rsidRPr="00AA1E92">
                <w:rPr>
                  <w:rFonts w:ascii="Times New Roman" w:hAnsi="Times New Roman" w:cs="Times New Roman"/>
                  <w:sz w:val="24"/>
                  <w:szCs w:val="24"/>
                </w:rPr>
                <w:t>Стратегии</w:t>
              </w:r>
            </w:hyperlink>
          </w:p>
        </w:tc>
        <w:tc>
          <w:tcPr>
            <w:tcW w:w="3118"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службой государственной статистики</w:t>
            </w:r>
          </w:p>
        </w:tc>
        <w:tc>
          <w:tcPr>
            <w:tcW w:w="2552"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B2036B" w:rsidRPr="00AA1E92" w:rsidRDefault="00B2036B" w:rsidP="00AA1E92">
            <w:pPr>
              <w:pStyle w:val="ConsPlusNormal"/>
              <w:jc w:val="both"/>
              <w:rPr>
                <w:rFonts w:ascii="Times New Roman" w:hAnsi="Times New Roman" w:cs="Times New Roman"/>
                <w:sz w:val="24"/>
                <w:szCs w:val="24"/>
              </w:rPr>
            </w:pPr>
          </w:p>
        </w:tc>
        <w:tc>
          <w:tcPr>
            <w:tcW w:w="3259" w:type="dxa"/>
            <w:vMerge w:val="restart"/>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снижение потребительского спроса, ухудшение финансовых возможностей граждан Российской Федерации и иностранных граждан, </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изменение геополитической ситуации, возможное усиление </w:t>
            </w:r>
            <w:proofErr w:type="spellStart"/>
            <w:r w:rsidRPr="00AA1E92">
              <w:rPr>
                <w:rFonts w:ascii="Times New Roman" w:hAnsi="Times New Roman" w:cs="Times New Roman"/>
                <w:sz w:val="24"/>
                <w:szCs w:val="24"/>
              </w:rPr>
              <w:t>санкционного</w:t>
            </w:r>
            <w:proofErr w:type="spellEnd"/>
            <w:r w:rsidRPr="00AA1E92">
              <w:rPr>
                <w:rFonts w:ascii="Times New Roman" w:hAnsi="Times New Roman" w:cs="Times New Roman"/>
                <w:sz w:val="24"/>
                <w:szCs w:val="24"/>
              </w:rPr>
              <w:t xml:space="preserve"> давления и социально-политическая изоляция Российской Федерации во взаимоотношениях с зарубежными странами, опережающее развитие туризма в соседних регионах и зарубежных странах, сокращение объемов финансирования на развитие туристской отрасли</w:t>
            </w:r>
          </w:p>
        </w:tc>
      </w:tr>
      <w:tr w:rsidR="00B2036B" w:rsidRPr="00AA1E92" w:rsidTr="000A7A71">
        <w:tc>
          <w:tcPr>
            <w:tcW w:w="567" w:type="dxa"/>
          </w:tcPr>
          <w:p w:rsidR="00B2036B" w:rsidRPr="00AA1E92" w:rsidRDefault="00B2036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w:t>
            </w:r>
          </w:p>
        </w:tc>
        <w:tc>
          <w:tcPr>
            <w:tcW w:w="2614"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численность размещенных лиц в коллективных средствах размещения, тыс. человек</w:t>
            </w:r>
          </w:p>
        </w:tc>
        <w:tc>
          <w:tcPr>
            <w:tcW w:w="2977"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содержится в </w:t>
            </w:r>
            <w:hyperlink r:id="rId35" w:history="1">
              <w:r w:rsidRPr="00AA1E92">
                <w:rPr>
                  <w:rFonts w:ascii="Times New Roman" w:hAnsi="Times New Roman" w:cs="Times New Roman"/>
                  <w:sz w:val="24"/>
                  <w:szCs w:val="24"/>
                </w:rPr>
                <w:t>Стратегии</w:t>
              </w:r>
            </w:hyperlink>
          </w:p>
        </w:tc>
        <w:tc>
          <w:tcPr>
            <w:tcW w:w="3118"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службой государственной статистики</w:t>
            </w:r>
          </w:p>
        </w:tc>
        <w:tc>
          <w:tcPr>
            <w:tcW w:w="2552" w:type="dxa"/>
          </w:tcPr>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B2036B" w:rsidRPr="00AA1E92" w:rsidRDefault="00B2036B"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B2036B" w:rsidRPr="00AA1E92" w:rsidRDefault="00B2036B" w:rsidP="00AA1E92">
            <w:pPr>
              <w:pStyle w:val="ConsPlusNormal"/>
              <w:jc w:val="both"/>
              <w:rPr>
                <w:rFonts w:ascii="Times New Roman" w:hAnsi="Times New Roman" w:cs="Times New Roman"/>
                <w:sz w:val="24"/>
                <w:szCs w:val="24"/>
              </w:rPr>
            </w:pPr>
          </w:p>
        </w:tc>
        <w:tc>
          <w:tcPr>
            <w:tcW w:w="3259" w:type="dxa"/>
            <w:vMerge/>
          </w:tcPr>
          <w:p w:rsidR="00B2036B" w:rsidRPr="00AA1E92" w:rsidRDefault="00B2036B" w:rsidP="00AA1E92">
            <w:pPr>
              <w:autoSpaceDE w:val="0"/>
              <w:autoSpaceDN w:val="0"/>
              <w:adjustRightInd w:val="0"/>
              <w:spacing w:after="0" w:line="240" w:lineRule="auto"/>
              <w:jc w:val="both"/>
              <w:rPr>
                <w:rFonts w:ascii="Times New Roman" w:hAnsi="Times New Roman" w:cs="Times New Roman"/>
                <w:sz w:val="24"/>
                <w:szCs w:val="24"/>
              </w:rPr>
            </w:pPr>
          </w:p>
        </w:tc>
      </w:tr>
      <w:tr w:rsidR="009C6E72" w:rsidRPr="00AA1E92" w:rsidTr="000A7A71">
        <w:tc>
          <w:tcPr>
            <w:tcW w:w="567" w:type="dxa"/>
          </w:tcPr>
          <w:p w:rsidR="009C6E72" w:rsidRPr="00AA1E92" w:rsidRDefault="009C6E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w:t>
            </w:r>
          </w:p>
        </w:tc>
        <w:tc>
          <w:tcPr>
            <w:tcW w:w="2614"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ВРП (в ценах 2015 года), млрд. рублей</w:t>
            </w:r>
          </w:p>
        </w:tc>
        <w:tc>
          <w:tcPr>
            <w:tcW w:w="2977"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содержится в Стратегии</w:t>
            </w:r>
          </w:p>
        </w:tc>
        <w:tc>
          <w:tcPr>
            <w:tcW w:w="3118"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осуществляется Минэкономразвития Челябинской области на основе данных, предоставляемых Федеральной службой государственной статистики</w:t>
            </w:r>
          </w:p>
        </w:tc>
        <w:tc>
          <w:tcPr>
            <w:tcW w:w="2552"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w:t>
            </w:r>
          </w:p>
          <w:p w:rsidR="009C6E72" w:rsidRPr="00AA1E92" w:rsidRDefault="009C6E72" w:rsidP="00AA1E92">
            <w:pPr>
              <w:pStyle w:val="ConsPlusNormal"/>
              <w:jc w:val="both"/>
              <w:rPr>
                <w:rFonts w:ascii="Times New Roman" w:hAnsi="Times New Roman" w:cs="Times New Roman"/>
                <w:sz w:val="24"/>
                <w:szCs w:val="24"/>
              </w:rPr>
            </w:pPr>
          </w:p>
        </w:tc>
        <w:tc>
          <w:tcPr>
            <w:tcW w:w="3259"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влияние динамики развития</w:t>
            </w:r>
            <w:r w:rsidR="00DB5567" w:rsidRPr="00AA1E92">
              <w:rPr>
                <w:rFonts w:ascii="Times New Roman" w:hAnsi="Times New Roman" w:cs="Times New Roman"/>
                <w:sz w:val="24"/>
                <w:szCs w:val="24"/>
              </w:rPr>
              <w:t xml:space="preserve"> экономики региона в целом, развитие</w:t>
            </w:r>
            <w:r w:rsidRPr="00AA1E92">
              <w:rPr>
                <w:rFonts w:ascii="Times New Roman" w:hAnsi="Times New Roman" w:cs="Times New Roman"/>
                <w:sz w:val="24"/>
                <w:szCs w:val="24"/>
              </w:rPr>
              <w:t xml:space="preserve"> промышленного и сельскохозяйственных секторов экономики региона, строительства, торговли, а также деловой активности, характеризующейся, в том числе объемом инвестиций в основной капитал</w:t>
            </w:r>
          </w:p>
        </w:tc>
      </w:tr>
      <w:tr w:rsidR="009C6E72" w:rsidRPr="00AA1E92" w:rsidTr="000A7A71">
        <w:tc>
          <w:tcPr>
            <w:tcW w:w="567" w:type="dxa"/>
          </w:tcPr>
          <w:p w:rsidR="009C6E72" w:rsidRPr="00AA1E92" w:rsidRDefault="009C6E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w:t>
            </w:r>
          </w:p>
        </w:tc>
        <w:tc>
          <w:tcPr>
            <w:tcW w:w="2614"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объем ВРП на душу населения (в ценах 2015 </w:t>
            </w:r>
            <w:r w:rsidRPr="00AA1E92">
              <w:rPr>
                <w:rFonts w:ascii="Times New Roman" w:hAnsi="Times New Roman" w:cs="Times New Roman"/>
                <w:sz w:val="24"/>
                <w:szCs w:val="24"/>
              </w:rPr>
              <w:lastRenderedPageBreak/>
              <w:t>года)</w:t>
            </w:r>
          </w:p>
        </w:tc>
        <w:tc>
          <w:tcPr>
            <w:tcW w:w="2977"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целевой показатель (индикатор) содержится в Стратегии</w:t>
            </w:r>
          </w:p>
        </w:tc>
        <w:tc>
          <w:tcPr>
            <w:tcW w:w="3118"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расчет осуществляется Минэкономразвития Челябинской области на основе данных, </w:t>
            </w:r>
            <w:r w:rsidRPr="00AA1E92">
              <w:rPr>
                <w:rFonts w:ascii="Times New Roman" w:hAnsi="Times New Roman" w:cs="Times New Roman"/>
                <w:sz w:val="24"/>
                <w:szCs w:val="24"/>
              </w:rPr>
              <w:lastRenderedPageBreak/>
              <w:t>предоставляемых Федеральной службой государственной статистики</w:t>
            </w:r>
          </w:p>
        </w:tc>
        <w:tc>
          <w:tcPr>
            <w:tcW w:w="2552" w:type="dxa"/>
          </w:tcPr>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Минэкономразвития Челябинской области;</w:t>
            </w:r>
          </w:p>
          <w:p w:rsidR="009C6E72" w:rsidRPr="00AA1E92" w:rsidRDefault="009C6E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Федеральная служба государственной </w:t>
            </w:r>
            <w:r w:rsidRPr="00AA1E92">
              <w:rPr>
                <w:rFonts w:ascii="Times New Roman" w:hAnsi="Times New Roman" w:cs="Times New Roman"/>
                <w:sz w:val="24"/>
                <w:szCs w:val="24"/>
              </w:rPr>
              <w:lastRenderedPageBreak/>
              <w:t>статистики</w:t>
            </w:r>
          </w:p>
          <w:p w:rsidR="009C6E72" w:rsidRPr="00AA1E92" w:rsidRDefault="009C6E72" w:rsidP="00AA1E92">
            <w:pPr>
              <w:pStyle w:val="ConsPlusNormal"/>
              <w:jc w:val="both"/>
              <w:rPr>
                <w:rFonts w:ascii="Times New Roman" w:hAnsi="Times New Roman" w:cs="Times New Roman"/>
                <w:sz w:val="24"/>
                <w:szCs w:val="24"/>
              </w:rPr>
            </w:pPr>
          </w:p>
        </w:tc>
        <w:tc>
          <w:tcPr>
            <w:tcW w:w="3259" w:type="dxa"/>
          </w:tcPr>
          <w:p w:rsidR="009C6E72" w:rsidRPr="00AA1E92" w:rsidRDefault="00DB556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влияние динамики развития экономики региона в целом, развитие </w:t>
            </w:r>
            <w:r w:rsidR="009C6E72" w:rsidRPr="00AA1E92">
              <w:rPr>
                <w:rFonts w:ascii="Times New Roman" w:hAnsi="Times New Roman" w:cs="Times New Roman"/>
                <w:sz w:val="24"/>
                <w:szCs w:val="24"/>
              </w:rPr>
              <w:t xml:space="preserve">промышленного и сельскохозяйственных </w:t>
            </w:r>
            <w:r w:rsidR="009C6E72" w:rsidRPr="00AA1E92">
              <w:rPr>
                <w:rFonts w:ascii="Times New Roman" w:hAnsi="Times New Roman" w:cs="Times New Roman"/>
                <w:sz w:val="24"/>
                <w:szCs w:val="24"/>
              </w:rPr>
              <w:lastRenderedPageBreak/>
              <w:t>секторов экономики региона, строительства, торговли, а также деловой активности, характеризующейся, в том числе объемом инвестиций в основной капитал, численности населения (естественный прирост (убыль), миграция)</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41.</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F90648" w:rsidRPr="00AA1E92" w:rsidRDefault="0031342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w:t>
            </w:r>
            <w:r w:rsidR="00F90648" w:rsidRPr="00AA1E92">
              <w:rPr>
                <w:rFonts w:ascii="Times New Roman" w:hAnsi="Times New Roman" w:cs="Times New Roman"/>
                <w:sz w:val="24"/>
                <w:szCs w:val="24"/>
              </w:rPr>
              <w:t>еальные располагаемые доходы населения (к уровню 2015 года)</w:t>
            </w: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w:t>
            </w:r>
            <w:r w:rsidR="004547C4" w:rsidRPr="00AA1E92">
              <w:rPr>
                <w:rFonts w:ascii="Times New Roman" w:hAnsi="Times New Roman" w:cs="Times New Roman"/>
                <w:sz w:val="24"/>
                <w:szCs w:val="24"/>
              </w:rPr>
              <w:t xml:space="preserve"> </w:t>
            </w:r>
            <w:r w:rsidRPr="00AA1E92">
              <w:rPr>
                <w:rFonts w:ascii="Times New Roman" w:hAnsi="Times New Roman" w:cs="Times New Roman"/>
                <w:sz w:val="24"/>
                <w:szCs w:val="24"/>
              </w:rPr>
              <w:t>содержится в Стратегии</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базе государственных статистических форм отчетности</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Федеральная служба государственной статистики, Минэкономразвития Челябинской области</w:t>
            </w:r>
          </w:p>
        </w:tc>
        <w:tc>
          <w:tcPr>
            <w:tcW w:w="3259" w:type="dxa"/>
          </w:tcPr>
          <w:p w:rsidR="00F90648" w:rsidRPr="00AA1E92" w:rsidRDefault="005C25AF"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в</w:t>
            </w:r>
            <w:r w:rsidR="00F90648" w:rsidRPr="00AA1E92">
              <w:rPr>
                <w:rFonts w:ascii="Times New Roman" w:hAnsi="Times New Roman" w:cs="Times New Roman"/>
                <w:sz w:val="24"/>
                <w:szCs w:val="24"/>
              </w:rPr>
              <w:t>лияние роста обязательных платежей, снижение оплаты труда, доходов от предпринимательской деятельности, доходов от собственности, социальных выплат</w:t>
            </w:r>
            <w:proofErr w:type="gramEnd"/>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42.</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конечного результата:</w:t>
            </w:r>
          </w:p>
          <w:p w:rsidR="00F90648" w:rsidRPr="00AA1E92" w:rsidRDefault="0031342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w:t>
            </w:r>
            <w:r w:rsidR="00F90648" w:rsidRPr="00AA1E92">
              <w:rPr>
                <w:rFonts w:ascii="Times New Roman" w:hAnsi="Times New Roman" w:cs="Times New Roman"/>
                <w:sz w:val="24"/>
                <w:szCs w:val="24"/>
              </w:rPr>
              <w:t>ровень реальной среднемесячной заработной платы (2017 год – базовое значение)</w:t>
            </w: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w:t>
            </w:r>
            <w:r w:rsidR="004547C4" w:rsidRPr="00AA1E92">
              <w:rPr>
                <w:rFonts w:ascii="Times New Roman" w:hAnsi="Times New Roman" w:cs="Times New Roman"/>
                <w:sz w:val="24"/>
                <w:szCs w:val="24"/>
              </w:rPr>
              <w:t xml:space="preserve"> содержится в Указе</w:t>
            </w:r>
            <w:r w:rsidRPr="00AA1E92">
              <w:rPr>
                <w:rFonts w:ascii="Times New Roman" w:hAnsi="Times New Roman" w:cs="Times New Roman"/>
                <w:sz w:val="24"/>
                <w:szCs w:val="24"/>
              </w:rPr>
              <w:t xml:space="preserve"> Президента Российской Федерации </w:t>
            </w:r>
            <w:r w:rsidR="00DB5567" w:rsidRPr="00AA1E92">
              <w:rPr>
                <w:rFonts w:ascii="Times New Roman" w:hAnsi="Times New Roman" w:cs="Times New Roman"/>
                <w:sz w:val="24"/>
                <w:szCs w:val="24"/>
              </w:rPr>
              <w:br/>
            </w:r>
            <w:r w:rsidRPr="00AA1E92">
              <w:rPr>
                <w:rFonts w:ascii="Times New Roman" w:hAnsi="Times New Roman" w:cs="Times New Roman"/>
                <w:sz w:val="24"/>
                <w:szCs w:val="24"/>
              </w:rPr>
              <w:t>от 25 апреля 2019 года № 193</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расчет Минэкономразвития Челябинской области на базе государственных статистических форм отчетности</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Федеральная служба государственной статистики, Минэкономразвития Челябинской области </w:t>
            </w:r>
          </w:p>
        </w:tc>
        <w:tc>
          <w:tcPr>
            <w:tcW w:w="3259" w:type="dxa"/>
          </w:tcPr>
          <w:p w:rsidR="00AE0863" w:rsidRPr="00AA1E92" w:rsidRDefault="00AE086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w:t>
            </w:r>
            <w:r w:rsidR="00536BA3" w:rsidRPr="00AA1E92">
              <w:rPr>
                <w:rFonts w:ascii="Times New Roman" w:hAnsi="Times New Roman" w:cs="Times New Roman"/>
                <w:sz w:val="24"/>
                <w:szCs w:val="24"/>
              </w:rPr>
              <w:t>егулярная индексация заработной платы на предприятиях и организациях региона;</w:t>
            </w:r>
          </w:p>
          <w:p w:rsidR="00AE0863" w:rsidRPr="00AA1E92" w:rsidRDefault="00536BA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уровень инфляции;</w:t>
            </w:r>
          </w:p>
          <w:p w:rsidR="00AE0863" w:rsidRPr="00AA1E92" w:rsidRDefault="00AE086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w:t>
            </w:r>
            <w:r w:rsidR="00536BA3" w:rsidRPr="00AA1E92">
              <w:rPr>
                <w:rFonts w:ascii="Times New Roman" w:hAnsi="Times New Roman" w:cs="Times New Roman"/>
                <w:sz w:val="24"/>
                <w:szCs w:val="24"/>
              </w:rPr>
              <w:t xml:space="preserve">облюдение работодателями трудового законодательства в части установления заработной платы не ниже уровня минимального </w:t>
            </w:r>
            <w:proofErr w:type="gramStart"/>
            <w:r w:rsidR="00536BA3" w:rsidRPr="00AA1E92">
              <w:rPr>
                <w:rFonts w:ascii="Times New Roman" w:hAnsi="Times New Roman" w:cs="Times New Roman"/>
                <w:sz w:val="24"/>
                <w:szCs w:val="24"/>
              </w:rPr>
              <w:t>размера оплаты труда</w:t>
            </w:r>
            <w:proofErr w:type="gramEnd"/>
            <w:r w:rsidR="00536BA3" w:rsidRPr="00AA1E92">
              <w:rPr>
                <w:rFonts w:ascii="Times New Roman" w:hAnsi="Times New Roman" w:cs="Times New Roman"/>
                <w:sz w:val="24"/>
                <w:szCs w:val="24"/>
              </w:rPr>
              <w:t>;</w:t>
            </w:r>
          </w:p>
          <w:p w:rsidR="00AE0863" w:rsidRPr="00AA1E92" w:rsidRDefault="00AE086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у</w:t>
            </w:r>
            <w:r w:rsidR="00536BA3" w:rsidRPr="00AA1E92">
              <w:rPr>
                <w:rFonts w:ascii="Times New Roman" w:hAnsi="Times New Roman" w:cs="Times New Roman"/>
                <w:sz w:val="24"/>
                <w:szCs w:val="24"/>
              </w:rPr>
              <w:t xml:space="preserve">лучшение условий ведения </w:t>
            </w:r>
            <w:proofErr w:type="gramStart"/>
            <w:r w:rsidR="00536BA3" w:rsidRPr="00AA1E92">
              <w:rPr>
                <w:rFonts w:ascii="Times New Roman" w:hAnsi="Times New Roman" w:cs="Times New Roman"/>
                <w:sz w:val="24"/>
                <w:szCs w:val="24"/>
              </w:rPr>
              <w:t>предпринимательской</w:t>
            </w:r>
            <w:proofErr w:type="gramEnd"/>
            <w:r w:rsidR="00536BA3" w:rsidRPr="00AA1E92">
              <w:rPr>
                <w:rFonts w:ascii="Times New Roman" w:hAnsi="Times New Roman" w:cs="Times New Roman"/>
                <w:sz w:val="24"/>
                <w:szCs w:val="24"/>
              </w:rPr>
              <w:t xml:space="preserve"> деятельности;</w:t>
            </w:r>
          </w:p>
          <w:p w:rsidR="00F90648" w:rsidRPr="00AA1E92" w:rsidRDefault="00AE0863"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w:t>
            </w:r>
            <w:r w:rsidR="00536BA3" w:rsidRPr="00AA1E92">
              <w:rPr>
                <w:rFonts w:ascii="Times New Roman" w:hAnsi="Times New Roman" w:cs="Times New Roman"/>
                <w:sz w:val="24"/>
                <w:szCs w:val="24"/>
              </w:rPr>
              <w:t>еализация работодателями мероприятий по повышению профессионализма и квалификации работников</w:t>
            </w:r>
          </w:p>
        </w:tc>
      </w:tr>
      <w:tr w:rsidR="00F90648" w:rsidRPr="00AA1E92" w:rsidTr="000A7A71">
        <w:tc>
          <w:tcPr>
            <w:tcW w:w="15087" w:type="dxa"/>
            <w:gridSpan w:val="6"/>
          </w:tcPr>
          <w:p w:rsidR="00F90648" w:rsidRPr="00AA1E92" w:rsidRDefault="00F9064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Подпрограммы</w:t>
            </w:r>
          </w:p>
        </w:tc>
      </w:tr>
      <w:tr w:rsidR="00F90648" w:rsidRPr="00AA1E92" w:rsidTr="000A7A71">
        <w:tc>
          <w:tcPr>
            <w:tcW w:w="15087" w:type="dxa"/>
            <w:gridSpan w:val="6"/>
          </w:tcPr>
          <w:p w:rsidR="00F90648" w:rsidRPr="00AA1E92" w:rsidRDefault="00F9064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«Малое и среднее предпринимательство и поддержка индивидуальной предпринимательской инициативы»</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43</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оличество информационно-консультационных услуг, предоставленных субъектам малого и среднего предпринимательства</w:t>
            </w:r>
          </w:p>
        </w:tc>
        <w:tc>
          <w:tcPr>
            <w:tcW w:w="2977" w:type="dxa"/>
          </w:tcPr>
          <w:p w:rsidR="00293A90"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F90648"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органы местного самоуправления муниципальных образований Челябинской области</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получением информационно-консультационных услуг</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оличество объектов в перечнях государственного имущества Челябинской области и муниципального имущества, предназначенного для предоставления в аренду субъектам малого и среднего предпринимательства</w:t>
            </w:r>
          </w:p>
        </w:tc>
        <w:tc>
          <w:tcPr>
            <w:tcW w:w="2977"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предусмотрен </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Соглашени</w:t>
            </w:r>
            <w:r w:rsidR="00C241EE" w:rsidRPr="00AA1E92">
              <w:rPr>
                <w:rFonts w:ascii="Times New Roman" w:hAnsi="Times New Roman" w:cs="Times New Roman"/>
                <w:sz w:val="24"/>
                <w:szCs w:val="24"/>
              </w:rPr>
              <w:t>ем</w:t>
            </w:r>
            <w:r w:rsidRPr="00AA1E92">
              <w:rPr>
                <w:rFonts w:ascii="Times New Roman" w:hAnsi="Times New Roman" w:cs="Times New Roman"/>
                <w:sz w:val="24"/>
                <w:szCs w:val="24"/>
              </w:rPr>
              <w:t xml:space="preserve"> о реализации регионального проекта </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«Улучшение условий ведения </w:t>
            </w:r>
            <w:proofErr w:type="gramStart"/>
            <w:r w:rsidRPr="00AA1E92">
              <w:rPr>
                <w:rFonts w:ascii="Times New Roman" w:hAnsi="Times New Roman" w:cs="Times New Roman"/>
                <w:sz w:val="24"/>
                <w:szCs w:val="24"/>
              </w:rPr>
              <w:t>предпринимательской</w:t>
            </w:r>
            <w:proofErr w:type="gramEnd"/>
            <w:r w:rsidRPr="00AA1E92">
              <w:rPr>
                <w:rFonts w:ascii="Times New Roman" w:hAnsi="Times New Roman" w:cs="Times New Roman"/>
                <w:sz w:val="24"/>
                <w:szCs w:val="24"/>
              </w:rPr>
              <w:t xml:space="preserve"> деятельности».</w:t>
            </w:r>
          </w:p>
          <w:p w:rsidR="00F90648"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w:t>
            </w:r>
            <w:r w:rsidR="00F90648" w:rsidRPr="00AA1E92">
              <w:rPr>
                <w:rFonts w:ascii="Times New Roman" w:hAnsi="Times New Roman" w:cs="Times New Roman"/>
                <w:sz w:val="24"/>
                <w:szCs w:val="24"/>
              </w:rPr>
              <w:t>елевой показатель (индикатор)</w:t>
            </w:r>
            <w:r w:rsidR="00AB3820" w:rsidRPr="00AA1E92">
              <w:rPr>
                <w:rFonts w:ascii="Times New Roman" w:hAnsi="Times New Roman" w:cs="Times New Roman"/>
                <w:sz w:val="24"/>
                <w:szCs w:val="24"/>
              </w:rPr>
              <w:t xml:space="preserve"> зависит от </w:t>
            </w:r>
            <w:r w:rsidRPr="00AA1E92">
              <w:rPr>
                <w:rFonts w:ascii="Times New Roman" w:hAnsi="Times New Roman" w:cs="Times New Roman"/>
                <w:sz w:val="24"/>
                <w:szCs w:val="24"/>
              </w:rPr>
              <w:t>финансирования,</w:t>
            </w:r>
            <w:r w:rsidR="00F90648" w:rsidRPr="00AA1E92">
              <w:rPr>
                <w:rFonts w:ascii="Times New Roman" w:hAnsi="Times New Roman" w:cs="Times New Roman"/>
                <w:sz w:val="24"/>
                <w:szCs w:val="24"/>
              </w:rPr>
              <w:t xml:space="preserve"> является точным, измеримым, объективным и простым в применении.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характеризует достижение поставленных целей подпрограммы, ее общую результативность и </w:t>
            </w:r>
            <w:r w:rsidRPr="00AA1E92">
              <w:rPr>
                <w:rFonts w:ascii="Times New Roman" w:hAnsi="Times New Roman" w:cs="Times New Roman"/>
                <w:sz w:val="24"/>
                <w:szCs w:val="24"/>
              </w:rPr>
              <w:lastRenderedPageBreak/>
              <w:t>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органы местного самоуправления муниципальных образований Челябинской области</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45</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w:t>
            </w:r>
            <w:r w:rsidR="00F90648" w:rsidRPr="00AA1E92">
              <w:rPr>
                <w:rFonts w:ascii="Times New Roman" w:hAnsi="Times New Roman" w:cs="Times New Roman"/>
                <w:sz w:val="24"/>
                <w:szCs w:val="24"/>
              </w:rPr>
              <w:t>ыполнение показателей государственного задания государственным бюджетным учреждением Челябинской области «Инновационный бизнес-инкубатор»</w:t>
            </w:r>
          </w:p>
        </w:tc>
        <w:tc>
          <w:tcPr>
            <w:tcW w:w="2977" w:type="dxa"/>
          </w:tcPr>
          <w:p w:rsidR="00293A90"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F90648"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Государственное бюджетное учреждение Челябинско</w:t>
            </w:r>
            <w:r w:rsidR="00C241EE" w:rsidRPr="00AA1E92">
              <w:rPr>
                <w:rFonts w:ascii="Times New Roman" w:hAnsi="Times New Roman" w:cs="Times New Roman"/>
                <w:sz w:val="24"/>
                <w:szCs w:val="24"/>
              </w:rPr>
              <w:t>й области «Инновационный бизнес-</w:t>
            </w:r>
            <w:r w:rsidRPr="00AA1E92">
              <w:rPr>
                <w:rFonts w:ascii="Times New Roman" w:hAnsi="Times New Roman" w:cs="Times New Roman"/>
                <w:sz w:val="24"/>
                <w:szCs w:val="24"/>
              </w:rPr>
              <w:t>инкубатор»</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подпрограммы,</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46</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 xml:space="preserve">оличество </w:t>
            </w:r>
            <w:proofErr w:type="gramStart"/>
            <w:r w:rsidR="00F90648" w:rsidRPr="00AA1E92">
              <w:rPr>
                <w:rFonts w:ascii="Times New Roman" w:hAnsi="Times New Roman" w:cs="Times New Roman"/>
                <w:sz w:val="24"/>
                <w:szCs w:val="24"/>
              </w:rPr>
              <w:t>выдаваемых</w:t>
            </w:r>
            <w:proofErr w:type="gramEnd"/>
            <w:r w:rsidR="00F90648" w:rsidRPr="00AA1E92">
              <w:rPr>
                <w:rFonts w:ascii="Times New Roman" w:hAnsi="Times New Roman" w:cs="Times New Roman"/>
                <w:sz w:val="24"/>
                <w:szCs w:val="24"/>
              </w:rPr>
              <w:t xml:space="preserve"> </w:t>
            </w:r>
            <w:proofErr w:type="spellStart"/>
            <w:r w:rsidR="00F90648" w:rsidRPr="00AA1E92">
              <w:rPr>
                <w:rFonts w:ascii="Times New Roman" w:hAnsi="Times New Roman" w:cs="Times New Roman"/>
                <w:sz w:val="24"/>
                <w:szCs w:val="24"/>
              </w:rPr>
              <w:t>микрозаймов</w:t>
            </w:r>
            <w:proofErr w:type="spellEnd"/>
            <w:r w:rsidR="00F90648" w:rsidRPr="00AA1E92">
              <w:rPr>
                <w:rFonts w:ascii="Times New Roman" w:hAnsi="Times New Roman" w:cs="Times New Roman"/>
                <w:sz w:val="24"/>
                <w:szCs w:val="24"/>
              </w:rPr>
              <w:t xml:space="preserve"> Фондом финансирования промышленности и предпринимательства Челябинской области - Территория Бизнеса (</w:t>
            </w:r>
            <w:proofErr w:type="spellStart"/>
            <w:r w:rsidR="00F90648" w:rsidRPr="00AA1E92">
              <w:rPr>
                <w:rFonts w:ascii="Times New Roman" w:hAnsi="Times New Roman" w:cs="Times New Roman"/>
                <w:sz w:val="24"/>
                <w:szCs w:val="24"/>
              </w:rPr>
              <w:t>микрокредитная</w:t>
            </w:r>
            <w:proofErr w:type="spellEnd"/>
            <w:r w:rsidR="00F90648" w:rsidRPr="00AA1E92">
              <w:rPr>
                <w:rFonts w:ascii="Times New Roman" w:hAnsi="Times New Roman" w:cs="Times New Roman"/>
                <w:sz w:val="24"/>
                <w:szCs w:val="24"/>
              </w:rPr>
              <w:t xml:space="preserve"> компания)</w:t>
            </w:r>
            <w:r w:rsidR="00752FC1" w:rsidRPr="00AA1E92">
              <w:rPr>
                <w:rFonts w:ascii="Times New Roman" w:hAnsi="Times New Roman" w:cs="Times New Roman"/>
                <w:sz w:val="24"/>
                <w:szCs w:val="24"/>
              </w:rPr>
              <w:t xml:space="preserve"> нарастающим итогом</w:t>
            </w:r>
          </w:p>
        </w:tc>
        <w:tc>
          <w:tcPr>
            <w:tcW w:w="2977" w:type="dxa"/>
            <w:vMerge w:val="restart"/>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w:t>
            </w:r>
            <w:r w:rsidR="001D7121" w:rsidRPr="00AA1E92">
              <w:rPr>
                <w:rFonts w:ascii="Times New Roman" w:hAnsi="Times New Roman" w:cs="Times New Roman"/>
                <w:sz w:val="24"/>
                <w:szCs w:val="24"/>
              </w:rPr>
              <w:t>ые</w:t>
            </w:r>
            <w:r w:rsidRPr="00AA1E92">
              <w:rPr>
                <w:rFonts w:ascii="Times New Roman" w:hAnsi="Times New Roman" w:cs="Times New Roman"/>
                <w:sz w:val="24"/>
                <w:szCs w:val="24"/>
              </w:rPr>
              <w:t xml:space="preserve"> показател</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(индикатор</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преду</w:t>
            </w:r>
            <w:r w:rsidR="00363444" w:rsidRPr="00AA1E92">
              <w:rPr>
                <w:rFonts w:ascii="Times New Roman" w:hAnsi="Times New Roman" w:cs="Times New Roman"/>
                <w:sz w:val="24"/>
                <w:szCs w:val="24"/>
              </w:rPr>
              <w:t>смотрен</w:t>
            </w:r>
            <w:r w:rsidR="001D7121" w:rsidRPr="00AA1E92">
              <w:rPr>
                <w:rFonts w:ascii="Times New Roman" w:hAnsi="Times New Roman" w:cs="Times New Roman"/>
                <w:sz w:val="24"/>
                <w:szCs w:val="24"/>
              </w:rPr>
              <w:t>ы</w:t>
            </w:r>
            <w:r w:rsidR="00363444" w:rsidRPr="00AA1E92">
              <w:rPr>
                <w:rFonts w:ascii="Times New Roman" w:hAnsi="Times New Roman" w:cs="Times New Roman"/>
                <w:sz w:val="24"/>
                <w:szCs w:val="24"/>
              </w:rPr>
              <w:t xml:space="preserve"> </w:t>
            </w:r>
            <w:r w:rsidR="0059352E" w:rsidRPr="00AA1E92">
              <w:rPr>
                <w:rFonts w:ascii="Times New Roman" w:hAnsi="Times New Roman" w:cs="Times New Roman"/>
                <w:sz w:val="24"/>
                <w:szCs w:val="24"/>
              </w:rPr>
              <w:t xml:space="preserve">Соглашением о реализации регионального проекта </w:t>
            </w:r>
            <w:r w:rsidRPr="00AA1E92">
              <w:rPr>
                <w:rFonts w:ascii="Times New Roman" w:hAnsi="Times New Roman" w:cs="Times New Roman"/>
                <w:sz w:val="24"/>
                <w:szCs w:val="24"/>
              </w:rPr>
              <w:t>«Расширение доступа СМСП</w:t>
            </w:r>
            <w:r w:rsidR="00363444" w:rsidRPr="00AA1E92">
              <w:rPr>
                <w:rFonts w:ascii="Times New Roman" w:hAnsi="Times New Roman" w:cs="Times New Roman"/>
                <w:sz w:val="24"/>
                <w:szCs w:val="24"/>
              </w:rPr>
              <w:t xml:space="preserve"> </w:t>
            </w:r>
            <w:r w:rsidRPr="00AA1E92">
              <w:rPr>
                <w:rFonts w:ascii="Times New Roman" w:hAnsi="Times New Roman" w:cs="Times New Roman"/>
                <w:sz w:val="24"/>
                <w:szCs w:val="24"/>
              </w:rPr>
              <w:t>к финансовой поддержке, в том числе к льготному финансированию».</w:t>
            </w:r>
          </w:p>
          <w:p w:rsidR="00293A90" w:rsidRPr="00AA1E92" w:rsidRDefault="001D7121"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w:t>
            </w:r>
            <w:r w:rsidR="00293A90" w:rsidRPr="00AA1E92">
              <w:rPr>
                <w:rFonts w:ascii="Times New Roman" w:hAnsi="Times New Roman" w:cs="Times New Roman"/>
                <w:sz w:val="24"/>
                <w:szCs w:val="24"/>
              </w:rPr>
              <w:t xml:space="preserve"> завис</w:t>
            </w:r>
            <w:r w:rsidRPr="00AA1E92">
              <w:rPr>
                <w:rFonts w:ascii="Times New Roman" w:hAnsi="Times New Roman" w:cs="Times New Roman"/>
                <w:sz w:val="24"/>
                <w:szCs w:val="24"/>
              </w:rPr>
              <w:t>я</w:t>
            </w:r>
            <w:r w:rsidR="00293A90" w:rsidRPr="00AA1E92">
              <w:rPr>
                <w:rFonts w:ascii="Times New Roman" w:hAnsi="Times New Roman" w:cs="Times New Roman"/>
                <w:sz w:val="24"/>
                <w:szCs w:val="24"/>
              </w:rPr>
              <w:t>т от финансирования, явля</w:t>
            </w:r>
            <w:r w:rsidRPr="00AA1E92">
              <w:rPr>
                <w:rFonts w:ascii="Times New Roman" w:hAnsi="Times New Roman" w:cs="Times New Roman"/>
                <w:sz w:val="24"/>
                <w:szCs w:val="24"/>
              </w:rPr>
              <w:t>ю</w:t>
            </w:r>
            <w:r w:rsidR="00293A90" w:rsidRPr="00AA1E92">
              <w:rPr>
                <w:rFonts w:ascii="Times New Roman" w:hAnsi="Times New Roman" w:cs="Times New Roman"/>
                <w:sz w:val="24"/>
                <w:szCs w:val="24"/>
              </w:rPr>
              <w:t>тся точным</w:t>
            </w:r>
            <w:r w:rsidRPr="00AA1E92">
              <w:rPr>
                <w:rFonts w:ascii="Times New Roman" w:hAnsi="Times New Roman" w:cs="Times New Roman"/>
                <w:sz w:val="24"/>
                <w:szCs w:val="24"/>
              </w:rPr>
              <w:t>и</w:t>
            </w:r>
            <w:r w:rsidR="00293A90" w:rsidRPr="00AA1E92">
              <w:rPr>
                <w:rFonts w:ascii="Times New Roman" w:hAnsi="Times New Roman" w:cs="Times New Roman"/>
                <w:sz w:val="24"/>
                <w:szCs w:val="24"/>
              </w:rPr>
              <w:t>, измеримым</w:t>
            </w:r>
            <w:r w:rsidRPr="00AA1E92">
              <w:rPr>
                <w:rFonts w:ascii="Times New Roman" w:hAnsi="Times New Roman" w:cs="Times New Roman"/>
                <w:sz w:val="24"/>
                <w:szCs w:val="24"/>
              </w:rPr>
              <w:t>и</w:t>
            </w:r>
            <w:r w:rsidR="00293A90" w:rsidRPr="00AA1E92">
              <w:rPr>
                <w:rFonts w:ascii="Times New Roman" w:hAnsi="Times New Roman" w:cs="Times New Roman"/>
                <w:sz w:val="24"/>
                <w:szCs w:val="24"/>
              </w:rPr>
              <w:t>, объективным</w:t>
            </w:r>
            <w:r w:rsidRPr="00AA1E92">
              <w:rPr>
                <w:rFonts w:ascii="Times New Roman" w:hAnsi="Times New Roman" w:cs="Times New Roman"/>
                <w:sz w:val="24"/>
                <w:szCs w:val="24"/>
              </w:rPr>
              <w:t>и</w:t>
            </w:r>
            <w:r w:rsidR="00293A90" w:rsidRPr="00AA1E92">
              <w:rPr>
                <w:rFonts w:ascii="Times New Roman" w:hAnsi="Times New Roman" w:cs="Times New Roman"/>
                <w:sz w:val="24"/>
                <w:szCs w:val="24"/>
              </w:rPr>
              <w:t xml:space="preserve"> и простым</w:t>
            </w:r>
            <w:r w:rsidRPr="00AA1E92">
              <w:rPr>
                <w:rFonts w:ascii="Times New Roman" w:hAnsi="Times New Roman" w:cs="Times New Roman"/>
                <w:sz w:val="24"/>
                <w:szCs w:val="24"/>
              </w:rPr>
              <w:t>и</w:t>
            </w:r>
            <w:r w:rsidR="00293A90" w:rsidRPr="00AA1E92">
              <w:rPr>
                <w:rFonts w:ascii="Times New Roman" w:hAnsi="Times New Roman" w:cs="Times New Roman"/>
                <w:sz w:val="24"/>
                <w:szCs w:val="24"/>
              </w:rPr>
              <w:t xml:space="preserve"> в применении.</w:t>
            </w:r>
          </w:p>
          <w:p w:rsidR="00F90648"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w:t>
            </w:r>
            <w:r w:rsidR="001D7121" w:rsidRPr="00AA1E92">
              <w:rPr>
                <w:rFonts w:ascii="Times New Roman" w:hAnsi="Times New Roman" w:cs="Times New Roman"/>
                <w:sz w:val="24"/>
                <w:szCs w:val="24"/>
              </w:rPr>
              <w:t>ые</w:t>
            </w:r>
            <w:r w:rsidRPr="00AA1E92">
              <w:rPr>
                <w:rFonts w:ascii="Times New Roman" w:hAnsi="Times New Roman" w:cs="Times New Roman"/>
                <w:sz w:val="24"/>
                <w:szCs w:val="24"/>
              </w:rPr>
              <w:t xml:space="preserve"> показател</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(индикатор</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характеризу</w:t>
            </w:r>
            <w:r w:rsidR="001D7121" w:rsidRPr="00AA1E92">
              <w:rPr>
                <w:rFonts w:ascii="Times New Roman" w:hAnsi="Times New Roman" w:cs="Times New Roman"/>
                <w:sz w:val="24"/>
                <w:szCs w:val="24"/>
              </w:rPr>
              <w:t>ю</w:t>
            </w:r>
            <w:r w:rsidRPr="00AA1E92">
              <w:rPr>
                <w:rFonts w:ascii="Times New Roman" w:hAnsi="Times New Roman" w:cs="Times New Roman"/>
                <w:sz w:val="24"/>
                <w:szCs w:val="24"/>
              </w:rPr>
              <w:t xml:space="preserve">т достижение поставленных целей </w:t>
            </w:r>
            <w:r w:rsidRPr="00AA1E92">
              <w:rPr>
                <w:rFonts w:ascii="Times New Roman" w:hAnsi="Times New Roman" w:cs="Times New Roman"/>
                <w:sz w:val="24"/>
                <w:szCs w:val="24"/>
              </w:rPr>
              <w:lastRenderedPageBreak/>
              <w:t>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микрокредитая</w:t>
            </w:r>
            <w:proofErr w:type="spellEnd"/>
            <w:r w:rsidRPr="00AA1E92">
              <w:rPr>
                <w:rFonts w:ascii="Times New Roman" w:hAnsi="Times New Roman" w:cs="Times New Roman"/>
                <w:sz w:val="24"/>
                <w:szCs w:val="24"/>
              </w:rPr>
              <w:t xml:space="preserve"> компания)</w:t>
            </w:r>
          </w:p>
        </w:tc>
        <w:tc>
          <w:tcPr>
            <w:tcW w:w="3259"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Отсутствие </w:t>
            </w:r>
            <w:proofErr w:type="spellStart"/>
            <w:r w:rsidRPr="00AA1E92">
              <w:rPr>
                <w:rFonts w:ascii="Times New Roman" w:hAnsi="Times New Roman" w:cs="Times New Roman"/>
                <w:sz w:val="24"/>
                <w:szCs w:val="24"/>
              </w:rPr>
              <w:t>софинансирования</w:t>
            </w:r>
            <w:proofErr w:type="spellEnd"/>
            <w:r w:rsidRPr="00AA1E92">
              <w:rPr>
                <w:rFonts w:ascii="Times New Roman" w:hAnsi="Times New Roman" w:cs="Times New Roman"/>
                <w:sz w:val="24"/>
                <w:szCs w:val="24"/>
              </w:rPr>
              <w:t xml:space="preserve"> из федерального бюджета</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F90648"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 xml:space="preserve">обеспечен объем финансовой поддержки, оказанной СМСП, при </w:t>
            </w:r>
            <w:r w:rsidRPr="00AA1E92">
              <w:rPr>
                <w:rFonts w:ascii="Times New Roman" w:hAnsi="Times New Roman" w:cs="Times New Roman"/>
                <w:sz w:val="24"/>
                <w:szCs w:val="24"/>
              </w:rPr>
              <w:lastRenderedPageBreak/>
              <w:t>гарантийной поддержке Фонда развития предпринимательства Челябинской области - Территория Бизнеса</w:t>
            </w:r>
            <w:proofErr w:type="gramEnd"/>
          </w:p>
        </w:tc>
        <w:tc>
          <w:tcPr>
            <w:tcW w:w="2977" w:type="dxa"/>
            <w:vMerge/>
          </w:tcPr>
          <w:p w:rsidR="00F90648" w:rsidRPr="00AA1E92" w:rsidRDefault="00F90648" w:rsidP="00AA1E92">
            <w:pPr>
              <w:pStyle w:val="ConsPlusNormal"/>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развития предпринимательства Челябинской области – Территория Бизнеса</w:t>
            </w:r>
          </w:p>
        </w:tc>
        <w:tc>
          <w:tcPr>
            <w:tcW w:w="3259" w:type="dxa"/>
          </w:tcPr>
          <w:p w:rsidR="00F90648" w:rsidRPr="00AA1E92" w:rsidRDefault="00F90648"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48</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оличество СМСП</w:t>
            </w:r>
            <w:r w:rsidRPr="00AA1E92">
              <w:rPr>
                <w:rFonts w:ascii="Times New Roman" w:hAnsi="Times New Roman" w:cs="Times New Roman"/>
                <w:sz w:val="24"/>
                <w:szCs w:val="24"/>
              </w:rPr>
              <w:t xml:space="preserve"> </w:t>
            </w:r>
            <w:r w:rsidR="00F90648" w:rsidRPr="00AA1E92">
              <w:rPr>
                <w:rFonts w:ascii="Times New Roman" w:hAnsi="Times New Roman" w:cs="Times New Roman"/>
                <w:sz w:val="24"/>
                <w:szCs w:val="24"/>
              </w:rPr>
              <w:t xml:space="preserve">и </w:t>
            </w:r>
            <w:proofErr w:type="spellStart"/>
            <w:r w:rsidR="00F90648" w:rsidRPr="00AA1E92">
              <w:rPr>
                <w:rFonts w:ascii="Times New Roman" w:hAnsi="Times New Roman" w:cs="Times New Roman"/>
                <w:sz w:val="24"/>
                <w:szCs w:val="24"/>
              </w:rPr>
              <w:t>самозанятых</w:t>
            </w:r>
            <w:proofErr w:type="spellEnd"/>
            <w:r w:rsidR="00F90648" w:rsidRPr="00AA1E92">
              <w:rPr>
                <w:rFonts w:ascii="Times New Roman" w:hAnsi="Times New Roman" w:cs="Times New Roman"/>
                <w:sz w:val="24"/>
                <w:szCs w:val="24"/>
              </w:rPr>
              <w:t xml:space="preserve"> граждан, получивших поддержку в рамках федерального проекта</w:t>
            </w:r>
          </w:p>
        </w:tc>
        <w:tc>
          <w:tcPr>
            <w:tcW w:w="2977" w:type="dxa"/>
            <w:vMerge w:val="restart"/>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w:t>
            </w:r>
            <w:r w:rsidR="001D7121" w:rsidRPr="00AA1E92">
              <w:rPr>
                <w:rFonts w:ascii="Times New Roman" w:hAnsi="Times New Roman" w:cs="Times New Roman"/>
                <w:sz w:val="24"/>
                <w:szCs w:val="24"/>
              </w:rPr>
              <w:t>ые</w:t>
            </w:r>
            <w:r w:rsidRPr="00AA1E92">
              <w:rPr>
                <w:rFonts w:ascii="Times New Roman" w:hAnsi="Times New Roman" w:cs="Times New Roman"/>
                <w:sz w:val="24"/>
                <w:szCs w:val="24"/>
              </w:rPr>
              <w:t xml:space="preserve"> показател</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(индикатор</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предусмотрен</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xml:space="preserve"> </w:t>
            </w:r>
            <w:r w:rsidR="0059352E" w:rsidRPr="00AA1E92">
              <w:rPr>
                <w:rFonts w:ascii="Times New Roman" w:hAnsi="Times New Roman" w:cs="Times New Roman"/>
                <w:sz w:val="24"/>
                <w:szCs w:val="24"/>
              </w:rPr>
              <w:t xml:space="preserve">Соглашением о реализации регионального проекта </w:t>
            </w:r>
            <w:r w:rsidRPr="00AA1E92">
              <w:rPr>
                <w:rFonts w:ascii="Times New Roman" w:hAnsi="Times New Roman" w:cs="Times New Roman"/>
                <w:sz w:val="24"/>
                <w:szCs w:val="24"/>
              </w:rPr>
              <w:t xml:space="preserve">«Акселерация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w:t>
            </w:r>
          </w:p>
          <w:p w:rsidR="00293A90"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w:t>
            </w:r>
            <w:r w:rsidR="001D7121" w:rsidRPr="00AA1E92">
              <w:rPr>
                <w:rFonts w:ascii="Times New Roman" w:hAnsi="Times New Roman" w:cs="Times New Roman"/>
                <w:sz w:val="24"/>
                <w:szCs w:val="24"/>
              </w:rPr>
              <w:t>ые</w:t>
            </w:r>
            <w:r w:rsidRPr="00AA1E92">
              <w:rPr>
                <w:rFonts w:ascii="Times New Roman" w:hAnsi="Times New Roman" w:cs="Times New Roman"/>
                <w:sz w:val="24"/>
                <w:szCs w:val="24"/>
              </w:rPr>
              <w:t xml:space="preserve"> показател</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(индикатор</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завис</w:t>
            </w:r>
            <w:r w:rsidR="001D7121" w:rsidRPr="00AA1E92">
              <w:rPr>
                <w:rFonts w:ascii="Times New Roman" w:hAnsi="Times New Roman" w:cs="Times New Roman"/>
                <w:sz w:val="24"/>
                <w:szCs w:val="24"/>
              </w:rPr>
              <w:t>я</w:t>
            </w:r>
            <w:r w:rsidRPr="00AA1E92">
              <w:rPr>
                <w:rFonts w:ascii="Times New Roman" w:hAnsi="Times New Roman" w:cs="Times New Roman"/>
                <w:sz w:val="24"/>
                <w:szCs w:val="24"/>
              </w:rPr>
              <w:t>т от финансирования, явля</w:t>
            </w:r>
            <w:r w:rsidR="001D7121" w:rsidRPr="00AA1E92">
              <w:rPr>
                <w:rFonts w:ascii="Times New Roman" w:hAnsi="Times New Roman" w:cs="Times New Roman"/>
                <w:sz w:val="24"/>
                <w:szCs w:val="24"/>
              </w:rPr>
              <w:t>ю</w:t>
            </w:r>
            <w:r w:rsidRPr="00AA1E92">
              <w:rPr>
                <w:rFonts w:ascii="Times New Roman" w:hAnsi="Times New Roman" w:cs="Times New Roman"/>
                <w:sz w:val="24"/>
                <w:szCs w:val="24"/>
              </w:rPr>
              <w:t>тся точным</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измеримым</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объективным</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 простым</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в применении.</w:t>
            </w:r>
          </w:p>
          <w:p w:rsidR="00F90648" w:rsidRPr="00AA1E92" w:rsidRDefault="00293A90" w:rsidP="00AA1E92">
            <w:pPr>
              <w:spacing w:after="0" w:line="240" w:lineRule="auto"/>
              <w:rPr>
                <w:rFonts w:ascii="Times New Roman" w:hAnsi="Times New Roman" w:cs="Times New Roman"/>
                <w:sz w:val="24"/>
                <w:szCs w:val="24"/>
              </w:rPr>
            </w:pPr>
            <w:r w:rsidRPr="00AA1E92">
              <w:rPr>
                <w:rFonts w:ascii="Times New Roman" w:hAnsi="Times New Roman" w:cs="Times New Roman"/>
                <w:sz w:val="24"/>
                <w:szCs w:val="24"/>
              </w:rPr>
              <w:t>Целев</w:t>
            </w:r>
            <w:r w:rsidR="001D7121" w:rsidRPr="00AA1E92">
              <w:rPr>
                <w:rFonts w:ascii="Times New Roman" w:hAnsi="Times New Roman" w:cs="Times New Roman"/>
                <w:sz w:val="24"/>
                <w:szCs w:val="24"/>
              </w:rPr>
              <w:t>ые</w:t>
            </w:r>
            <w:r w:rsidRPr="00AA1E92">
              <w:rPr>
                <w:rFonts w:ascii="Times New Roman" w:hAnsi="Times New Roman" w:cs="Times New Roman"/>
                <w:sz w:val="24"/>
                <w:szCs w:val="24"/>
              </w:rPr>
              <w:t xml:space="preserve"> показател</w:t>
            </w:r>
            <w:r w:rsidR="001D7121" w:rsidRPr="00AA1E92">
              <w:rPr>
                <w:rFonts w:ascii="Times New Roman" w:hAnsi="Times New Roman" w:cs="Times New Roman"/>
                <w:sz w:val="24"/>
                <w:szCs w:val="24"/>
              </w:rPr>
              <w:t>и</w:t>
            </w:r>
            <w:r w:rsidRPr="00AA1E92">
              <w:rPr>
                <w:rFonts w:ascii="Times New Roman" w:hAnsi="Times New Roman" w:cs="Times New Roman"/>
                <w:sz w:val="24"/>
                <w:szCs w:val="24"/>
              </w:rPr>
              <w:t xml:space="preserve"> (индикатор</w:t>
            </w:r>
            <w:r w:rsidR="001D7121" w:rsidRPr="00AA1E92">
              <w:rPr>
                <w:rFonts w:ascii="Times New Roman" w:hAnsi="Times New Roman" w:cs="Times New Roman"/>
                <w:sz w:val="24"/>
                <w:szCs w:val="24"/>
              </w:rPr>
              <w:t>ы</w:t>
            </w:r>
            <w:r w:rsidRPr="00AA1E92">
              <w:rPr>
                <w:rFonts w:ascii="Times New Roman" w:hAnsi="Times New Roman" w:cs="Times New Roman"/>
                <w:sz w:val="24"/>
                <w:szCs w:val="24"/>
              </w:rPr>
              <w:t>) характеризу</w:t>
            </w:r>
            <w:r w:rsidR="001D7121" w:rsidRPr="00AA1E92">
              <w:rPr>
                <w:rFonts w:ascii="Times New Roman" w:hAnsi="Times New Roman" w:cs="Times New Roman"/>
                <w:sz w:val="24"/>
                <w:szCs w:val="24"/>
              </w:rPr>
              <w:t>ю</w:t>
            </w:r>
            <w:r w:rsidRPr="00AA1E92">
              <w:rPr>
                <w:rFonts w:ascii="Times New Roman" w:hAnsi="Times New Roman" w:cs="Times New Roman"/>
                <w:sz w:val="24"/>
                <w:szCs w:val="24"/>
              </w:rPr>
              <w:t>т достижение поставленных 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Фонд развития предпринимательства Челябинской области - Территория Бизнеса, 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микрокредитая</w:t>
            </w:r>
            <w:proofErr w:type="spellEnd"/>
            <w:r w:rsidRPr="00AA1E92">
              <w:rPr>
                <w:rFonts w:ascii="Times New Roman" w:hAnsi="Times New Roman" w:cs="Times New Roman"/>
                <w:sz w:val="24"/>
                <w:szCs w:val="24"/>
              </w:rPr>
              <w:t xml:space="preserve"> компания)</w:t>
            </w:r>
          </w:p>
        </w:tc>
        <w:tc>
          <w:tcPr>
            <w:tcW w:w="3259" w:type="dxa"/>
            <w:vMerge w:val="restart"/>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Отсутствие </w:t>
            </w:r>
            <w:proofErr w:type="spellStart"/>
            <w:r w:rsidRPr="00AA1E92">
              <w:rPr>
                <w:rFonts w:ascii="Times New Roman" w:hAnsi="Times New Roman" w:cs="Times New Roman"/>
                <w:sz w:val="24"/>
                <w:szCs w:val="24"/>
              </w:rPr>
              <w:t>софинансирования</w:t>
            </w:r>
            <w:proofErr w:type="spellEnd"/>
            <w:r w:rsidRPr="00AA1E92">
              <w:rPr>
                <w:rFonts w:ascii="Times New Roman" w:hAnsi="Times New Roman" w:cs="Times New Roman"/>
                <w:sz w:val="24"/>
                <w:szCs w:val="24"/>
              </w:rPr>
              <w:t xml:space="preserve"> из федерального бюджета</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49</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 xml:space="preserve">оличество </w:t>
            </w:r>
            <w:r w:rsidR="00FF4E65" w:rsidRPr="00AA1E92">
              <w:rPr>
                <w:rFonts w:ascii="Times New Roman" w:hAnsi="Times New Roman" w:cs="Times New Roman"/>
                <w:sz w:val="24"/>
                <w:szCs w:val="24"/>
              </w:rPr>
              <w:t>СМСП</w:t>
            </w:r>
            <w:r w:rsidR="00F90648" w:rsidRPr="00AA1E92">
              <w:rPr>
                <w:rFonts w:ascii="Times New Roman" w:hAnsi="Times New Roman" w:cs="Times New Roman"/>
                <w:sz w:val="24"/>
                <w:szCs w:val="24"/>
              </w:rPr>
              <w:t xml:space="preserve">, выведенных на экспорт при поддержке центров (агентств) координации поддержки экспортно-ориентированных </w:t>
            </w:r>
            <w:r w:rsidR="00FF4E65" w:rsidRPr="00AA1E92">
              <w:rPr>
                <w:rFonts w:ascii="Times New Roman" w:hAnsi="Times New Roman" w:cs="Times New Roman"/>
                <w:sz w:val="24"/>
                <w:szCs w:val="24"/>
              </w:rPr>
              <w:t>СМСП</w:t>
            </w:r>
          </w:p>
        </w:tc>
        <w:tc>
          <w:tcPr>
            <w:tcW w:w="2977" w:type="dxa"/>
            <w:vMerge/>
          </w:tcPr>
          <w:p w:rsidR="00F90648" w:rsidRPr="00AA1E92" w:rsidRDefault="00F90648" w:rsidP="00AA1E92">
            <w:pPr>
              <w:spacing w:after="0" w:line="240" w:lineRule="auto"/>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Фонд развития предпринимательства Челябинской области - Территория Бизнеса</w:t>
            </w:r>
          </w:p>
        </w:tc>
        <w:tc>
          <w:tcPr>
            <w:tcW w:w="3259" w:type="dxa"/>
            <w:vMerge/>
          </w:tcPr>
          <w:p w:rsidR="00F90648" w:rsidRPr="00AA1E92" w:rsidRDefault="00F90648" w:rsidP="00AA1E92">
            <w:pPr>
              <w:pStyle w:val="ConsPlusNormal"/>
              <w:jc w:val="both"/>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доля СМСП, охваченных услугами </w:t>
            </w:r>
            <w:r w:rsidRPr="00AA1E92">
              <w:rPr>
                <w:rFonts w:ascii="Times New Roman" w:hAnsi="Times New Roman" w:cs="Times New Roman"/>
                <w:sz w:val="24"/>
                <w:szCs w:val="24"/>
              </w:rPr>
              <w:lastRenderedPageBreak/>
              <w:t xml:space="preserve">центров «Мой бизнес» </w:t>
            </w:r>
          </w:p>
        </w:tc>
        <w:tc>
          <w:tcPr>
            <w:tcW w:w="2977" w:type="dxa"/>
            <w:vMerge w:val="restart"/>
          </w:tcPr>
          <w:p w:rsidR="0059352E"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целевые показатели (индикаторы) предусмотрены </w:t>
            </w:r>
            <w:r w:rsidR="0059352E" w:rsidRPr="00AA1E92">
              <w:rPr>
                <w:rFonts w:ascii="Times New Roman" w:hAnsi="Times New Roman" w:cs="Times New Roman"/>
                <w:sz w:val="24"/>
                <w:szCs w:val="24"/>
              </w:rPr>
              <w:t xml:space="preserve">Соглашением о реализации регионального проекта </w:t>
            </w:r>
          </w:p>
          <w:p w:rsidR="00F90648" w:rsidRPr="00AA1E92" w:rsidRDefault="00F90648"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lastRenderedPageBreak/>
              <w:t xml:space="preserve">«Акселерация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w:t>
            </w:r>
          </w:p>
          <w:p w:rsidR="00293A90"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F90648" w:rsidRPr="00AA1E92" w:rsidRDefault="00293A90"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Фонд развития предпринимательства Челябинской области - </w:t>
            </w:r>
            <w:r w:rsidRPr="00AA1E92">
              <w:rPr>
                <w:rFonts w:ascii="Times New Roman" w:hAnsi="Times New Roman" w:cs="Times New Roman"/>
                <w:sz w:val="24"/>
                <w:szCs w:val="24"/>
              </w:rPr>
              <w:lastRenderedPageBreak/>
              <w:t>Территория Бизнеса,</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микрокредитая</w:t>
            </w:r>
            <w:proofErr w:type="spellEnd"/>
            <w:r w:rsidRPr="00AA1E92">
              <w:rPr>
                <w:rFonts w:ascii="Times New Roman" w:hAnsi="Times New Roman" w:cs="Times New Roman"/>
                <w:sz w:val="24"/>
                <w:szCs w:val="24"/>
              </w:rPr>
              <w:t xml:space="preserve"> компания)</w:t>
            </w:r>
          </w:p>
        </w:tc>
        <w:tc>
          <w:tcPr>
            <w:tcW w:w="3259" w:type="dxa"/>
            <w:vMerge w:val="restart"/>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заявительный порядок обращения за предоставлением услуги.</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Отсутствие </w:t>
            </w:r>
            <w:proofErr w:type="spellStart"/>
            <w:r w:rsidRPr="00AA1E92">
              <w:rPr>
                <w:rFonts w:ascii="Times New Roman" w:hAnsi="Times New Roman" w:cs="Times New Roman"/>
                <w:sz w:val="24"/>
                <w:szCs w:val="24"/>
              </w:rPr>
              <w:t>софинансирования</w:t>
            </w:r>
            <w:proofErr w:type="spellEnd"/>
            <w:r w:rsidRPr="00AA1E92">
              <w:rPr>
                <w:rFonts w:ascii="Times New Roman" w:hAnsi="Times New Roman" w:cs="Times New Roman"/>
                <w:sz w:val="24"/>
                <w:szCs w:val="24"/>
              </w:rPr>
              <w:t xml:space="preserve"> из </w:t>
            </w:r>
            <w:r w:rsidRPr="00AA1E92">
              <w:rPr>
                <w:rFonts w:ascii="Times New Roman" w:hAnsi="Times New Roman" w:cs="Times New Roman"/>
                <w:sz w:val="24"/>
                <w:szCs w:val="24"/>
              </w:rPr>
              <w:lastRenderedPageBreak/>
              <w:t>федерального бюджета</w:t>
            </w: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51.</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F90648"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количество получивших поддержку СМСП в моногородах</w:t>
            </w:r>
            <w:proofErr w:type="gramEnd"/>
          </w:p>
        </w:tc>
        <w:tc>
          <w:tcPr>
            <w:tcW w:w="2977" w:type="dxa"/>
            <w:vMerge/>
          </w:tcPr>
          <w:p w:rsidR="00F90648" w:rsidRPr="00AA1E92" w:rsidRDefault="00F90648" w:rsidP="00AA1E92">
            <w:pPr>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w:t>
            </w:r>
          </w:p>
        </w:tc>
        <w:tc>
          <w:tcPr>
            <w:tcW w:w="3259" w:type="dxa"/>
            <w:vMerge/>
          </w:tcPr>
          <w:p w:rsidR="00F90648" w:rsidRPr="00AA1E92" w:rsidRDefault="00F90648" w:rsidP="00AA1E92">
            <w:pPr>
              <w:pStyle w:val="ConsPlusNormal"/>
              <w:jc w:val="both"/>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52</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 xml:space="preserve">оличество вновь </w:t>
            </w:r>
            <w:proofErr w:type="gramStart"/>
            <w:r w:rsidR="00F90648" w:rsidRPr="00AA1E92">
              <w:rPr>
                <w:rFonts w:ascii="Times New Roman" w:hAnsi="Times New Roman" w:cs="Times New Roman"/>
                <w:sz w:val="24"/>
                <w:szCs w:val="24"/>
              </w:rPr>
              <w:t>созданных</w:t>
            </w:r>
            <w:proofErr w:type="gramEnd"/>
            <w:r w:rsidR="00F90648" w:rsidRPr="00AA1E92">
              <w:rPr>
                <w:rFonts w:ascii="Times New Roman" w:hAnsi="Times New Roman" w:cs="Times New Roman"/>
                <w:sz w:val="24"/>
                <w:szCs w:val="24"/>
              </w:rPr>
              <w:t xml:space="preserve"> СМСП</w:t>
            </w:r>
            <w:r w:rsidRPr="00AA1E92">
              <w:rPr>
                <w:rFonts w:ascii="Times New Roman" w:hAnsi="Times New Roman" w:cs="Times New Roman"/>
                <w:sz w:val="24"/>
                <w:szCs w:val="24"/>
              </w:rPr>
              <w:t xml:space="preserve"> </w:t>
            </w:r>
            <w:r w:rsidR="00F90648" w:rsidRPr="00AA1E92">
              <w:rPr>
                <w:rFonts w:ascii="Times New Roman" w:hAnsi="Times New Roman" w:cs="Times New Roman"/>
                <w:sz w:val="24"/>
                <w:szCs w:val="24"/>
              </w:rPr>
              <w:t>участниками проекта</w:t>
            </w:r>
          </w:p>
        </w:tc>
        <w:tc>
          <w:tcPr>
            <w:tcW w:w="2977" w:type="dxa"/>
            <w:vMerge w:val="restart"/>
          </w:tcPr>
          <w:p w:rsidR="00293A90"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целевые показатели (индикаторы) предусмотрены </w:t>
            </w:r>
            <w:r w:rsidR="0059352E" w:rsidRPr="00AA1E92">
              <w:rPr>
                <w:rFonts w:ascii="Times New Roman" w:hAnsi="Times New Roman" w:cs="Times New Roman"/>
                <w:sz w:val="24"/>
                <w:szCs w:val="24"/>
              </w:rPr>
              <w:t xml:space="preserve">Соглашением о реализации регионального проекта </w:t>
            </w:r>
            <w:r w:rsidRPr="00AA1E92">
              <w:rPr>
                <w:rFonts w:ascii="Times New Roman" w:hAnsi="Times New Roman" w:cs="Times New Roman"/>
                <w:sz w:val="24"/>
                <w:szCs w:val="24"/>
              </w:rPr>
              <w:t>«Популяризация предпринимательства»</w:t>
            </w:r>
            <w:r w:rsidR="00293A90" w:rsidRPr="00AA1E92">
              <w:rPr>
                <w:rFonts w:ascii="Times New Roman" w:hAnsi="Times New Roman" w:cs="Times New Roman"/>
                <w:sz w:val="24"/>
                <w:szCs w:val="24"/>
              </w:rPr>
              <w:t>.</w:t>
            </w:r>
            <w:r w:rsidRPr="00AA1E92">
              <w:rPr>
                <w:rFonts w:ascii="Times New Roman" w:hAnsi="Times New Roman" w:cs="Times New Roman"/>
                <w:sz w:val="24"/>
                <w:szCs w:val="24"/>
              </w:rPr>
              <w:t xml:space="preserve"> </w:t>
            </w:r>
            <w:r w:rsidR="00293A90"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F90648"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Целевой показатель (индикатор) характеризует достижение поставленных </w:t>
            </w:r>
            <w:r w:rsidRPr="00AA1E92">
              <w:rPr>
                <w:rFonts w:ascii="Times New Roman" w:hAnsi="Times New Roman" w:cs="Times New Roman"/>
                <w:sz w:val="24"/>
                <w:szCs w:val="24"/>
              </w:rPr>
              <w:lastRenderedPageBreak/>
              <w:t>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развития предпринимательства Челябинской области - Территория Бизнеса</w:t>
            </w:r>
          </w:p>
        </w:tc>
        <w:tc>
          <w:tcPr>
            <w:tcW w:w="3259" w:type="dxa"/>
            <w:vMerge w:val="restart"/>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заявительный порядок обращения за предоставлением услуги. Отсутствие </w:t>
            </w:r>
            <w:proofErr w:type="spellStart"/>
            <w:r w:rsidRPr="00AA1E92">
              <w:rPr>
                <w:rFonts w:ascii="Times New Roman" w:hAnsi="Times New Roman" w:cs="Times New Roman"/>
                <w:sz w:val="24"/>
                <w:szCs w:val="24"/>
              </w:rPr>
              <w:t>софинансирования</w:t>
            </w:r>
            <w:proofErr w:type="spellEnd"/>
            <w:r w:rsidRPr="00AA1E92">
              <w:rPr>
                <w:rFonts w:ascii="Times New Roman" w:hAnsi="Times New Roman" w:cs="Times New Roman"/>
                <w:sz w:val="24"/>
                <w:szCs w:val="24"/>
              </w:rPr>
              <w:t xml:space="preserve"> из федерального бюджета</w:t>
            </w:r>
          </w:p>
          <w:p w:rsidR="00F90648" w:rsidRPr="00AA1E92" w:rsidRDefault="00F90648" w:rsidP="00AA1E92">
            <w:pPr>
              <w:pStyle w:val="ConsPlusNormal"/>
              <w:jc w:val="both"/>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53</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 xml:space="preserve">оличество </w:t>
            </w:r>
            <w:proofErr w:type="gramStart"/>
            <w:r w:rsidR="00F90648" w:rsidRPr="00AA1E92">
              <w:rPr>
                <w:rFonts w:ascii="Times New Roman" w:hAnsi="Times New Roman" w:cs="Times New Roman"/>
                <w:sz w:val="24"/>
                <w:szCs w:val="24"/>
              </w:rPr>
              <w:t>обученных</w:t>
            </w:r>
            <w:proofErr w:type="gramEnd"/>
            <w:r w:rsidR="00F90648" w:rsidRPr="00AA1E92">
              <w:rPr>
                <w:rFonts w:ascii="Times New Roman" w:hAnsi="Times New Roman" w:cs="Times New Roman"/>
                <w:sz w:val="24"/>
                <w:szCs w:val="24"/>
              </w:rPr>
              <w:t xml:space="preserve"> основам ведения бизнеса, финансовой грамотности и иным навыкам предпринимательской деятельности</w:t>
            </w:r>
          </w:p>
        </w:tc>
        <w:tc>
          <w:tcPr>
            <w:tcW w:w="2977" w:type="dxa"/>
            <w:vMerge/>
          </w:tcPr>
          <w:p w:rsidR="00F90648" w:rsidRPr="00AA1E92" w:rsidRDefault="00F90648" w:rsidP="00AA1E92">
            <w:pPr>
              <w:spacing w:after="0" w:line="240" w:lineRule="auto"/>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развития предпринимательства Челябинской области - Территория Бизнеса</w:t>
            </w:r>
          </w:p>
        </w:tc>
        <w:tc>
          <w:tcPr>
            <w:tcW w:w="3259" w:type="dxa"/>
            <w:vMerge/>
          </w:tcPr>
          <w:p w:rsidR="00F90648" w:rsidRPr="00AA1E92" w:rsidRDefault="00F90648" w:rsidP="00AA1E92">
            <w:pPr>
              <w:pStyle w:val="ConsPlusNormal"/>
              <w:jc w:val="both"/>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54</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оличество физических лиц - участников федерального проекта</w:t>
            </w:r>
          </w:p>
        </w:tc>
        <w:tc>
          <w:tcPr>
            <w:tcW w:w="2977" w:type="dxa"/>
            <w:vMerge/>
          </w:tcPr>
          <w:p w:rsidR="00F90648" w:rsidRPr="00AA1E92" w:rsidRDefault="00F90648" w:rsidP="00AA1E92">
            <w:pPr>
              <w:spacing w:after="0" w:line="240" w:lineRule="auto"/>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развития предпринимательства Челябинской области - Территория Бизнеса</w:t>
            </w:r>
          </w:p>
        </w:tc>
        <w:tc>
          <w:tcPr>
            <w:tcW w:w="3259" w:type="dxa"/>
            <w:vMerge/>
          </w:tcPr>
          <w:p w:rsidR="00F90648" w:rsidRPr="00AA1E92" w:rsidRDefault="00F90648" w:rsidP="00AA1E92">
            <w:pPr>
              <w:spacing w:after="0" w:line="240" w:lineRule="auto"/>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55</w:t>
            </w:r>
            <w:r w:rsidR="00F90648" w:rsidRPr="00AA1E92">
              <w:rPr>
                <w:rFonts w:ascii="Times New Roman" w:hAnsi="Times New Roman" w:cs="Times New Roman"/>
                <w:sz w:val="24"/>
                <w:szCs w:val="24"/>
              </w:rPr>
              <w:t>.</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90009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w:t>
            </w:r>
            <w:r w:rsidR="00F90648" w:rsidRPr="00AA1E92">
              <w:rPr>
                <w:rFonts w:ascii="Times New Roman" w:hAnsi="Times New Roman" w:cs="Times New Roman"/>
                <w:sz w:val="24"/>
                <w:szCs w:val="24"/>
              </w:rPr>
              <w:t>оличество физических лиц - участников федерального проекта, занятых в сфере малого и среднего предпринимательства, по итогам участия в федеральном проекте</w:t>
            </w:r>
          </w:p>
        </w:tc>
        <w:tc>
          <w:tcPr>
            <w:tcW w:w="2977" w:type="dxa"/>
            <w:vMerge/>
          </w:tcPr>
          <w:p w:rsidR="00F90648" w:rsidRPr="00AA1E92" w:rsidRDefault="00F90648" w:rsidP="00AA1E92">
            <w:pPr>
              <w:spacing w:after="0" w:line="240" w:lineRule="auto"/>
              <w:rPr>
                <w:rFonts w:ascii="Times New Roman" w:hAnsi="Times New Roman" w:cs="Times New Roman"/>
                <w:sz w:val="24"/>
                <w:szCs w:val="24"/>
              </w:rPr>
            </w:pP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развития предпринимательства Челябинской области - Территория Бизнеса</w:t>
            </w:r>
          </w:p>
        </w:tc>
        <w:tc>
          <w:tcPr>
            <w:tcW w:w="3259" w:type="dxa"/>
            <w:vMerge/>
          </w:tcPr>
          <w:p w:rsidR="00F90648" w:rsidRPr="00AA1E92" w:rsidRDefault="00F90648" w:rsidP="00AA1E92">
            <w:pPr>
              <w:spacing w:after="0" w:line="240" w:lineRule="auto"/>
              <w:rPr>
                <w:rFonts w:ascii="Times New Roman" w:hAnsi="Times New Roman" w:cs="Times New Roman"/>
                <w:sz w:val="24"/>
                <w:szCs w:val="24"/>
              </w:rPr>
            </w:pPr>
          </w:p>
        </w:tc>
      </w:tr>
      <w:tr w:rsidR="00F90648" w:rsidRPr="00AA1E92" w:rsidTr="000A7A71">
        <w:tc>
          <w:tcPr>
            <w:tcW w:w="567" w:type="dxa"/>
          </w:tcPr>
          <w:p w:rsidR="00F90648" w:rsidRPr="00AA1E92" w:rsidRDefault="00867D2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56.</w:t>
            </w:r>
          </w:p>
        </w:tc>
        <w:tc>
          <w:tcPr>
            <w:tcW w:w="2614"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СМСП, </w:t>
            </w:r>
            <w:proofErr w:type="gramStart"/>
            <w:r w:rsidRPr="00AA1E92">
              <w:rPr>
                <w:rFonts w:ascii="Times New Roman" w:hAnsi="Times New Roman" w:cs="Times New Roman"/>
                <w:sz w:val="24"/>
                <w:szCs w:val="24"/>
              </w:rPr>
              <w:t>заключивших</w:t>
            </w:r>
            <w:proofErr w:type="gramEnd"/>
            <w:r w:rsidRPr="00AA1E92">
              <w:rPr>
                <w:rFonts w:ascii="Times New Roman" w:hAnsi="Times New Roman" w:cs="Times New Roman"/>
                <w:sz w:val="24"/>
                <w:szCs w:val="24"/>
              </w:rPr>
              <w:t xml:space="preserve"> лизинговый договор с региональными лизинговыми компаниями</w:t>
            </w:r>
          </w:p>
        </w:tc>
        <w:tc>
          <w:tcPr>
            <w:tcW w:w="2977" w:type="dxa"/>
          </w:tcPr>
          <w:p w:rsidR="00293A90" w:rsidRPr="00AA1E92" w:rsidRDefault="00293A90"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F90648" w:rsidRPr="00AA1E92" w:rsidRDefault="00293A90" w:rsidP="00AA1E92">
            <w:pPr>
              <w:rPr>
                <w:rFonts w:ascii="Times New Roman" w:eastAsia="Times New Roman" w:hAnsi="Times New Roman" w:cs="Times New Roman"/>
                <w:sz w:val="24"/>
                <w:szCs w:val="24"/>
                <w:lang w:eastAsia="ru-RU"/>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F90648" w:rsidRPr="00AA1E92" w:rsidRDefault="00F90648"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Фонд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w:t>
            </w:r>
          </w:p>
        </w:tc>
        <w:tc>
          <w:tcPr>
            <w:tcW w:w="3259" w:type="dxa"/>
          </w:tcPr>
          <w:p w:rsidR="00F90648" w:rsidRPr="00AA1E92" w:rsidRDefault="00F90648" w:rsidP="00AA1E92">
            <w:pPr>
              <w:spacing w:after="0" w:line="240" w:lineRule="auto"/>
              <w:rPr>
                <w:rFonts w:ascii="Times New Roman" w:hAnsi="Times New Roman" w:cs="Times New Roman"/>
                <w:sz w:val="24"/>
                <w:szCs w:val="24"/>
              </w:rPr>
            </w:pPr>
            <w:r w:rsidRPr="00AA1E92">
              <w:rPr>
                <w:rFonts w:ascii="Times New Roman" w:hAnsi="Times New Roman" w:cs="Times New Roman"/>
                <w:sz w:val="24"/>
                <w:szCs w:val="24"/>
              </w:rPr>
              <w:t>заявительный порядок обращения за предоставлением услуги</w:t>
            </w:r>
          </w:p>
        </w:tc>
      </w:tr>
      <w:tr w:rsidR="00F90648" w:rsidRPr="00AA1E92" w:rsidTr="000A7A71">
        <w:tc>
          <w:tcPr>
            <w:tcW w:w="15087" w:type="dxa"/>
            <w:gridSpan w:val="6"/>
          </w:tcPr>
          <w:p w:rsidR="00F90648" w:rsidRPr="00AA1E92" w:rsidRDefault="00F90648" w:rsidP="00AA1E92">
            <w:pPr>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«Инвестиционное развитие и улучшение инвестиционного климата в Челябинской области»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57.</w:t>
            </w:r>
          </w:p>
        </w:tc>
        <w:tc>
          <w:tcPr>
            <w:tcW w:w="2614" w:type="dxa"/>
          </w:tcPr>
          <w:p w:rsidR="00A50AE7" w:rsidRPr="00041DE6" w:rsidRDefault="00A50AE7" w:rsidP="00E44EB9">
            <w:pPr>
              <w:pStyle w:val="ConsPlusNormal"/>
              <w:jc w:val="both"/>
              <w:rPr>
                <w:rFonts w:ascii="Times New Roman" w:hAnsi="Times New Roman" w:cs="Times New Roman"/>
                <w:sz w:val="24"/>
                <w:szCs w:val="24"/>
              </w:rPr>
            </w:pPr>
            <w:r w:rsidRPr="00041DE6">
              <w:rPr>
                <w:rFonts w:ascii="Times New Roman" w:hAnsi="Times New Roman" w:cs="Times New Roman"/>
                <w:sz w:val="24"/>
                <w:szCs w:val="24"/>
              </w:rPr>
              <w:t>Показатель непосредственного результата:</w:t>
            </w:r>
          </w:p>
          <w:p w:rsidR="00A50AE7" w:rsidRPr="00041DE6" w:rsidRDefault="00A50AE7" w:rsidP="00AA1E92">
            <w:pPr>
              <w:pStyle w:val="ConsPlusNormal"/>
              <w:jc w:val="both"/>
              <w:rPr>
                <w:rFonts w:ascii="Times New Roman" w:hAnsi="Times New Roman" w:cs="Times New Roman"/>
                <w:sz w:val="24"/>
                <w:szCs w:val="24"/>
              </w:rPr>
            </w:pPr>
            <w:r w:rsidRPr="00041DE6">
              <w:rPr>
                <w:rFonts w:ascii="Times New Roman" w:hAnsi="Times New Roman" w:cs="Times New Roman"/>
                <w:sz w:val="24"/>
                <w:szCs w:val="24"/>
              </w:rPr>
              <w:t>количество оказанных консультационных услуг</w:t>
            </w:r>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зависят от финансирования, являются точными, измеримыми, объективными и простыми в применении.</w:t>
            </w:r>
          </w:p>
          <w:p w:rsidR="00A50AE7" w:rsidRPr="00214F96" w:rsidRDefault="00A50AE7" w:rsidP="00AA1E92">
            <w:pPr>
              <w:autoSpaceDE w:val="0"/>
              <w:autoSpaceDN w:val="0"/>
              <w:adjustRightInd w:val="0"/>
              <w:spacing w:after="0" w:line="240" w:lineRule="auto"/>
              <w:jc w:val="both"/>
              <w:rPr>
                <w:rFonts w:ascii="Times New Roman" w:hAnsi="Times New Roman" w:cs="Times New Roman"/>
                <w:sz w:val="24"/>
                <w:szCs w:val="24"/>
                <w:highlight w:val="red"/>
              </w:rPr>
            </w:pPr>
            <w:r w:rsidRPr="00AA1E92">
              <w:rPr>
                <w:rFonts w:ascii="Times New Roman" w:hAnsi="Times New Roman" w:cs="Times New Roman"/>
                <w:sz w:val="24"/>
                <w:szCs w:val="24"/>
              </w:rPr>
              <w:t>Целевые показатели (индикаторы) характеризуют достижение поставленных целей подпрограммы, ее общую результативность и эффективность</w:t>
            </w:r>
          </w:p>
        </w:tc>
        <w:tc>
          <w:tcPr>
            <w:tcW w:w="3118" w:type="dxa"/>
          </w:tcPr>
          <w:p w:rsidR="00A50AE7" w:rsidRPr="00AA1E92" w:rsidRDefault="00A50AE7" w:rsidP="00044589">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p w:rsidR="00A50AE7" w:rsidRPr="00AA1E92" w:rsidRDefault="00A50AE7" w:rsidP="00044589">
            <w:pPr>
              <w:pStyle w:val="ConsPlusNormal"/>
              <w:jc w:val="both"/>
              <w:rPr>
                <w:rFonts w:ascii="Times New Roman" w:hAnsi="Times New Roman" w:cs="Times New Roman"/>
                <w:sz w:val="24"/>
                <w:szCs w:val="24"/>
              </w:rPr>
            </w:pPr>
          </w:p>
          <w:p w:rsidR="00A50AE7" w:rsidRPr="00AA1E92" w:rsidRDefault="00A50AE7" w:rsidP="00044589">
            <w:pPr>
              <w:pStyle w:val="ConsPlusNormal"/>
              <w:jc w:val="both"/>
              <w:rPr>
                <w:rFonts w:ascii="Times New Roman" w:hAnsi="Times New Roman" w:cs="Times New Roman"/>
                <w:sz w:val="24"/>
                <w:szCs w:val="24"/>
              </w:rPr>
            </w:pPr>
          </w:p>
        </w:tc>
        <w:tc>
          <w:tcPr>
            <w:tcW w:w="2552" w:type="dxa"/>
          </w:tcPr>
          <w:p w:rsidR="00A50AE7" w:rsidRPr="00AA1E92" w:rsidRDefault="00A50AE7" w:rsidP="00044589">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tc>
        <w:tc>
          <w:tcPr>
            <w:tcW w:w="3259" w:type="dxa"/>
          </w:tcPr>
          <w:p w:rsidR="00A50AE7" w:rsidRPr="00A50AE7" w:rsidRDefault="00A50AE7" w:rsidP="00AA1E92">
            <w:pPr>
              <w:pStyle w:val="ConsPlusNormal"/>
              <w:jc w:val="both"/>
              <w:rPr>
                <w:rFonts w:ascii="Times New Roman" w:hAnsi="Times New Roman" w:cs="Times New Roman"/>
                <w:sz w:val="24"/>
                <w:szCs w:val="24"/>
              </w:rPr>
            </w:pPr>
            <w:r w:rsidRPr="00A50AE7">
              <w:rPr>
                <w:rFonts w:ascii="Times New Roman" w:hAnsi="Times New Roman" w:cs="Times New Roman"/>
                <w:sz w:val="24"/>
                <w:szCs w:val="24"/>
              </w:rPr>
              <w:t xml:space="preserve">сокращение объемов финансирования подпрограммы, </w:t>
            </w:r>
            <w:r w:rsidRPr="00AA1E92">
              <w:rPr>
                <w:rFonts w:ascii="Times New Roman" w:hAnsi="Times New Roman" w:cs="Times New Roman"/>
                <w:sz w:val="24"/>
                <w:szCs w:val="24"/>
              </w:rPr>
              <w:t>негативные изменения в экономике Российской Федерации и Челябинской области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58.</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муниципальных образований - победителей рейтинга муниципальных образований Челябинской области, которым перечислены денежные вознаграждения</w:t>
            </w:r>
          </w:p>
        </w:tc>
        <w:tc>
          <w:tcPr>
            <w:tcW w:w="2977" w:type="dxa"/>
            <w:vMerge/>
          </w:tcPr>
          <w:p w:rsidR="00A50AE7" w:rsidRPr="00AA1E92" w:rsidRDefault="00A50AE7" w:rsidP="00AA1E92">
            <w:pPr>
              <w:autoSpaceDE w:val="0"/>
              <w:autoSpaceDN w:val="0"/>
              <w:adjustRightInd w:val="0"/>
              <w:spacing w:after="0" w:line="240" w:lineRule="auto"/>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p w:rsidR="00A50AE7" w:rsidRPr="00AA1E92" w:rsidRDefault="00A50AE7" w:rsidP="00AA1E92">
            <w:pPr>
              <w:pStyle w:val="ConsPlusNormal"/>
              <w:jc w:val="both"/>
              <w:rPr>
                <w:rFonts w:ascii="Times New Roman" w:hAnsi="Times New Roman" w:cs="Times New Roman"/>
                <w:sz w:val="24"/>
                <w:szCs w:val="24"/>
              </w:rPr>
            </w:pPr>
          </w:p>
          <w:p w:rsidR="00A50AE7" w:rsidRPr="00AA1E92" w:rsidRDefault="00A50AE7" w:rsidP="00AA1E92">
            <w:pPr>
              <w:pStyle w:val="ConsPlusNormal"/>
              <w:jc w:val="both"/>
              <w:rPr>
                <w:rFonts w:ascii="Times New Roman" w:hAnsi="Times New Roman" w:cs="Times New Roman"/>
                <w:sz w:val="24"/>
                <w:szCs w:val="24"/>
              </w:rPr>
            </w:pP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подпрограммы,</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изменение методологии рейтинга</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59.</w:t>
            </w:r>
          </w:p>
        </w:tc>
        <w:tc>
          <w:tcPr>
            <w:tcW w:w="2614" w:type="dxa"/>
          </w:tcPr>
          <w:p w:rsidR="00A50AE7" w:rsidRPr="00AA1E92" w:rsidRDefault="00A50AE7"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Показатель непосредственного результата:</w:t>
            </w:r>
          </w:p>
          <w:p w:rsidR="00A50AE7" w:rsidRPr="00AA1E92" w:rsidRDefault="00A50AE7" w:rsidP="00AA1E92">
            <w:pPr>
              <w:autoSpaceDE w:val="0"/>
              <w:autoSpaceDN w:val="0"/>
              <w:adjustRightInd w:val="0"/>
              <w:spacing w:after="0" w:line="240" w:lineRule="auto"/>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количество введенных в эксплуатацию объектов заправки транспортных средств компримированным природным газом</w:t>
            </w:r>
          </w:p>
        </w:tc>
        <w:tc>
          <w:tcPr>
            <w:tcW w:w="2977" w:type="dxa"/>
            <w:vMerge/>
          </w:tcPr>
          <w:p w:rsidR="00A50AE7" w:rsidRPr="00AA1E92" w:rsidRDefault="00A50AE7"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8"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p w:rsidR="00A50AE7" w:rsidRPr="00AA1E92" w:rsidRDefault="00A50AE7" w:rsidP="00AA1E92">
            <w:pPr>
              <w:pStyle w:val="ConsPlusNormal"/>
              <w:jc w:val="both"/>
              <w:rPr>
                <w:rFonts w:ascii="Times New Roman" w:hAnsi="Times New Roman" w:cs="Times New Roman"/>
                <w:sz w:val="24"/>
                <w:szCs w:val="24"/>
              </w:rPr>
            </w:pPr>
          </w:p>
        </w:tc>
        <w:tc>
          <w:tcPr>
            <w:tcW w:w="2552" w:type="dxa"/>
            <w:vMerge w:val="restart"/>
          </w:tcPr>
          <w:p w:rsidR="00A50AE7" w:rsidRPr="00AA1E92" w:rsidRDefault="00A50AE7"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Минэкономразвития Челябинской области</w:t>
            </w:r>
          </w:p>
          <w:p w:rsidR="00A50AE7" w:rsidRPr="00AA1E92" w:rsidRDefault="00A50AE7" w:rsidP="00AA1E92">
            <w:pPr>
              <w:pStyle w:val="ConsPlusNormal"/>
              <w:jc w:val="both"/>
              <w:rPr>
                <w:rFonts w:ascii="Times New Roman" w:hAnsi="Times New Roman" w:cs="Times New Roman"/>
                <w:sz w:val="24"/>
                <w:szCs w:val="24"/>
              </w:rPr>
            </w:pPr>
          </w:p>
        </w:tc>
        <w:tc>
          <w:tcPr>
            <w:tcW w:w="3259" w:type="dxa"/>
            <w:vMerge w:val="restart"/>
          </w:tcPr>
          <w:p w:rsidR="00A50AE7" w:rsidRPr="00AA1E92" w:rsidRDefault="00A50AE7" w:rsidP="00AA1E9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 xml:space="preserve">ограниченный спрос на реализуемую продукцию, малая вовлеченность потенциальных участников в реализацию </w:t>
            </w:r>
            <w:r w:rsidRPr="00AA1E92">
              <w:rPr>
                <w:rFonts w:ascii="Times New Roman" w:hAnsi="Times New Roman" w:cs="Times New Roman"/>
                <w:sz w:val="24"/>
                <w:szCs w:val="24"/>
              </w:rPr>
              <w:t>мероприятий по развитию заправочной инфраструктуры компримированного природного газа</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60.</w:t>
            </w:r>
          </w:p>
        </w:tc>
        <w:tc>
          <w:tcPr>
            <w:tcW w:w="2614" w:type="dxa"/>
          </w:tcPr>
          <w:p w:rsidR="00A50AE7" w:rsidRPr="00AA1E92" w:rsidRDefault="00A50AE7" w:rsidP="00AA1E92">
            <w:pPr>
              <w:autoSpaceDE w:val="0"/>
              <w:autoSpaceDN w:val="0"/>
              <w:adjustRightInd w:val="0"/>
              <w:spacing w:after="0" w:line="240" w:lineRule="auto"/>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Показатель непосредственного результата:</w:t>
            </w:r>
          </w:p>
          <w:p w:rsidR="00A50AE7" w:rsidRPr="00AA1E92" w:rsidRDefault="00A50AE7" w:rsidP="00AA1E92">
            <w:pPr>
              <w:autoSpaceDE w:val="0"/>
              <w:autoSpaceDN w:val="0"/>
              <w:adjustRightInd w:val="0"/>
              <w:spacing w:after="0" w:line="240" w:lineRule="auto"/>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 xml:space="preserve">количество транспортных средств, </w:t>
            </w:r>
            <w:r w:rsidRPr="00AA1E92">
              <w:rPr>
                <w:rFonts w:ascii="Times New Roman" w:eastAsia="Times New Roman" w:hAnsi="Times New Roman" w:cs="Times New Roman"/>
                <w:sz w:val="24"/>
                <w:szCs w:val="24"/>
                <w:lang w:eastAsia="ru-RU"/>
              </w:rPr>
              <w:lastRenderedPageBreak/>
              <w:t>переоборудованных на использование природного газа (метана) в качестве моторного топлива</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center"/>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spacing w:after="0" w:line="240" w:lineRule="auto"/>
              <w:rPr>
                <w:rFonts w:ascii="Times New Roman" w:hAnsi="Times New Roman" w:cs="Times New Roman"/>
                <w:sz w:val="24"/>
                <w:szCs w:val="24"/>
              </w:rPr>
            </w:pPr>
          </w:p>
        </w:tc>
      </w:tr>
      <w:tr w:rsidR="00A50AE7" w:rsidRPr="00AA1E92" w:rsidTr="000A7A71">
        <w:tc>
          <w:tcPr>
            <w:tcW w:w="15087" w:type="dxa"/>
            <w:gridSpan w:val="6"/>
          </w:tcPr>
          <w:p w:rsidR="00A50AE7" w:rsidRPr="00AA1E92" w:rsidRDefault="00A50AE7" w:rsidP="00AA1E92">
            <w:pPr>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lastRenderedPageBreak/>
              <w:t>«Диверсификация экспорта и развитие межрегиональных связей»</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региональных презентационных продуктов</w:t>
            </w:r>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зависят от финансирования, являются точными, измеримыми, объективными и простыми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характеризуют достижение поставленных целей подпрограммы, ее общую результативность и эффективность</w:t>
            </w:r>
          </w:p>
        </w:tc>
        <w:tc>
          <w:tcPr>
            <w:tcW w:w="3118"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(отчетность автономной некоммерческой организации «Агентство международного сотрудничества Челябинской области» по форме, утвержденной Наблюдательным советом)</w:t>
            </w:r>
          </w:p>
        </w:tc>
        <w:tc>
          <w:tcPr>
            <w:tcW w:w="3259"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подпрограммы, влияние торгово-политических санкций, геополитический кризис</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62.</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презентаций Челябинской области за рубежом и на территории Российской Федерации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63.</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коллективных стендов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64.</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непосредственного </w:t>
            </w:r>
            <w:r w:rsidRPr="00AA1E92">
              <w:rPr>
                <w:rFonts w:ascii="Times New Roman" w:hAnsi="Times New Roman" w:cs="Times New Roman"/>
                <w:sz w:val="24"/>
                <w:szCs w:val="24"/>
              </w:rPr>
              <w:lastRenderedPageBreak/>
              <w:t>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со странами ШОС</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65.</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конгрессных</w:t>
            </w:r>
            <w:proofErr w:type="spellEnd"/>
            <w:r w:rsidRPr="00AA1E92">
              <w:rPr>
                <w:rFonts w:ascii="Times New Roman" w:hAnsi="Times New Roman" w:cs="Times New Roman"/>
                <w:sz w:val="24"/>
                <w:szCs w:val="24"/>
              </w:rPr>
              <w:t xml:space="preserve"> и комплексных мероприятий (форумов, конференций и </w:t>
            </w:r>
            <w:proofErr w:type="gramStart"/>
            <w:r w:rsidRPr="00AA1E92">
              <w:rPr>
                <w:rFonts w:ascii="Times New Roman" w:hAnsi="Times New Roman" w:cs="Times New Roman"/>
                <w:sz w:val="24"/>
                <w:szCs w:val="24"/>
              </w:rPr>
              <w:t>другого</w:t>
            </w:r>
            <w:proofErr w:type="gramEnd"/>
            <w:r w:rsidRPr="00AA1E92">
              <w:rPr>
                <w:rFonts w:ascii="Times New Roman" w:hAnsi="Times New Roman" w:cs="Times New Roman"/>
                <w:sz w:val="24"/>
                <w:szCs w:val="24"/>
              </w:rPr>
              <w:t>) за рубежом и на территории Российской Федерации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66.</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международных выставок в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67.</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международных мероприятий в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68.</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lastRenderedPageBreak/>
              <w:t>количество выставок, организуемых органами государственной власти иностранных государств – традиционных торговых партнеров Челябинской области, в которых приняла участие делегация Челябинской области</w:t>
            </w:r>
          </w:p>
        </w:tc>
        <w:tc>
          <w:tcPr>
            <w:tcW w:w="2977" w:type="dxa"/>
          </w:tcPr>
          <w:p w:rsidR="00A50AE7" w:rsidRPr="00AA1E92" w:rsidRDefault="00A50AE7" w:rsidP="00AA1E92">
            <w:pPr>
              <w:pStyle w:val="ConsPlusNormal"/>
              <w:jc w:val="both"/>
            </w:pPr>
            <w:r w:rsidRPr="00AA1E92">
              <w:rPr>
                <w:rFonts w:ascii="Times New Roman" w:hAnsi="Times New Roman" w:cs="Times New Roman"/>
                <w:sz w:val="24"/>
                <w:szCs w:val="24"/>
              </w:rPr>
              <w:lastRenderedPageBreak/>
              <w:t xml:space="preserve">целевые показатели (индикаторы) содержатся в </w:t>
            </w:r>
            <w:hyperlink r:id="rId36" w:history="1">
              <w:r w:rsidRPr="00AA1E92">
                <w:rPr>
                  <w:rFonts w:ascii="Times New Roman" w:hAnsi="Times New Roman" w:cs="Times New Roman"/>
                  <w:sz w:val="24"/>
                  <w:szCs w:val="24"/>
                </w:rPr>
                <w:t>Стратегии</w:t>
              </w:r>
            </w:hyperlink>
            <w:r w:rsidRPr="00AA1E92">
              <w:t>.</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Целевой показатель (индикатор) зависит от финансирования, является точным, измеримым, объективным и простым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(сведения о </w:t>
            </w:r>
            <w:r w:rsidRPr="00AA1E92">
              <w:rPr>
                <w:rFonts w:ascii="Times New Roman" w:hAnsi="Times New Roman" w:cs="Times New Roman"/>
                <w:sz w:val="24"/>
                <w:szCs w:val="24"/>
              </w:rPr>
              <w:lastRenderedPageBreak/>
              <w:t>результатах международной и внешнеэкономической деятельности Челябинской области по форме, утвержденной полномочным представителем Президента Российской Федерации в Уральском федеральном округе)</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влияние торгово-политических санкций, геополитический кризис</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69.</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 xml:space="preserve">общее количество проведенных консультаций по вопросам </w:t>
            </w:r>
            <w:proofErr w:type="gramStart"/>
            <w:r w:rsidRPr="00AA1E92">
              <w:rPr>
                <w:rFonts w:ascii="Times New Roman" w:hAnsi="Times New Roman" w:cs="Times New Roman"/>
                <w:sz w:val="24"/>
                <w:szCs w:val="24"/>
              </w:rPr>
              <w:t>экспортной</w:t>
            </w:r>
            <w:proofErr w:type="gramEnd"/>
            <w:r w:rsidRPr="00AA1E92">
              <w:rPr>
                <w:rFonts w:ascii="Times New Roman" w:hAnsi="Times New Roman" w:cs="Times New Roman"/>
                <w:sz w:val="24"/>
                <w:szCs w:val="24"/>
              </w:rPr>
              <w:t xml:space="preserve"> деятельности</w:t>
            </w:r>
          </w:p>
        </w:tc>
        <w:tc>
          <w:tcPr>
            <w:tcW w:w="2977" w:type="dxa"/>
            <w:vMerge w:val="restart"/>
          </w:tcPr>
          <w:p w:rsidR="00A50AE7" w:rsidRPr="00AA1E92" w:rsidRDefault="00A50AE7" w:rsidP="00AA1E92">
            <w:pPr>
              <w:pStyle w:val="ConsPlusNormal"/>
              <w:jc w:val="both"/>
            </w:pPr>
            <w:r w:rsidRPr="00AA1E92">
              <w:rPr>
                <w:rFonts w:ascii="Times New Roman" w:hAnsi="Times New Roman" w:cs="Times New Roman"/>
                <w:sz w:val="24"/>
                <w:szCs w:val="24"/>
              </w:rPr>
              <w:t xml:space="preserve">целевые показатели (индикаторы) содержатся в </w:t>
            </w:r>
            <w:hyperlink r:id="rId37" w:history="1">
              <w:r w:rsidRPr="00AA1E92">
                <w:rPr>
                  <w:rFonts w:ascii="Times New Roman" w:hAnsi="Times New Roman" w:cs="Times New Roman"/>
                  <w:sz w:val="24"/>
                  <w:szCs w:val="24"/>
                </w:rPr>
                <w:t>Стратегии</w:t>
              </w:r>
            </w:hyperlink>
            <w:r w:rsidRPr="00AA1E92">
              <w:t>.</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(сведения о результатах международной и внешнеэкономической деятельности Челябинской области по форме, утвержденной полномочным представителем Президента Российской Федерации в Уральском федеральном округе)</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отсутствие обращений о предоставлении консультаций по вопросам </w:t>
            </w:r>
            <w:proofErr w:type="gramStart"/>
            <w:r w:rsidRPr="00AA1E92">
              <w:rPr>
                <w:rFonts w:ascii="Times New Roman" w:hAnsi="Times New Roman" w:cs="Times New Roman"/>
                <w:sz w:val="24"/>
                <w:szCs w:val="24"/>
              </w:rPr>
              <w:t>экспортной</w:t>
            </w:r>
            <w:proofErr w:type="gramEnd"/>
            <w:r w:rsidRPr="00AA1E92">
              <w:rPr>
                <w:rFonts w:ascii="Times New Roman" w:hAnsi="Times New Roman" w:cs="Times New Roman"/>
                <w:sz w:val="24"/>
                <w:szCs w:val="24"/>
              </w:rPr>
              <w:t xml:space="preserve"> деятельности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70.</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количество официальных встреч между представителями Челябинской области и Республикой Казахстан</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изменение внешнеполитического курса Республики Казахстан</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71.</w:t>
            </w:r>
          </w:p>
        </w:tc>
        <w:tc>
          <w:tcPr>
            <w:tcW w:w="2614" w:type="dxa"/>
          </w:tcPr>
          <w:p w:rsidR="00A50AE7" w:rsidRPr="00AA1E92" w:rsidRDefault="00A50AE7"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r w:rsidRPr="00AA1E92">
              <w:rPr>
                <w:rFonts w:ascii="Times New Roman" w:hAnsi="Times New Roman" w:cs="Times New Roman"/>
                <w:sz w:val="24"/>
                <w:szCs w:val="24"/>
              </w:rPr>
              <w:lastRenderedPageBreak/>
              <w:t xml:space="preserve">проведенных переговоров между иностранными организациями, организациями </w:t>
            </w:r>
            <w:proofErr w:type="gramStart"/>
            <w:r w:rsidRPr="00AA1E92">
              <w:rPr>
                <w:rFonts w:ascii="Times New Roman" w:hAnsi="Times New Roman" w:cs="Times New Roman"/>
                <w:sz w:val="24"/>
                <w:szCs w:val="24"/>
              </w:rPr>
              <w:t>-э</w:t>
            </w:r>
            <w:proofErr w:type="gramEnd"/>
            <w:r w:rsidRPr="00AA1E92">
              <w:rPr>
                <w:rFonts w:ascii="Times New Roman" w:hAnsi="Times New Roman" w:cs="Times New Roman"/>
                <w:sz w:val="24"/>
                <w:szCs w:val="24"/>
              </w:rPr>
              <w:t>кспортерами Челябинской области и органами государственной власти Челябинской области</w:t>
            </w:r>
          </w:p>
        </w:tc>
        <w:tc>
          <w:tcPr>
            <w:tcW w:w="2977" w:type="dxa"/>
            <w:vMerge w:val="restart"/>
          </w:tcPr>
          <w:p w:rsidR="00A50AE7" w:rsidRPr="00AA1E92" w:rsidRDefault="00A50AE7" w:rsidP="00AA1E92">
            <w:pPr>
              <w:pStyle w:val="ConsPlusNormal"/>
              <w:jc w:val="both"/>
            </w:pPr>
            <w:r w:rsidRPr="00AA1E92">
              <w:rPr>
                <w:rFonts w:ascii="Times New Roman" w:hAnsi="Times New Roman" w:cs="Times New Roman"/>
                <w:sz w:val="24"/>
                <w:szCs w:val="24"/>
              </w:rPr>
              <w:lastRenderedPageBreak/>
              <w:t xml:space="preserve">целевые показатели (индикаторы) содержатся в </w:t>
            </w:r>
            <w:hyperlink r:id="rId38" w:history="1">
              <w:r w:rsidRPr="00AA1E92">
                <w:rPr>
                  <w:rFonts w:ascii="Times New Roman" w:hAnsi="Times New Roman" w:cs="Times New Roman"/>
                  <w:sz w:val="24"/>
                  <w:szCs w:val="24"/>
                </w:rPr>
                <w:t>Стратегии</w:t>
              </w:r>
            </w:hyperlink>
            <w:r w:rsidRPr="00AA1E92">
              <w:t>.</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Целевой показатель (индикатор) зависит от финансирования, является точным, измеримым, объективным и простым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vMerge/>
          </w:tcPr>
          <w:p w:rsidR="00A50AE7" w:rsidRPr="00AA1E92" w:rsidRDefault="00A50AE7" w:rsidP="00AA1E92">
            <w:pPr>
              <w:pStyle w:val="ConsPlusNormal"/>
              <w:jc w:val="both"/>
              <w:rPr>
                <w:rFonts w:ascii="Times New Roman" w:hAnsi="Times New Roman" w:cs="Times New Roman"/>
                <w:sz w:val="24"/>
                <w:szCs w:val="24"/>
              </w:rPr>
            </w:pPr>
          </w:p>
        </w:tc>
        <w:tc>
          <w:tcPr>
            <w:tcW w:w="2552" w:type="dxa"/>
          </w:tcPr>
          <w:p w:rsidR="00A50AE7" w:rsidRPr="00AA1E92" w:rsidRDefault="00A50AE7" w:rsidP="00AA1E92">
            <w:pPr>
              <w:pStyle w:val="ConsPlusNormal"/>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(сведения о результатах </w:t>
            </w:r>
            <w:r w:rsidRPr="00AA1E92">
              <w:rPr>
                <w:rFonts w:ascii="Times New Roman" w:hAnsi="Times New Roman" w:cs="Times New Roman"/>
                <w:sz w:val="24"/>
                <w:szCs w:val="24"/>
              </w:rPr>
              <w:lastRenderedPageBreak/>
              <w:t>международной и внешнеэкономической деятельности Челябинской области по форме, утвержденной полномочным представителем Президента Российской Федерации в Уральском федеральном округе)</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влияние торгово-политических санкций, геополитический кризис;</w:t>
            </w:r>
            <w:r w:rsidRPr="00AA1E92">
              <w:rPr>
                <w:rFonts w:ascii="Times New Roman" w:hAnsi="Times New Roman" w:cs="Times New Roman"/>
                <w:sz w:val="24"/>
                <w:szCs w:val="24"/>
              </w:rPr>
              <w:br/>
              <w:t xml:space="preserve">введение и сохранение </w:t>
            </w:r>
            <w:r w:rsidRPr="00AA1E92">
              <w:rPr>
                <w:rFonts w:ascii="Times New Roman" w:hAnsi="Times New Roman" w:cs="Times New Roman"/>
                <w:sz w:val="24"/>
                <w:szCs w:val="24"/>
              </w:rPr>
              <w:lastRenderedPageBreak/>
              <w:t xml:space="preserve">ограничительных мер в связи с распространением </w:t>
            </w:r>
            <w:proofErr w:type="spellStart"/>
            <w:r w:rsidRPr="00AA1E92">
              <w:rPr>
                <w:rFonts w:ascii="Times New Roman" w:hAnsi="Times New Roman" w:cs="Times New Roman"/>
                <w:sz w:val="24"/>
                <w:szCs w:val="24"/>
              </w:rPr>
              <w:t>коронавирусной</w:t>
            </w:r>
            <w:proofErr w:type="spellEnd"/>
            <w:r w:rsidRPr="00AA1E92">
              <w:rPr>
                <w:rFonts w:ascii="Times New Roman" w:hAnsi="Times New Roman" w:cs="Times New Roman"/>
                <w:sz w:val="24"/>
                <w:szCs w:val="24"/>
              </w:rPr>
              <w:t xml:space="preserve"> инфекции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72.</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sz w:val="24"/>
                <w:szCs w:val="24"/>
              </w:rPr>
              <w:t>количество разработанных проектов планов мероприятий по реализации соглашений о сотрудничестве со Свердловской, Тюменской, Оренбургской областями и Республикой Башкортостан</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(действующие планы мероприятий по реализации соглашений по сотрудничеству со Свердловской, Тюменской, Оренбургской областями и Республикой Башкортостан)</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отсутствие влияния на действия и решения органов исполнительной власти других регионов</w:t>
            </w:r>
          </w:p>
        </w:tc>
      </w:tr>
      <w:tr w:rsidR="00A50AE7" w:rsidRPr="00AA1E92" w:rsidTr="000A7A71">
        <w:tc>
          <w:tcPr>
            <w:tcW w:w="15087" w:type="dxa"/>
            <w:gridSpan w:val="6"/>
          </w:tcPr>
          <w:p w:rsidR="00A50AE7" w:rsidRPr="00AA1E92" w:rsidRDefault="00A50AE7" w:rsidP="00AA1E92">
            <w:pPr>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«Диверсификация экономики моногородов Челябинской области и развитие городских агломераций»</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73.</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разработанных </w:t>
            </w:r>
            <w:r w:rsidRPr="00AA1E92">
              <w:rPr>
                <w:rFonts w:ascii="Times New Roman" w:hAnsi="Times New Roman" w:cs="Times New Roman"/>
                <w:sz w:val="24"/>
                <w:szCs w:val="24"/>
              </w:rPr>
              <w:lastRenderedPageBreak/>
              <w:t xml:space="preserve">прогнозов </w:t>
            </w:r>
            <w:proofErr w:type="gramStart"/>
            <w:r w:rsidRPr="00AA1E92">
              <w:rPr>
                <w:rFonts w:ascii="Times New Roman" w:hAnsi="Times New Roman" w:cs="Times New Roman"/>
                <w:sz w:val="24"/>
                <w:szCs w:val="24"/>
              </w:rPr>
              <w:t>социально-экономического</w:t>
            </w:r>
            <w:proofErr w:type="gramEnd"/>
            <w:r w:rsidRPr="00AA1E92">
              <w:rPr>
                <w:rFonts w:ascii="Times New Roman" w:hAnsi="Times New Roman" w:cs="Times New Roman"/>
                <w:sz w:val="24"/>
                <w:szCs w:val="24"/>
              </w:rPr>
              <w:t xml:space="preserve"> развития моногородов Челябинской области</w:t>
            </w:r>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целевые показатели (индикаторы) зависят от финансирования, являются точными, измеримыми, объективными и простыми </w:t>
            </w:r>
            <w:r w:rsidRPr="00AA1E92">
              <w:rPr>
                <w:rFonts w:ascii="Times New Roman" w:hAnsi="Times New Roman" w:cs="Times New Roman"/>
                <w:sz w:val="24"/>
                <w:szCs w:val="24"/>
              </w:rPr>
              <w:lastRenderedPageBreak/>
              <w:t>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характеризуют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органы местного самоуправления муниципальных </w:t>
            </w:r>
            <w:r w:rsidRPr="00AA1E92">
              <w:rPr>
                <w:rFonts w:ascii="Times New Roman" w:hAnsi="Times New Roman" w:cs="Times New Roman"/>
                <w:sz w:val="24"/>
                <w:szCs w:val="24"/>
              </w:rPr>
              <w:lastRenderedPageBreak/>
              <w:t>образований Челябинской области (по согласованию)</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кадровые риски, связанные с дефицитом в органах местного самоуправления Челябинской области опытных специалистов и </w:t>
            </w:r>
            <w:r w:rsidRPr="00AA1E92">
              <w:rPr>
                <w:rFonts w:ascii="Times New Roman" w:hAnsi="Times New Roman" w:cs="Times New Roman"/>
                <w:sz w:val="24"/>
                <w:szCs w:val="24"/>
              </w:rPr>
              <w:lastRenderedPageBreak/>
              <w:t>руководителей в части подготовки прогнозов социально-экономического развития.</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Изменение федерального законодательства и законодательства Челябинской области в части прогнозирования социально-экономического развития</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74.</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объем отгруженных товаров, выполненных работ и услуг в моногородах Челябинской области</w:t>
            </w:r>
          </w:p>
        </w:tc>
        <w:tc>
          <w:tcPr>
            <w:tcW w:w="2977" w:type="dxa"/>
            <w:vMerge/>
          </w:tcPr>
          <w:p w:rsidR="00A50AE7" w:rsidRPr="00AA1E92" w:rsidRDefault="00A50AE7" w:rsidP="00AA1E92">
            <w:pPr>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органы местного самоуправления муниципальных образований Челябинской области (по согласованию)</w:t>
            </w:r>
          </w:p>
        </w:tc>
        <w:tc>
          <w:tcPr>
            <w:tcW w:w="3259"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внешнеполитическая конъюнктура, способная оказать отрицательное влияние на инвестиционную привлекательность моногородов.</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Низкий уровень инвестиционной активности.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Технологическая отсталость производства.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Отсутствие доступных финансовых инструментов и высокие процентные ставки по кредитам.</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Валютные риски.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Бюджетные риски, связанные с возможностью недостаточного финансирования из бюджета Российской Федерации, при сохранении существующих тенденций к увеличению бюджетного дефицита.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Отраслевые риски, связанные </w:t>
            </w:r>
            <w:r w:rsidRPr="00AA1E92">
              <w:rPr>
                <w:rFonts w:ascii="Times New Roman" w:hAnsi="Times New Roman" w:cs="Times New Roman"/>
                <w:sz w:val="24"/>
                <w:szCs w:val="24"/>
              </w:rPr>
              <w:lastRenderedPageBreak/>
              <w:t>с ухудшением экономической ситуации в отдельных отраслях промышленности и производства моногородов.</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Инфраструктурные риски, связанные с недостаточным уровнем развития промышленной и транспортной инфраструктуры.</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Финансовые риски, возникающие при отсутствии достаточного количества доступных кредитных продуктов, предназначенных для финансирования проектов.</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Высокий уровень физического износа производственных мощностей.</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Отсутствие регулирования на федеральном уровне вопросов формирования и функционирования агломераций</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среднемесячная заработная плата работников крупных и средних предприятий моногородов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органы местного самоуправления муниципальных образований Челябинской области (по согласованию)</w:t>
            </w: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76.</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уровень регистрируемой безработицы в </w:t>
            </w:r>
            <w:r w:rsidRPr="00AA1E92">
              <w:rPr>
                <w:rFonts w:ascii="Times New Roman" w:hAnsi="Times New Roman" w:cs="Times New Roman"/>
                <w:sz w:val="24"/>
                <w:szCs w:val="24"/>
              </w:rPr>
              <w:lastRenderedPageBreak/>
              <w:t>моногородах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органы местного самоуправления муниципальных образований </w:t>
            </w:r>
            <w:r w:rsidRPr="00AA1E92">
              <w:rPr>
                <w:rFonts w:ascii="Times New Roman" w:hAnsi="Times New Roman" w:cs="Times New Roman"/>
                <w:sz w:val="24"/>
                <w:szCs w:val="24"/>
              </w:rPr>
              <w:lastRenderedPageBreak/>
              <w:t>Челябинской области (по согласованию)</w:t>
            </w: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77.</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объектов инфраструктуры, создаваемых для реализации новых инвестиционных проектов</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органы местного самоуправления муниципальных образований Челябинской области (по согласованию)</w:t>
            </w: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78.</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вновь созданных городских агломераций</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 органы местного самоуправления муниципальных образований Челябинской области (по согласованию)</w:t>
            </w: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15087" w:type="dxa"/>
            <w:gridSpan w:val="6"/>
          </w:tcPr>
          <w:p w:rsidR="00A50AE7" w:rsidRPr="00AA1E92" w:rsidRDefault="00A50AE7" w:rsidP="00AA1E92">
            <w:pPr>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«Развитие внутреннего и въездного туризма»</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79.</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разработан и утвержден</w:t>
            </w:r>
            <w:proofErr w:type="gramEnd"/>
            <w:r w:rsidRPr="00AA1E92">
              <w:rPr>
                <w:rFonts w:ascii="Times New Roman" w:hAnsi="Times New Roman" w:cs="Times New Roman"/>
                <w:sz w:val="24"/>
                <w:szCs w:val="24"/>
              </w:rPr>
              <w:t xml:space="preserve"> список рекомендуемых туристских маршрутов (других маршрутов </w:t>
            </w:r>
            <w:r w:rsidRPr="00AA1E92">
              <w:rPr>
                <w:rFonts w:ascii="Times New Roman" w:hAnsi="Times New Roman" w:cs="Times New Roman"/>
                <w:sz w:val="24"/>
                <w:szCs w:val="24"/>
              </w:rPr>
              <w:lastRenderedPageBreak/>
              <w:t>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w:t>
            </w:r>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целевые показатели (индикаторы) зависят от финансирования, являются точными, измеримыми, объективными и простыми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Целевые показатели </w:t>
            </w:r>
            <w:r w:rsidRPr="00AA1E92">
              <w:rPr>
                <w:rFonts w:ascii="Times New Roman" w:hAnsi="Times New Roman" w:cs="Times New Roman"/>
                <w:sz w:val="24"/>
                <w:szCs w:val="24"/>
              </w:rPr>
              <w:lastRenderedPageBreak/>
              <w:t>(индикаторы) характеризуют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абсолютный показатель</w:t>
            </w:r>
          </w:p>
        </w:tc>
        <w:tc>
          <w:tcPr>
            <w:tcW w:w="2552"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tc>
        <w:tc>
          <w:tcPr>
            <w:tcW w:w="3259"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снижение потребительского спроса, ухудшение финансовых возможностей граждан Российской Федерации и иностранных граждан, </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изменение геополитической </w:t>
            </w:r>
            <w:r w:rsidRPr="00AA1E92">
              <w:rPr>
                <w:rFonts w:ascii="Times New Roman" w:hAnsi="Times New Roman" w:cs="Times New Roman"/>
                <w:sz w:val="24"/>
                <w:szCs w:val="24"/>
              </w:rPr>
              <w:lastRenderedPageBreak/>
              <w:t xml:space="preserve">ситуации, возможное усиление </w:t>
            </w:r>
            <w:proofErr w:type="spellStart"/>
            <w:r w:rsidRPr="00AA1E92">
              <w:rPr>
                <w:rFonts w:ascii="Times New Roman" w:hAnsi="Times New Roman" w:cs="Times New Roman"/>
                <w:sz w:val="24"/>
                <w:szCs w:val="24"/>
              </w:rPr>
              <w:t>санкционного</w:t>
            </w:r>
            <w:proofErr w:type="spellEnd"/>
            <w:r w:rsidRPr="00AA1E92">
              <w:rPr>
                <w:rFonts w:ascii="Times New Roman" w:hAnsi="Times New Roman" w:cs="Times New Roman"/>
                <w:sz w:val="24"/>
                <w:szCs w:val="24"/>
              </w:rPr>
              <w:t xml:space="preserve"> давления и социально-политическая изоляция Российской Федерации во взаимоотношениях с зарубежными странами, опережающее развитие туризма в соседних регионах и зарубежных странах</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80.</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проектов дорожных карт организации межведомственного взаимодействия в целях развития туристской инфраструктуры, туристских территорий, обустройства объектов туристского показа                                                                        и реставрации объектов культурного наследия</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81.</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r w:rsidRPr="00AA1E92">
              <w:rPr>
                <w:rFonts w:ascii="Times New Roman" w:hAnsi="Times New Roman" w:cs="Times New Roman"/>
                <w:sz w:val="24"/>
                <w:szCs w:val="24"/>
              </w:rPr>
              <w:lastRenderedPageBreak/>
              <w:t>разработанных проектов дорожных карт организации межведомственного взаимодействия в целях создания новых объектов туристского показа</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82.</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сформированных предложений по развитию транспортной и прочей обеспечивающей инфраструктуры с целью обеспечения развития туристских территорий </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83.</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сформированных предложений по развитию инфраструктуры экологического туризма и обустройству экологических туристских троп</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84.</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проведенных мероприятий по поддержке туриндустрии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85.</w:t>
            </w:r>
          </w:p>
        </w:tc>
        <w:tc>
          <w:tcPr>
            <w:tcW w:w="2614" w:type="dxa"/>
            <w:vAlign w:val="center"/>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созданных и обновленных реестров в сфере туризма</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vMerge/>
          </w:tcPr>
          <w:p w:rsidR="00A50AE7" w:rsidRPr="00AA1E92" w:rsidRDefault="00A50AE7" w:rsidP="00AA1E92">
            <w:pPr>
              <w:pStyle w:val="ConsPlusNormal"/>
              <w:jc w:val="both"/>
              <w:rPr>
                <w:rFonts w:ascii="Times New Roman" w:hAnsi="Times New Roman" w:cs="Times New Roman"/>
                <w:sz w:val="24"/>
                <w:szCs w:val="24"/>
              </w:rPr>
            </w:pP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86.</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мероприятий, проведенных с целью информационного обеспечения туризма на территории Челябинской области (информационные туры, презентации)</w:t>
            </w:r>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зависят от финансирования, являются точными, измеримыми, объективными и простыми в применении.</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Целевые показатели (индикаторы) характеризуют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Челябинской области (отчетность автономной некоммерческой организации «Агентство международного сотрудничества Челябинской области») </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мероприятий, </w:t>
            </w:r>
            <w:r w:rsidRPr="00AA1E92">
              <w:rPr>
                <w:rFonts w:ascii="Times New Roman" w:hAnsi="Times New Roman" w:cs="Times New Roman"/>
                <w:sz w:val="24"/>
                <w:szCs w:val="24"/>
              </w:rPr>
              <w:lastRenderedPageBreak/>
              <w:t>проведенных с целью методического обеспечения туризма на территории Челябинской области (семинар, конференция, круглый стол, форум)</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88.</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организованных и проведенных мероприятий (выставка, конкурс, смотр)</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89.</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w:t>
            </w:r>
            <w:proofErr w:type="spellStart"/>
            <w:r w:rsidRPr="00AA1E92">
              <w:rPr>
                <w:rFonts w:ascii="Times New Roman" w:hAnsi="Times New Roman" w:cs="Times New Roman"/>
                <w:sz w:val="24"/>
                <w:szCs w:val="24"/>
              </w:rPr>
              <w:t>конгрессн</w:t>
            </w:r>
            <w:proofErr w:type="gramStart"/>
            <w:r w:rsidRPr="00AA1E92">
              <w:rPr>
                <w:rFonts w:ascii="Times New Roman" w:hAnsi="Times New Roman" w:cs="Times New Roman"/>
                <w:sz w:val="24"/>
                <w:szCs w:val="24"/>
              </w:rPr>
              <w:t>о</w:t>
            </w:r>
            <w:proofErr w:type="spellEnd"/>
            <w:r w:rsidRPr="00AA1E92">
              <w:rPr>
                <w:rFonts w:ascii="Times New Roman" w:hAnsi="Times New Roman" w:cs="Times New Roman"/>
                <w:sz w:val="24"/>
                <w:szCs w:val="24"/>
              </w:rPr>
              <w:t>-</w:t>
            </w:r>
            <w:proofErr w:type="gramEnd"/>
            <w:r w:rsidRPr="00AA1E92">
              <w:rPr>
                <w:rFonts w:ascii="Times New Roman" w:hAnsi="Times New Roman" w:cs="Times New Roman"/>
                <w:sz w:val="24"/>
                <w:szCs w:val="24"/>
              </w:rPr>
              <w:t xml:space="preserve"> выставочных мероприятий, проводимых за пределами Челябинской области, на которых был представлен туристский потенциал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90.</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стендов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91.</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установленных знаков туристской навигации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 нарушение сроков финансирования; ненадлежащее исполнение подрядчиками и поставщиками обязательств по контрактам и соглашениям</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92.</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разработанных презентационных материалов о туристском потенциале региона</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93.</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количество рекламных и </w:t>
            </w:r>
            <w:proofErr w:type="spellStart"/>
            <w:r w:rsidRPr="00AA1E92">
              <w:rPr>
                <w:rFonts w:ascii="Times New Roman" w:hAnsi="Times New Roman" w:cs="Times New Roman"/>
                <w:sz w:val="24"/>
                <w:szCs w:val="24"/>
              </w:rPr>
              <w:t>медиакомпаний</w:t>
            </w:r>
            <w:proofErr w:type="spellEnd"/>
            <w:r w:rsidRPr="00AA1E92">
              <w:rPr>
                <w:rFonts w:ascii="Times New Roman" w:hAnsi="Times New Roman" w:cs="Times New Roman"/>
                <w:sz w:val="24"/>
                <w:szCs w:val="24"/>
              </w:rPr>
              <w:t xml:space="preserve"> в СМИ и сети «Интернет»</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94.</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новых туристско-информационных маршрутов</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95.</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обученных экскурсоводов (гидов) и гидов переводчиков по Челябинской области</w:t>
            </w:r>
          </w:p>
        </w:tc>
        <w:tc>
          <w:tcPr>
            <w:tcW w:w="2977" w:type="dxa"/>
            <w:vMerge/>
          </w:tcPr>
          <w:p w:rsidR="00A50AE7" w:rsidRPr="00AA1E92" w:rsidRDefault="00A50AE7" w:rsidP="00AA1E92">
            <w:pPr>
              <w:pStyle w:val="ConsPlusNormal"/>
              <w:jc w:val="both"/>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96.</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презентаций инвестиционных проектов</w:t>
            </w:r>
          </w:p>
        </w:tc>
        <w:tc>
          <w:tcPr>
            <w:tcW w:w="2977" w:type="dxa"/>
            <w:vMerge/>
          </w:tcPr>
          <w:p w:rsidR="00A50AE7" w:rsidRPr="00AA1E92" w:rsidRDefault="00A50AE7" w:rsidP="00AA1E92">
            <w:pPr>
              <w:spacing w:after="0" w:line="240" w:lineRule="auto"/>
              <w:rPr>
                <w:rFonts w:ascii="Times New Roman" w:hAnsi="Times New Roman" w:cs="Times New Roman"/>
                <w:sz w:val="24"/>
                <w:szCs w:val="24"/>
              </w:rPr>
            </w:pPr>
          </w:p>
        </w:tc>
        <w:tc>
          <w:tcPr>
            <w:tcW w:w="3118" w:type="dxa"/>
          </w:tcPr>
          <w:p w:rsidR="00A50AE7" w:rsidRPr="00AA1E92" w:rsidRDefault="00A50AE7"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vMerge/>
          </w:tcPr>
          <w:p w:rsidR="00A50AE7" w:rsidRPr="00AA1E92" w:rsidRDefault="00A50AE7" w:rsidP="00AA1E92">
            <w:pPr>
              <w:pStyle w:val="ConsPlusNormal"/>
              <w:jc w:val="both"/>
              <w:rPr>
                <w:rFonts w:ascii="Times New Roman" w:hAnsi="Times New Roman" w:cs="Times New Roman"/>
                <w:sz w:val="24"/>
                <w:szCs w:val="24"/>
              </w:rPr>
            </w:pPr>
          </w:p>
        </w:tc>
        <w:tc>
          <w:tcPr>
            <w:tcW w:w="3259" w:type="dxa"/>
          </w:tcPr>
          <w:p w:rsidR="00A50AE7" w:rsidRPr="00AA1E92" w:rsidRDefault="00A50AE7" w:rsidP="00AA1E92">
            <w:pPr>
              <w:spacing w:after="0" w:line="240" w:lineRule="auto"/>
              <w:jc w:val="both"/>
              <w:rPr>
                <w:rFonts w:ascii="Times New Roman" w:hAnsi="Times New Roman" w:cs="Times New Roman"/>
                <w:sz w:val="24"/>
                <w:szCs w:val="24"/>
              </w:rPr>
            </w:pPr>
            <w:r w:rsidRPr="00AA1E92">
              <w:rPr>
                <w:rFonts w:ascii="Times New Roman" w:hAnsi="Times New Roman" w:cs="Times New Roman"/>
                <w:sz w:val="24"/>
                <w:szCs w:val="24"/>
              </w:rPr>
              <w:t>сокращение объемов финансирования на развитие туристской отрасли, правовая неопределенность в оформлении документов землепользования, увеличение стоимости инвестиционного проекта</w:t>
            </w:r>
          </w:p>
        </w:tc>
      </w:tr>
      <w:tr w:rsidR="00A50AE7" w:rsidRPr="00AA1E92" w:rsidTr="000A7A71">
        <w:tc>
          <w:tcPr>
            <w:tcW w:w="15087" w:type="dxa"/>
            <w:gridSpan w:val="6"/>
          </w:tcPr>
          <w:p w:rsidR="00A50AE7" w:rsidRPr="00AA1E92" w:rsidRDefault="00A50AE7" w:rsidP="00AA1E92">
            <w:pPr>
              <w:spacing w:after="0" w:line="240" w:lineRule="auto"/>
              <w:jc w:val="center"/>
              <w:rPr>
                <w:rFonts w:ascii="Times New Roman" w:hAnsi="Times New Roman" w:cs="Times New Roman"/>
                <w:sz w:val="24"/>
                <w:szCs w:val="24"/>
              </w:rPr>
            </w:pPr>
            <w:r w:rsidRPr="00AA1E92">
              <w:rPr>
                <w:rFonts w:ascii="Times New Roman" w:hAnsi="Times New Roman" w:cs="Times New Roman"/>
                <w:sz w:val="24"/>
                <w:szCs w:val="24"/>
              </w:rPr>
              <w:t>«Обеспечение реализации государственной программы Челябинской области «Экономическое развитие и инновационная экономика Челябинской области»</w:t>
            </w:r>
          </w:p>
        </w:tc>
      </w:tr>
      <w:tr w:rsidR="00A50AE7" w:rsidRPr="00AA1E92" w:rsidTr="000A7A71">
        <w:tc>
          <w:tcPr>
            <w:tcW w:w="567" w:type="dxa"/>
          </w:tcPr>
          <w:p w:rsidR="00A50AE7" w:rsidRPr="00AA1E92" w:rsidRDefault="00A50AE7" w:rsidP="00044589">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97.</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Показатель 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среднее отклонение фактических значений основных показателей социально-экономического развития Челябинской области от прогнозируемых Минэкономразвития Челябинской области значений</w:t>
            </w:r>
            <w:proofErr w:type="gramEnd"/>
          </w:p>
        </w:tc>
        <w:tc>
          <w:tcPr>
            <w:tcW w:w="2977" w:type="dxa"/>
            <w:vMerge w:val="restart"/>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целевой показатель (индикатор) зависит от финансирования, является точным, измеримым, объективным и простым в применении.</w:t>
            </w:r>
          </w:p>
          <w:p w:rsidR="00A50AE7" w:rsidRPr="00AA1E92" w:rsidRDefault="00A50AE7" w:rsidP="00AA1E92">
            <w:pPr>
              <w:spacing w:after="0" w:line="240" w:lineRule="auto"/>
              <w:rPr>
                <w:rFonts w:ascii="Times New Roman" w:eastAsia="Times New Roman" w:hAnsi="Times New Roman" w:cs="Times New Roman"/>
                <w:sz w:val="24"/>
                <w:szCs w:val="24"/>
                <w:lang w:eastAsia="ru-RU"/>
              </w:rPr>
            </w:pPr>
            <w:r w:rsidRPr="00AA1E92">
              <w:rPr>
                <w:rFonts w:ascii="Times New Roman" w:hAnsi="Times New Roman" w:cs="Times New Roman"/>
                <w:sz w:val="24"/>
                <w:szCs w:val="24"/>
              </w:rPr>
              <w:t>Целевой показатель (индикатор) характеризует достижение поставленных целей подпрограммы, ее общую результативность и эффективность</w:t>
            </w: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Челябинской области</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значительное изменение итогов </w:t>
            </w:r>
            <w:proofErr w:type="gramStart"/>
            <w:r w:rsidRPr="00AA1E92">
              <w:rPr>
                <w:rFonts w:ascii="Times New Roman" w:hAnsi="Times New Roman" w:cs="Times New Roman"/>
                <w:sz w:val="24"/>
                <w:szCs w:val="24"/>
              </w:rPr>
              <w:t>социально-экономического</w:t>
            </w:r>
            <w:proofErr w:type="gramEnd"/>
            <w:r w:rsidRPr="00AA1E92">
              <w:rPr>
                <w:rFonts w:ascii="Times New Roman" w:hAnsi="Times New Roman" w:cs="Times New Roman"/>
                <w:sz w:val="24"/>
                <w:szCs w:val="24"/>
              </w:rPr>
              <w:t xml:space="preserve"> развития Российской Федерации и Челябинской области, вызванное влиянием внешних факторов</w:t>
            </w:r>
          </w:p>
        </w:tc>
      </w:tr>
      <w:tr w:rsidR="00A50AE7" w:rsidRPr="00AA1E92" w:rsidTr="000A7A71">
        <w:tc>
          <w:tcPr>
            <w:tcW w:w="567" w:type="dxa"/>
          </w:tcPr>
          <w:p w:rsidR="00A50AE7" w:rsidRPr="00AA1E92" w:rsidRDefault="00A50AE7" w:rsidP="00AA1E92">
            <w:pPr>
              <w:pStyle w:val="ConsPlusNormal"/>
              <w:jc w:val="center"/>
              <w:rPr>
                <w:rFonts w:ascii="Times New Roman" w:hAnsi="Times New Roman" w:cs="Times New Roman"/>
                <w:sz w:val="24"/>
                <w:szCs w:val="24"/>
              </w:rPr>
            </w:pPr>
            <w:r>
              <w:rPr>
                <w:rFonts w:ascii="Times New Roman" w:hAnsi="Times New Roman" w:cs="Times New Roman"/>
                <w:sz w:val="24"/>
                <w:szCs w:val="24"/>
              </w:rPr>
              <w:t>98.</w:t>
            </w:r>
          </w:p>
        </w:tc>
        <w:tc>
          <w:tcPr>
            <w:tcW w:w="2614"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Показатель </w:t>
            </w:r>
            <w:r w:rsidRPr="00AA1E92">
              <w:rPr>
                <w:rFonts w:ascii="Times New Roman" w:hAnsi="Times New Roman" w:cs="Times New Roman"/>
                <w:sz w:val="24"/>
                <w:szCs w:val="24"/>
              </w:rPr>
              <w:lastRenderedPageBreak/>
              <w:t>непосредственного результата:</w:t>
            </w:r>
          </w:p>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количество информационных статистических материалов с учетом периодичности и тиража</w:t>
            </w:r>
          </w:p>
        </w:tc>
        <w:tc>
          <w:tcPr>
            <w:tcW w:w="2977" w:type="dxa"/>
            <w:vMerge/>
          </w:tcPr>
          <w:p w:rsidR="00A50AE7" w:rsidRPr="00AA1E92" w:rsidRDefault="00A50AE7" w:rsidP="00AA1E92">
            <w:pPr>
              <w:rPr>
                <w:rFonts w:ascii="Times New Roman" w:hAnsi="Times New Roman" w:cs="Times New Roman"/>
                <w:sz w:val="24"/>
                <w:szCs w:val="24"/>
              </w:rPr>
            </w:pPr>
          </w:p>
        </w:tc>
        <w:tc>
          <w:tcPr>
            <w:tcW w:w="3118"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абсолютный показатель</w:t>
            </w:r>
          </w:p>
        </w:tc>
        <w:tc>
          <w:tcPr>
            <w:tcW w:w="2552"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Минэкономразвития </w:t>
            </w:r>
            <w:r w:rsidRPr="00AA1E92">
              <w:rPr>
                <w:rFonts w:ascii="Times New Roman" w:hAnsi="Times New Roman" w:cs="Times New Roman"/>
                <w:sz w:val="24"/>
                <w:szCs w:val="24"/>
              </w:rPr>
              <w:lastRenderedPageBreak/>
              <w:t>Челябинской области</w:t>
            </w:r>
          </w:p>
        </w:tc>
        <w:tc>
          <w:tcPr>
            <w:tcW w:w="3259" w:type="dxa"/>
          </w:tcPr>
          <w:p w:rsidR="00A50AE7" w:rsidRPr="00AA1E92" w:rsidRDefault="00A50AE7"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lastRenderedPageBreak/>
              <w:t xml:space="preserve">невозможность оказания </w:t>
            </w:r>
            <w:r w:rsidRPr="00AA1E92">
              <w:rPr>
                <w:rFonts w:ascii="Times New Roman" w:hAnsi="Times New Roman" w:cs="Times New Roman"/>
                <w:sz w:val="24"/>
                <w:szCs w:val="24"/>
              </w:rPr>
              <w:lastRenderedPageBreak/>
              <w:t>услуг Федеральной службой государственной статистики в части подготовки статистической информации в связи с изменением порядка предоставления сведений статистических показателей</w:t>
            </w:r>
          </w:p>
        </w:tc>
      </w:tr>
    </w:tbl>
    <w:p w:rsidR="001B7123" w:rsidRPr="00AA1E92" w:rsidRDefault="001B7123" w:rsidP="00AA1E92">
      <w:pPr>
        <w:rPr>
          <w:rFonts w:ascii="Times New Roman" w:hAnsi="Times New Roman" w:cs="Times New Roman"/>
          <w:sz w:val="28"/>
          <w:szCs w:val="28"/>
        </w:rPr>
        <w:sectPr w:rsidR="001B7123" w:rsidRPr="00AA1E92" w:rsidSect="00094991">
          <w:pgSz w:w="16838" w:h="11905" w:orient="landscape"/>
          <w:pgMar w:top="992" w:right="1134" w:bottom="851" w:left="1134" w:header="567" w:footer="0" w:gutter="0"/>
          <w:cols w:space="720"/>
          <w:docGrid w:linePitch="299"/>
        </w:sectPr>
      </w:pPr>
    </w:p>
    <w:p w:rsidR="00580B82" w:rsidRPr="00AA1E92" w:rsidRDefault="001B7123" w:rsidP="00AA1E92">
      <w:pPr>
        <w:pStyle w:val="ConsPlusTitle"/>
        <w:jc w:val="center"/>
        <w:outlineLvl w:val="1"/>
        <w:rPr>
          <w:rFonts w:ascii="Times New Roman" w:hAnsi="Times New Roman" w:cs="Times New Roman"/>
          <w:b w:val="0"/>
          <w:sz w:val="28"/>
          <w:szCs w:val="28"/>
        </w:rPr>
      </w:pPr>
      <w:r w:rsidRPr="00AA1E92">
        <w:rPr>
          <w:rFonts w:ascii="Times New Roman" w:hAnsi="Times New Roman" w:cs="Times New Roman"/>
          <w:b w:val="0"/>
          <w:sz w:val="28"/>
          <w:szCs w:val="28"/>
        </w:rPr>
        <w:lastRenderedPageBreak/>
        <w:t>Раздел VI</w:t>
      </w:r>
      <w:r w:rsidR="00580B82" w:rsidRPr="00AA1E92">
        <w:rPr>
          <w:rFonts w:ascii="Times New Roman" w:hAnsi="Times New Roman" w:cs="Times New Roman"/>
          <w:b w:val="0"/>
          <w:sz w:val="28"/>
          <w:szCs w:val="28"/>
        </w:rPr>
        <w:t xml:space="preserve">. </w:t>
      </w:r>
      <w:r w:rsidRPr="00AA1E92">
        <w:rPr>
          <w:rFonts w:ascii="Times New Roman" w:hAnsi="Times New Roman" w:cs="Times New Roman"/>
          <w:b w:val="0"/>
          <w:sz w:val="28"/>
          <w:szCs w:val="28"/>
        </w:rPr>
        <w:t>Финансово-экономическое обоснование</w:t>
      </w:r>
    </w:p>
    <w:p w:rsidR="00580B82" w:rsidRPr="00AA1E92" w:rsidRDefault="001B712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государственной программы</w:t>
      </w:r>
    </w:p>
    <w:p w:rsidR="001B7123" w:rsidRPr="00AA1E92" w:rsidRDefault="001B7123" w:rsidP="00AA1E92">
      <w:pPr>
        <w:pStyle w:val="ConsPlusNormal"/>
        <w:jc w:val="both"/>
        <w:rPr>
          <w:rFonts w:ascii="Times New Roman" w:hAnsi="Times New Roman" w:cs="Times New Roman"/>
          <w:sz w:val="24"/>
          <w:szCs w:val="24"/>
        </w:rPr>
      </w:pP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w:t>
      </w:r>
      <w:r w:rsidR="00E00A48" w:rsidRPr="00AA1E92">
        <w:rPr>
          <w:rFonts w:ascii="Times New Roman" w:hAnsi="Times New Roman" w:cs="Times New Roman"/>
          <w:sz w:val="28"/>
          <w:szCs w:val="28"/>
        </w:rPr>
        <w:t>9</w:t>
      </w:r>
      <w:r w:rsidRPr="00AA1E92">
        <w:rPr>
          <w:rFonts w:ascii="Times New Roman" w:hAnsi="Times New Roman" w:cs="Times New Roman"/>
          <w:sz w:val="28"/>
          <w:szCs w:val="28"/>
        </w:rPr>
        <w:t xml:space="preserve">. </w:t>
      </w:r>
      <w:proofErr w:type="gramStart"/>
      <w:r w:rsidRPr="00AA1E92">
        <w:rPr>
          <w:rFonts w:ascii="Times New Roman" w:hAnsi="Times New Roman" w:cs="Times New Roman"/>
          <w:sz w:val="28"/>
          <w:szCs w:val="28"/>
        </w:rPr>
        <w:t xml:space="preserve">На территории Челябинской области для оказания имущественной поддержки приоритетными видами деятельности СМСП являются виды деятельности, включенные в </w:t>
      </w:r>
      <w:hyperlink r:id="rId39" w:history="1">
        <w:r w:rsidRPr="00AA1E92">
          <w:rPr>
            <w:rFonts w:ascii="Times New Roman" w:hAnsi="Times New Roman" w:cs="Times New Roman"/>
            <w:sz w:val="28"/>
            <w:szCs w:val="28"/>
          </w:rPr>
          <w:t>разделы A</w:t>
        </w:r>
      </w:hyperlink>
      <w:r w:rsidRPr="00AA1E92">
        <w:rPr>
          <w:rFonts w:ascii="Times New Roman" w:hAnsi="Times New Roman" w:cs="Times New Roman"/>
          <w:sz w:val="28"/>
          <w:szCs w:val="28"/>
        </w:rPr>
        <w:t xml:space="preserve">, </w:t>
      </w:r>
      <w:hyperlink r:id="rId40" w:history="1">
        <w:r w:rsidRPr="00AA1E92">
          <w:rPr>
            <w:rFonts w:ascii="Times New Roman" w:hAnsi="Times New Roman" w:cs="Times New Roman"/>
            <w:sz w:val="28"/>
            <w:szCs w:val="28"/>
          </w:rPr>
          <w:t>C</w:t>
        </w:r>
      </w:hyperlink>
      <w:r w:rsidRPr="00AA1E92">
        <w:rPr>
          <w:rFonts w:ascii="Times New Roman" w:hAnsi="Times New Roman" w:cs="Times New Roman"/>
          <w:sz w:val="28"/>
          <w:szCs w:val="28"/>
        </w:rPr>
        <w:t xml:space="preserve">, </w:t>
      </w:r>
      <w:hyperlink r:id="rId41" w:history="1">
        <w:r w:rsidRPr="00AA1E92">
          <w:rPr>
            <w:rFonts w:ascii="Times New Roman" w:hAnsi="Times New Roman" w:cs="Times New Roman"/>
            <w:sz w:val="28"/>
            <w:szCs w:val="28"/>
          </w:rPr>
          <w:t>D</w:t>
        </w:r>
      </w:hyperlink>
      <w:r w:rsidRPr="00AA1E92">
        <w:rPr>
          <w:rFonts w:ascii="Times New Roman" w:hAnsi="Times New Roman" w:cs="Times New Roman"/>
          <w:sz w:val="28"/>
          <w:szCs w:val="28"/>
        </w:rPr>
        <w:t xml:space="preserve">, </w:t>
      </w:r>
      <w:hyperlink r:id="rId42" w:history="1">
        <w:r w:rsidRPr="00AA1E92">
          <w:rPr>
            <w:rFonts w:ascii="Times New Roman" w:hAnsi="Times New Roman" w:cs="Times New Roman"/>
            <w:sz w:val="28"/>
            <w:szCs w:val="28"/>
          </w:rPr>
          <w:t>F</w:t>
        </w:r>
      </w:hyperlink>
      <w:r w:rsidRPr="00AA1E92">
        <w:rPr>
          <w:rFonts w:ascii="Times New Roman" w:hAnsi="Times New Roman" w:cs="Times New Roman"/>
          <w:sz w:val="28"/>
          <w:szCs w:val="28"/>
        </w:rPr>
        <w:t xml:space="preserve">, </w:t>
      </w:r>
      <w:hyperlink r:id="rId43" w:history="1">
        <w:r w:rsidRPr="00AA1E92">
          <w:rPr>
            <w:rFonts w:ascii="Times New Roman" w:hAnsi="Times New Roman" w:cs="Times New Roman"/>
            <w:sz w:val="28"/>
            <w:szCs w:val="28"/>
          </w:rPr>
          <w:t>E</w:t>
        </w:r>
      </w:hyperlink>
      <w:r w:rsidRPr="00AA1E92">
        <w:rPr>
          <w:rFonts w:ascii="Times New Roman" w:hAnsi="Times New Roman" w:cs="Times New Roman"/>
          <w:sz w:val="28"/>
          <w:szCs w:val="28"/>
        </w:rPr>
        <w:t xml:space="preserve">, </w:t>
      </w:r>
      <w:hyperlink r:id="rId44" w:history="1">
        <w:r w:rsidRPr="00AA1E92">
          <w:rPr>
            <w:rFonts w:ascii="Times New Roman" w:hAnsi="Times New Roman" w:cs="Times New Roman"/>
            <w:sz w:val="28"/>
            <w:szCs w:val="28"/>
          </w:rPr>
          <w:t>I</w:t>
        </w:r>
      </w:hyperlink>
      <w:r w:rsidRPr="00AA1E92">
        <w:rPr>
          <w:rFonts w:ascii="Times New Roman" w:hAnsi="Times New Roman" w:cs="Times New Roman"/>
          <w:sz w:val="28"/>
          <w:szCs w:val="28"/>
        </w:rPr>
        <w:t xml:space="preserve">, </w:t>
      </w:r>
      <w:hyperlink r:id="rId45" w:history="1">
        <w:r w:rsidRPr="00AA1E92">
          <w:rPr>
            <w:rFonts w:ascii="Times New Roman" w:hAnsi="Times New Roman" w:cs="Times New Roman"/>
            <w:sz w:val="28"/>
            <w:szCs w:val="28"/>
          </w:rPr>
          <w:t>H</w:t>
        </w:r>
      </w:hyperlink>
      <w:r w:rsidRPr="00AA1E92">
        <w:rPr>
          <w:rFonts w:ascii="Times New Roman" w:hAnsi="Times New Roman" w:cs="Times New Roman"/>
          <w:sz w:val="28"/>
          <w:szCs w:val="28"/>
        </w:rPr>
        <w:t xml:space="preserve">, </w:t>
      </w:r>
      <w:hyperlink r:id="rId46" w:history="1">
        <w:r w:rsidRPr="00AA1E92">
          <w:rPr>
            <w:rFonts w:ascii="Times New Roman" w:hAnsi="Times New Roman" w:cs="Times New Roman"/>
            <w:sz w:val="28"/>
            <w:szCs w:val="28"/>
          </w:rPr>
          <w:t>J</w:t>
        </w:r>
      </w:hyperlink>
      <w:r w:rsidRPr="00AA1E92">
        <w:rPr>
          <w:rFonts w:ascii="Times New Roman" w:hAnsi="Times New Roman" w:cs="Times New Roman"/>
          <w:sz w:val="28"/>
          <w:szCs w:val="28"/>
        </w:rPr>
        <w:t xml:space="preserve">, </w:t>
      </w:r>
      <w:hyperlink r:id="rId47" w:history="1">
        <w:r w:rsidRPr="00AA1E92">
          <w:rPr>
            <w:rFonts w:ascii="Times New Roman" w:hAnsi="Times New Roman" w:cs="Times New Roman"/>
            <w:sz w:val="28"/>
            <w:szCs w:val="28"/>
          </w:rPr>
          <w:t>M</w:t>
        </w:r>
      </w:hyperlink>
      <w:r w:rsidRPr="00AA1E92">
        <w:rPr>
          <w:rFonts w:ascii="Times New Roman" w:hAnsi="Times New Roman" w:cs="Times New Roman"/>
          <w:sz w:val="28"/>
          <w:szCs w:val="28"/>
        </w:rPr>
        <w:t>,</w:t>
      </w:r>
      <w:proofErr w:type="gramEnd"/>
      <w:r w:rsidRPr="00AA1E92">
        <w:rPr>
          <w:rFonts w:ascii="Times New Roman" w:hAnsi="Times New Roman" w:cs="Times New Roman"/>
          <w:sz w:val="28"/>
          <w:szCs w:val="28"/>
        </w:rPr>
        <w:t xml:space="preserve"> </w:t>
      </w:r>
      <w:hyperlink r:id="rId48" w:history="1">
        <w:r w:rsidRPr="00AA1E92">
          <w:rPr>
            <w:rFonts w:ascii="Times New Roman" w:hAnsi="Times New Roman" w:cs="Times New Roman"/>
            <w:sz w:val="28"/>
            <w:szCs w:val="28"/>
          </w:rPr>
          <w:t>N</w:t>
        </w:r>
      </w:hyperlink>
      <w:r w:rsidRPr="00AA1E92">
        <w:rPr>
          <w:rFonts w:ascii="Times New Roman" w:hAnsi="Times New Roman" w:cs="Times New Roman"/>
          <w:sz w:val="28"/>
          <w:szCs w:val="28"/>
        </w:rPr>
        <w:t xml:space="preserve">, </w:t>
      </w:r>
      <w:hyperlink r:id="rId49" w:history="1">
        <w:r w:rsidRPr="00AA1E92">
          <w:rPr>
            <w:rFonts w:ascii="Times New Roman" w:hAnsi="Times New Roman" w:cs="Times New Roman"/>
            <w:sz w:val="28"/>
            <w:szCs w:val="28"/>
          </w:rPr>
          <w:t>P</w:t>
        </w:r>
      </w:hyperlink>
      <w:r w:rsidRPr="00AA1E92">
        <w:rPr>
          <w:rFonts w:ascii="Times New Roman" w:hAnsi="Times New Roman" w:cs="Times New Roman"/>
          <w:sz w:val="28"/>
          <w:szCs w:val="28"/>
        </w:rPr>
        <w:t xml:space="preserve">, </w:t>
      </w:r>
      <w:hyperlink r:id="rId50" w:history="1">
        <w:r w:rsidRPr="00AA1E92">
          <w:rPr>
            <w:rFonts w:ascii="Times New Roman" w:hAnsi="Times New Roman" w:cs="Times New Roman"/>
            <w:sz w:val="28"/>
            <w:szCs w:val="28"/>
          </w:rPr>
          <w:t>Q</w:t>
        </w:r>
      </w:hyperlink>
      <w:r w:rsidRPr="00AA1E92">
        <w:rPr>
          <w:rFonts w:ascii="Times New Roman" w:hAnsi="Times New Roman" w:cs="Times New Roman"/>
          <w:sz w:val="28"/>
          <w:szCs w:val="28"/>
        </w:rPr>
        <w:t xml:space="preserve">, </w:t>
      </w:r>
      <w:hyperlink r:id="rId51" w:history="1">
        <w:r w:rsidRPr="00AA1E92">
          <w:rPr>
            <w:rFonts w:ascii="Times New Roman" w:hAnsi="Times New Roman" w:cs="Times New Roman"/>
            <w:sz w:val="28"/>
            <w:szCs w:val="28"/>
          </w:rPr>
          <w:t>R</w:t>
        </w:r>
      </w:hyperlink>
      <w:r w:rsidRPr="00AA1E92">
        <w:rPr>
          <w:rFonts w:ascii="Times New Roman" w:hAnsi="Times New Roman" w:cs="Times New Roman"/>
          <w:sz w:val="28"/>
          <w:szCs w:val="28"/>
        </w:rPr>
        <w:t xml:space="preserve">, </w:t>
      </w:r>
      <w:hyperlink r:id="rId52" w:history="1">
        <w:r w:rsidRPr="00AA1E92">
          <w:rPr>
            <w:rFonts w:ascii="Times New Roman" w:hAnsi="Times New Roman" w:cs="Times New Roman"/>
            <w:sz w:val="28"/>
            <w:szCs w:val="28"/>
          </w:rPr>
          <w:t>S</w:t>
        </w:r>
      </w:hyperlink>
      <w:r w:rsidRPr="00AA1E92">
        <w:rPr>
          <w:rFonts w:ascii="Times New Roman" w:hAnsi="Times New Roman" w:cs="Times New Roman"/>
          <w:sz w:val="28"/>
          <w:szCs w:val="28"/>
        </w:rPr>
        <w:t xml:space="preserve"> (за исключением </w:t>
      </w:r>
      <w:hyperlink r:id="rId53" w:history="1">
        <w:r w:rsidRPr="00AA1E92">
          <w:rPr>
            <w:rFonts w:ascii="Times New Roman" w:hAnsi="Times New Roman" w:cs="Times New Roman"/>
            <w:sz w:val="28"/>
            <w:szCs w:val="28"/>
          </w:rPr>
          <w:t>кода 94</w:t>
        </w:r>
      </w:hyperlink>
      <w:r w:rsidRPr="00AA1E92">
        <w:rPr>
          <w:rFonts w:ascii="Times New Roman" w:hAnsi="Times New Roman" w:cs="Times New Roman"/>
          <w:sz w:val="28"/>
          <w:szCs w:val="28"/>
        </w:rPr>
        <w:t>) Общероссийского классификатора видов экономической деятельности (ОКВЭД 2) ОК 029-2014 (КДЕС Ред. 2), за исключением производства и реализации подакцизных товаров, а также добычи и реализации полезных ископаемых, за исключением общераспространенных полезных ископаемых.</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20. Развитие </w:t>
      </w:r>
      <w:proofErr w:type="spellStart"/>
      <w:proofErr w:type="gramStart"/>
      <w:r w:rsidRPr="00AA1E92">
        <w:rPr>
          <w:rFonts w:ascii="Times New Roman" w:hAnsi="Times New Roman" w:cs="Times New Roman"/>
          <w:sz w:val="28"/>
          <w:szCs w:val="28"/>
        </w:rPr>
        <w:t>бизнес-инкубаторов</w:t>
      </w:r>
      <w:proofErr w:type="spellEnd"/>
      <w:proofErr w:type="gramEnd"/>
      <w:r w:rsidRPr="00AA1E92">
        <w:rPr>
          <w:rFonts w:ascii="Times New Roman" w:hAnsi="Times New Roman" w:cs="Times New Roman"/>
          <w:sz w:val="28"/>
          <w:szCs w:val="28"/>
        </w:rPr>
        <w:t xml:space="preserve"> для начинающих предпринимателей предусматривает предоставление субсидии государственному бюджетному учреждению Челябинской области «Инновационный бизнес-инкубатор» на финансовое обеспечение выполнения государственного задания на оказание государственной услуги. Предоставление субсидии осуществляется в соответствии с </w:t>
      </w:r>
      <w:hyperlink r:id="rId54" w:anchor="/document/8779048/entry/1" w:history="1">
        <w:r w:rsidRPr="00AA1E92">
          <w:rPr>
            <w:rFonts w:ascii="Times New Roman" w:hAnsi="Times New Roman" w:cs="Times New Roman"/>
            <w:sz w:val="28"/>
            <w:szCs w:val="28"/>
          </w:rPr>
          <w:t>порядком</w:t>
        </w:r>
      </w:hyperlink>
      <w:r w:rsidRPr="00AA1E92">
        <w:rPr>
          <w:rFonts w:ascii="Times New Roman" w:hAnsi="Times New Roman" w:cs="Times New Roman"/>
          <w:sz w:val="28"/>
          <w:szCs w:val="28"/>
        </w:rPr>
        <w:t xml:space="preserve"> предоставления субсидий областным бюджетным и областным автономным учреждениям на финансовое обеспечение выполнения ими государственного задания, утвержденным </w:t>
      </w:r>
      <w:hyperlink r:id="rId55" w:anchor="/document/8779048/entry/0" w:history="1">
        <w:r w:rsidRPr="00AA1E92">
          <w:rPr>
            <w:rFonts w:ascii="Times New Roman" w:hAnsi="Times New Roman" w:cs="Times New Roman"/>
            <w:sz w:val="28"/>
            <w:szCs w:val="28"/>
          </w:rPr>
          <w:t>постановлением</w:t>
        </w:r>
      </w:hyperlink>
      <w:r w:rsidRPr="00AA1E92">
        <w:rPr>
          <w:rFonts w:ascii="Times New Roman" w:hAnsi="Times New Roman" w:cs="Times New Roman"/>
          <w:sz w:val="28"/>
          <w:szCs w:val="28"/>
        </w:rPr>
        <w:t xml:space="preserve"> Правительства Челябинской области от 22.12.2010 г. № 361-П «О порядке предоставления субсидий областным бюджетным и областным автономным учреждениям на финансовое обеспечение выполнения ими государственного задания». Требования к порядку предоставления в аренду нежилых помещений и оказания услуг субъектам малого предпринимательства в государственном бюджетном учреждении Челябинской области «Инновационный бизнес-инкубатор» закреплены в </w:t>
      </w:r>
      <w:hyperlink r:id="rId56" w:anchor="/document/19784697/entry/14" w:history="1">
        <w:r w:rsidRPr="00AA1E92">
          <w:rPr>
            <w:rFonts w:ascii="Times New Roman" w:hAnsi="Times New Roman" w:cs="Times New Roman"/>
            <w:sz w:val="28"/>
            <w:szCs w:val="28"/>
          </w:rPr>
          <w:t>приложении 4</w:t>
        </w:r>
      </w:hyperlink>
      <w:r w:rsidRPr="00AA1E92">
        <w:rPr>
          <w:rFonts w:ascii="Times New Roman" w:hAnsi="Times New Roman" w:cs="Times New Roman"/>
          <w:sz w:val="28"/>
          <w:szCs w:val="28"/>
        </w:rPr>
        <w:t xml:space="preserve"> к государственной программе Челябинской области «Экономическое развитие и инновационная экономика Челябинской области».</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Предоставление субсидий бюджетным и автономным учреждениям на иные цели предусматривает финансирование расходов государственного бюджетного учреждения Челябинской области «Инновационный бизнес-инкубатор» в 2021-2025 годах на проведение независимой оценки эффективности его деятельности.</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Финансирование расходов государственного бюджетного учреждения Челябинской области «Инновационный бизнес-инкубатор» за счет субсидий на иные цели осуществляется в порядке, определяемом Правительством Челябинской области.</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w:t>
      </w:r>
      <w:r w:rsidR="00E00A48" w:rsidRPr="00AA1E92">
        <w:rPr>
          <w:rFonts w:ascii="Times New Roman" w:hAnsi="Times New Roman" w:cs="Times New Roman"/>
          <w:sz w:val="28"/>
          <w:szCs w:val="28"/>
        </w:rPr>
        <w:t>1</w:t>
      </w:r>
      <w:r w:rsidRPr="00AA1E92">
        <w:rPr>
          <w:rFonts w:ascii="Times New Roman" w:hAnsi="Times New Roman" w:cs="Times New Roman"/>
          <w:sz w:val="28"/>
          <w:szCs w:val="28"/>
        </w:rPr>
        <w:t>. Государственная поддержка малого и среднего предпринимательства за счет средств областного бюджета осуществляется в порядке, определяемом Правительством Челябинской области.</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w:t>
      </w:r>
      <w:r w:rsidR="00E00A48" w:rsidRPr="00AA1E92">
        <w:rPr>
          <w:rFonts w:ascii="Times New Roman" w:hAnsi="Times New Roman" w:cs="Times New Roman"/>
          <w:sz w:val="28"/>
          <w:szCs w:val="28"/>
        </w:rPr>
        <w:t>2</w:t>
      </w:r>
      <w:r w:rsidRPr="00AA1E92">
        <w:rPr>
          <w:rFonts w:ascii="Times New Roman" w:hAnsi="Times New Roman" w:cs="Times New Roman"/>
          <w:sz w:val="28"/>
          <w:szCs w:val="28"/>
        </w:rPr>
        <w:t>. Государственная поддержка акселерации СМСП за счет средств областного бюджета осуществляется в порядке, определяемом Правительством Челябинской области.</w:t>
      </w:r>
    </w:p>
    <w:p w:rsidR="00893A8D" w:rsidRPr="00AA1E92" w:rsidRDefault="00893A8D"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w:t>
      </w:r>
      <w:r w:rsidR="00E00A48" w:rsidRPr="00AA1E92">
        <w:rPr>
          <w:rFonts w:ascii="Times New Roman" w:hAnsi="Times New Roman" w:cs="Times New Roman"/>
          <w:sz w:val="28"/>
          <w:szCs w:val="28"/>
        </w:rPr>
        <w:t>3</w:t>
      </w:r>
      <w:r w:rsidRPr="00AA1E92">
        <w:rPr>
          <w:rFonts w:ascii="Times New Roman" w:hAnsi="Times New Roman" w:cs="Times New Roman"/>
          <w:sz w:val="28"/>
          <w:szCs w:val="28"/>
        </w:rPr>
        <w:t xml:space="preserve">. Субсидии некоммерческим организациям на государственную поддержку акселерации малого и среднего предпринимательства </w:t>
      </w:r>
      <w:r w:rsidRPr="00AA1E92">
        <w:rPr>
          <w:rFonts w:ascii="Times New Roman" w:hAnsi="Times New Roman" w:cs="Times New Roman"/>
          <w:sz w:val="28"/>
          <w:szCs w:val="28"/>
        </w:rPr>
        <w:lastRenderedPageBreak/>
        <w:t>предоставляются в порядке, определяемом Правительством Челябинской области.</w:t>
      </w:r>
    </w:p>
    <w:p w:rsidR="00893A8D" w:rsidRPr="00AA1E92" w:rsidRDefault="00E00A4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24</w:t>
      </w:r>
      <w:r w:rsidR="00893A8D" w:rsidRPr="00AA1E92">
        <w:rPr>
          <w:rFonts w:ascii="Times New Roman" w:hAnsi="Times New Roman" w:cs="Times New Roman"/>
          <w:sz w:val="28"/>
          <w:szCs w:val="28"/>
        </w:rPr>
        <w:t>. Субсидия в виде имущественного взноса некоммерческой организации - Фонду развития предпринимательства Челябинской области - Территория Бизнеса на реализацию мероприятий федерального проекта «Популяризация предпринимательства» предоставляется в порядке, определяемом Правительством Челябинской области.</w:t>
      </w:r>
    </w:p>
    <w:p w:rsidR="00893A8D" w:rsidRPr="00AA1E92" w:rsidRDefault="00E00A4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25</w:t>
      </w:r>
      <w:r w:rsidR="00893A8D" w:rsidRPr="00AA1E92">
        <w:rPr>
          <w:rFonts w:ascii="Times New Roman" w:hAnsi="Times New Roman" w:cs="Times New Roman"/>
          <w:sz w:val="28"/>
          <w:szCs w:val="28"/>
        </w:rPr>
        <w:t>. Государственная поддержка предпринимательства за счет областного бюджета осуществляется в порядке, определяемом Правительством Челябинской области.</w:t>
      </w:r>
    </w:p>
    <w:p w:rsidR="0087206A" w:rsidRPr="00AA1E92" w:rsidRDefault="0087206A" w:rsidP="00AA1E92">
      <w:pPr>
        <w:pStyle w:val="ConsPlusNormal"/>
        <w:ind w:firstLine="709"/>
        <w:jc w:val="both"/>
        <w:rPr>
          <w:rFonts w:ascii="Times New Roman" w:hAnsi="Times New Roman" w:cs="Times New Roman"/>
          <w:sz w:val="28"/>
          <w:szCs w:val="28"/>
        </w:rPr>
      </w:pPr>
      <w:bookmarkStart w:id="7" w:name="sub_1039"/>
      <w:r w:rsidRPr="00AA1E92">
        <w:rPr>
          <w:rFonts w:ascii="Times New Roman" w:hAnsi="Times New Roman" w:cs="Times New Roman"/>
          <w:sz w:val="28"/>
          <w:szCs w:val="28"/>
        </w:rPr>
        <w:t>2</w:t>
      </w:r>
      <w:r w:rsidR="00E00A48" w:rsidRPr="00AA1E92">
        <w:rPr>
          <w:rFonts w:ascii="Times New Roman" w:hAnsi="Times New Roman" w:cs="Times New Roman"/>
          <w:sz w:val="28"/>
          <w:szCs w:val="28"/>
        </w:rPr>
        <w:t>6</w:t>
      </w:r>
      <w:r w:rsidRPr="00AA1E92">
        <w:rPr>
          <w:rFonts w:ascii="Times New Roman" w:hAnsi="Times New Roman" w:cs="Times New Roman"/>
          <w:sz w:val="28"/>
          <w:szCs w:val="28"/>
        </w:rPr>
        <w:t>.</w:t>
      </w:r>
      <w:r w:rsidR="00820ECB" w:rsidRPr="00AA1E92">
        <w:rPr>
          <w:rFonts w:ascii="Times New Roman" w:hAnsi="Times New Roman" w:cs="Times New Roman"/>
          <w:sz w:val="28"/>
          <w:szCs w:val="28"/>
        </w:rPr>
        <w:t xml:space="preserve"> </w:t>
      </w:r>
      <w:r w:rsidRPr="00AA1E92">
        <w:rPr>
          <w:rFonts w:ascii="Times New Roman" w:hAnsi="Times New Roman" w:cs="Times New Roman"/>
          <w:sz w:val="28"/>
          <w:szCs w:val="28"/>
        </w:rPr>
        <w:t>Субсидия в виде имущественного взноса автономной некоммерческой организации «Агентство инвестиционного развития Челябинской области» предоставляется в порядке, определяемом Правительством Челябинской области.</w:t>
      </w:r>
    </w:p>
    <w:bookmarkEnd w:id="7"/>
    <w:p w:rsidR="0087206A" w:rsidRPr="00AA1E92" w:rsidRDefault="0087206A"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w:t>
      </w:r>
      <w:r w:rsidR="00E00A48" w:rsidRPr="00AA1E92">
        <w:rPr>
          <w:rFonts w:ascii="Times New Roman" w:hAnsi="Times New Roman" w:cs="Times New Roman"/>
          <w:sz w:val="28"/>
          <w:szCs w:val="28"/>
        </w:rPr>
        <w:t>7</w:t>
      </w:r>
      <w:r w:rsidRPr="00AA1E92">
        <w:rPr>
          <w:rFonts w:ascii="Times New Roman" w:hAnsi="Times New Roman" w:cs="Times New Roman"/>
          <w:sz w:val="28"/>
          <w:szCs w:val="28"/>
        </w:rPr>
        <w:t>.</w:t>
      </w:r>
      <w:r w:rsidR="00820ECB"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Расходы на организацию проведения рейтинга муниципальных образований Челябинской области осуществляются Минэкономразвития Челябинской области в соответствии с </w:t>
      </w:r>
      <w:hyperlink r:id="rId57" w:history="1">
        <w:r w:rsidRPr="00AA1E92">
          <w:rPr>
            <w:rFonts w:ascii="Times New Roman" w:hAnsi="Times New Roman" w:cs="Times New Roman"/>
            <w:sz w:val="28"/>
            <w:szCs w:val="28"/>
          </w:rPr>
          <w:t>Федеральным законом</w:t>
        </w:r>
      </w:hyperlink>
      <w:r w:rsidRPr="00AA1E92">
        <w:rPr>
          <w:rFonts w:ascii="Times New Roman" w:hAnsi="Times New Roman" w:cs="Times New Roman"/>
          <w:sz w:val="28"/>
          <w:szCs w:val="28"/>
        </w:rPr>
        <w:t xml:space="preserve"> </w:t>
      </w:r>
      <w:r w:rsidR="00EC3CE4" w:rsidRPr="00AA1E92">
        <w:rPr>
          <w:rFonts w:ascii="Times New Roman" w:hAnsi="Times New Roman" w:cs="Times New Roman"/>
          <w:sz w:val="28"/>
          <w:szCs w:val="28"/>
        </w:rPr>
        <w:br/>
      </w:r>
      <w:r w:rsidRPr="00AA1E92">
        <w:rPr>
          <w:rFonts w:ascii="Times New Roman" w:hAnsi="Times New Roman" w:cs="Times New Roman"/>
          <w:sz w:val="28"/>
          <w:szCs w:val="28"/>
        </w:rPr>
        <w:t>от 5 апреля 2013 года № 44-ФЗ «О контрактной системе в сфере закупок товаров, работ, услуг для обеспечения государственных и муниципальных нужд».</w:t>
      </w:r>
    </w:p>
    <w:p w:rsidR="0087206A" w:rsidRPr="00AA1E92" w:rsidRDefault="0087206A"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28.</w:t>
      </w:r>
      <w:r w:rsidR="00820ECB"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Субсидия юридическим лицам и индивидуальным предпринимателям, выполняющим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w:t>
      </w:r>
      <w:r w:rsidR="00106B3A" w:rsidRPr="00AA1E92">
        <w:rPr>
          <w:rFonts w:ascii="Times New Roman" w:hAnsi="Times New Roman" w:cs="Times New Roman"/>
          <w:sz w:val="28"/>
          <w:szCs w:val="28"/>
        </w:rPr>
        <w:t>предоставляется</w:t>
      </w:r>
      <w:r w:rsidRPr="00AA1E92">
        <w:rPr>
          <w:rFonts w:ascii="Times New Roman" w:hAnsi="Times New Roman" w:cs="Times New Roman"/>
          <w:sz w:val="28"/>
          <w:szCs w:val="28"/>
        </w:rPr>
        <w:t xml:space="preserve"> в порядке, определяемом Правительством Челябинской области.</w:t>
      </w:r>
    </w:p>
    <w:p w:rsidR="005B6F69" w:rsidRPr="00AA1E92" w:rsidRDefault="00E00A4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29</w:t>
      </w:r>
      <w:r w:rsidR="005B6F69" w:rsidRPr="00AA1E92">
        <w:rPr>
          <w:rFonts w:ascii="Times New Roman" w:hAnsi="Times New Roman" w:cs="Times New Roman"/>
          <w:sz w:val="28"/>
          <w:szCs w:val="28"/>
        </w:rPr>
        <w:t>. Субсидия в виде имущественного взноса автономной некоммерческой организации «Агентство международного сотрудничества Челябинской области» предоставляется в порядке, определяемом Правительством Челябинской области.</w:t>
      </w:r>
    </w:p>
    <w:p w:rsidR="00035F2C" w:rsidRPr="00AA1E92" w:rsidRDefault="00035F2C" w:rsidP="00AA1E92">
      <w:pPr>
        <w:pStyle w:val="ConsPlusNormal"/>
        <w:ind w:firstLine="540"/>
        <w:jc w:val="both"/>
        <w:rPr>
          <w:rFonts w:ascii="Times New Roman" w:hAnsi="Times New Roman" w:cs="Times New Roman"/>
          <w:sz w:val="24"/>
          <w:szCs w:val="24"/>
        </w:rPr>
      </w:pPr>
    </w:p>
    <w:p w:rsidR="00035F2C" w:rsidRPr="00AA1E92" w:rsidRDefault="00035F2C" w:rsidP="00AA1E92">
      <w:pPr>
        <w:pStyle w:val="ConsPlusNormal"/>
        <w:ind w:firstLine="540"/>
        <w:jc w:val="both"/>
        <w:rPr>
          <w:rFonts w:ascii="Times New Roman" w:hAnsi="Times New Roman" w:cs="Times New Roman"/>
          <w:sz w:val="24"/>
          <w:szCs w:val="24"/>
        </w:rPr>
      </w:pPr>
    </w:p>
    <w:p w:rsidR="00580B82" w:rsidRPr="00AA1E92" w:rsidRDefault="00580B82" w:rsidP="00AA1E92">
      <w:pPr>
        <w:autoSpaceDE w:val="0"/>
        <w:autoSpaceDN w:val="0"/>
        <w:adjustRightInd w:val="0"/>
        <w:spacing w:after="0" w:line="240" w:lineRule="auto"/>
        <w:ind w:left="-284" w:firstLine="710"/>
        <w:jc w:val="both"/>
        <w:rPr>
          <w:rFonts w:ascii="Times New Roman" w:hAnsi="Times New Roman" w:cs="Times New Roman"/>
          <w:sz w:val="28"/>
          <w:szCs w:val="28"/>
        </w:rPr>
      </w:pPr>
    </w:p>
    <w:p w:rsidR="00580B82" w:rsidRPr="00AA1E92" w:rsidRDefault="00580B82" w:rsidP="00AA1E92">
      <w:pPr>
        <w:rPr>
          <w:rFonts w:ascii="Times New Roman" w:hAnsi="Times New Roman" w:cs="Times New Roman"/>
          <w:sz w:val="28"/>
          <w:szCs w:val="28"/>
        </w:rPr>
        <w:sectPr w:rsidR="00580B82" w:rsidRPr="00AA1E92" w:rsidSect="00094991">
          <w:pgSz w:w="11905" w:h="16838"/>
          <w:pgMar w:top="1134" w:right="850" w:bottom="1134" w:left="1701" w:header="567" w:footer="0" w:gutter="0"/>
          <w:cols w:space="720"/>
          <w:docGrid w:linePitch="299"/>
        </w:sectPr>
      </w:pPr>
    </w:p>
    <w:p w:rsidR="0086031D" w:rsidRPr="00AA1E92" w:rsidRDefault="0086031D"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Приложение 1</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86031D" w:rsidRPr="00AA1E92" w:rsidRDefault="0086031D" w:rsidP="00AA1E92">
      <w:pPr>
        <w:pStyle w:val="ConsPlusNormal"/>
        <w:jc w:val="both"/>
        <w:rPr>
          <w:rFonts w:ascii="Times New Roman" w:hAnsi="Times New Roman" w:cs="Times New Roman"/>
          <w:sz w:val="28"/>
          <w:szCs w:val="28"/>
        </w:rPr>
      </w:pPr>
    </w:p>
    <w:p w:rsidR="0086031D" w:rsidRPr="00AA1E92" w:rsidRDefault="0086031D" w:rsidP="00AA1E92">
      <w:pPr>
        <w:pStyle w:val="ConsPlusTitle"/>
        <w:jc w:val="center"/>
        <w:rPr>
          <w:rFonts w:ascii="Times New Roman" w:hAnsi="Times New Roman" w:cs="Times New Roman"/>
          <w:b w:val="0"/>
          <w:sz w:val="28"/>
          <w:szCs w:val="28"/>
        </w:rPr>
      </w:pPr>
      <w:bookmarkStart w:id="8" w:name="P1109"/>
      <w:bookmarkEnd w:id="8"/>
      <w:r w:rsidRPr="00AA1E92">
        <w:rPr>
          <w:rFonts w:ascii="Times New Roman" w:hAnsi="Times New Roman" w:cs="Times New Roman"/>
          <w:b w:val="0"/>
          <w:sz w:val="28"/>
          <w:szCs w:val="28"/>
        </w:rPr>
        <w:t>Перечень мероприятий государственной программы</w:t>
      </w:r>
    </w:p>
    <w:p w:rsidR="0086031D" w:rsidRPr="00AA1E92" w:rsidRDefault="0086031D" w:rsidP="00AA1E92">
      <w:pPr>
        <w:pStyle w:val="ConsPlusNormal"/>
        <w:jc w:val="both"/>
        <w:rPr>
          <w:rFonts w:ascii="Times New Roman" w:hAnsi="Times New Roman" w:cs="Times New Roman"/>
          <w:sz w:val="28"/>
          <w:szCs w:val="28"/>
        </w:rPr>
      </w:pPr>
    </w:p>
    <w:tbl>
      <w:tblPr>
        <w:tblW w:w="14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3210"/>
        <w:gridCol w:w="1560"/>
        <w:gridCol w:w="851"/>
        <w:gridCol w:w="142"/>
        <w:gridCol w:w="1417"/>
        <w:gridCol w:w="1417"/>
        <w:gridCol w:w="1418"/>
        <w:gridCol w:w="1417"/>
        <w:gridCol w:w="1418"/>
        <w:gridCol w:w="1417"/>
      </w:tblGrid>
      <w:tr w:rsidR="0086031D" w:rsidRPr="00AA1E92" w:rsidTr="00DB1761">
        <w:trPr>
          <w:trHeight w:val="465"/>
        </w:trPr>
        <w:tc>
          <w:tcPr>
            <w:tcW w:w="680" w:type="dxa"/>
          </w:tcPr>
          <w:p w:rsidR="0086031D" w:rsidRPr="00AA1E92" w:rsidRDefault="0086031D" w:rsidP="00AA1E92">
            <w:pPr>
              <w:jc w:val="center"/>
              <w:rPr>
                <w:rFonts w:ascii="Times New Roman" w:hAnsi="Times New Roman" w:cs="Times New Roman"/>
                <w:sz w:val="24"/>
                <w:szCs w:val="24"/>
              </w:rPr>
            </w:pPr>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п</w:t>
            </w:r>
            <w:proofErr w:type="spellEnd"/>
            <w:proofErr w:type="gram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п</w:t>
            </w:r>
            <w:proofErr w:type="spellEnd"/>
          </w:p>
        </w:tc>
        <w:tc>
          <w:tcPr>
            <w:tcW w:w="3210"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Наименование мероприятия</w:t>
            </w:r>
          </w:p>
        </w:tc>
        <w:tc>
          <w:tcPr>
            <w:tcW w:w="1560"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Исполнители, участники реализации </w:t>
            </w:r>
            <w:proofErr w:type="spellStart"/>
            <w:proofErr w:type="gramStart"/>
            <w:r w:rsidRPr="00AA1E92">
              <w:rPr>
                <w:rFonts w:ascii="Times New Roman" w:hAnsi="Times New Roman" w:cs="Times New Roman"/>
                <w:sz w:val="24"/>
                <w:szCs w:val="24"/>
              </w:rPr>
              <w:t>государствен-ной</w:t>
            </w:r>
            <w:proofErr w:type="spellEnd"/>
            <w:proofErr w:type="gramEnd"/>
            <w:r w:rsidRPr="00AA1E92">
              <w:rPr>
                <w:rFonts w:ascii="Times New Roman" w:hAnsi="Times New Roman" w:cs="Times New Roman"/>
                <w:sz w:val="24"/>
                <w:szCs w:val="24"/>
              </w:rPr>
              <w:t xml:space="preserve"> программы*</w:t>
            </w:r>
          </w:p>
        </w:tc>
        <w:tc>
          <w:tcPr>
            <w:tcW w:w="993" w:type="dxa"/>
            <w:gridSpan w:val="2"/>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Срок </w:t>
            </w:r>
            <w:proofErr w:type="spellStart"/>
            <w:proofErr w:type="gramStart"/>
            <w:r w:rsidRPr="00AA1E92">
              <w:rPr>
                <w:rFonts w:ascii="Times New Roman" w:hAnsi="Times New Roman" w:cs="Times New Roman"/>
                <w:sz w:val="24"/>
                <w:szCs w:val="24"/>
              </w:rPr>
              <w:t>испол-нения</w:t>
            </w:r>
            <w:proofErr w:type="spellEnd"/>
            <w:proofErr w:type="gramEnd"/>
          </w:p>
        </w:tc>
        <w:tc>
          <w:tcPr>
            <w:tcW w:w="1417"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Источник </w:t>
            </w:r>
            <w:proofErr w:type="spellStart"/>
            <w:proofErr w:type="gramStart"/>
            <w:r w:rsidRPr="00AA1E92">
              <w:rPr>
                <w:rFonts w:ascii="Times New Roman" w:hAnsi="Times New Roman" w:cs="Times New Roman"/>
                <w:sz w:val="24"/>
                <w:szCs w:val="24"/>
              </w:rPr>
              <w:t>финанси-рования</w:t>
            </w:r>
            <w:proofErr w:type="spellEnd"/>
            <w:proofErr w:type="gramEnd"/>
          </w:p>
        </w:tc>
        <w:tc>
          <w:tcPr>
            <w:tcW w:w="1417"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2021 </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год</w:t>
            </w:r>
          </w:p>
        </w:tc>
        <w:tc>
          <w:tcPr>
            <w:tcW w:w="1418"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2022 </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год</w:t>
            </w:r>
          </w:p>
        </w:tc>
        <w:tc>
          <w:tcPr>
            <w:tcW w:w="1417" w:type="dxa"/>
            <w:vAlign w:val="center"/>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2023 </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год</w:t>
            </w:r>
          </w:p>
        </w:tc>
        <w:tc>
          <w:tcPr>
            <w:tcW w:w="1418" w:type="dxa"/>
            <w:vAlign w:val="center"/>
          </w:tcPr>
          <w:p w:rsidR="00E704F7"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2024 </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год</w:t>
            </w:r>
          </w:p>
        </w:tc>
        <w:tc>
          <w:tcPr>
            <w:tcW w:w="1417" w:type="dxa"/>
            <w:vAlign w:val="center"/>
          </w:tcPr>
          <w:p w:rsidR="00E704F7"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2025 </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год</w:t>
            </w:r>
          </w:p>
        </w:tc>
      </w:tr>
      <w:tr w:rsidR="0086031D" w:rsidRPr="00AA1E92" w:rsidTr="00DB1761">
        <w:trPr>
          <w:trHeight w:val="215"/>
        </w:trPr>
        <w:tc>
          <w:tcPr>
            <w:tcW w:w="14947" w:type="dxa"/>
            <w:gridSpan w:val="11"/>
          </w:tcPr>
          <w:p w:rsidR="0086031D" w:rsidRPr="00AA1E92" w:rsidRDefault="0086031D" w:rsidP="00AA1E92">
            <w:pPr>
              <w:pStyle w:val="ConsPlusTitle"/>
              <w:jc w:val="center"/>
              <w:rPr>
                <w:rFonts w:ascii="Times New Roman" w:hAnsi="Times New Roman" w:cs="Times New Roman"/>
                <w:b w:val="0"/>
                <w:sz w:val="24"/>
                <w:szCs w:val="24"/>
              </w:rPr>
            </w:pPr>
            <w:r w:rsidRPr="00AA1E92">
              <w:rPr>
                <w:rFonts w:ascii="Times New Roman" w:hAnsi="Times New Roman" w:cs="Times New Roman"/>
                <w:b w:val="0"/>
                <w:sz w:val="24"/>
                <w:szCs w:val="24"/>
              </w:rPr>
              <w:t xml:space="preserve">Подпрограмма </w:t>
            </w:r>
            <w:r w:rsidR="0090118C" w:rsidRPr="00AA1E92">
              <w:rPr>
                <w:rFonts w:ascii="Times New Roman" w:hAnsi="Times New Roman" w:cs="Times New Roman"/>
                <w:b w:val="0"/>
                <w:sz w:val="24"/>
                <w:szCs w:val="24"/>
              </w:rPr>
              <w:t>«Малое и среднее предпринимательство и поддержка индивидуальной предпринимательской инициативы»</w:t>
            </w:r>
          </w:p>
        </w:tc>
      </w:tr>
      <w:tr w:rsidR="0086031D" w:rsidRPr="00AA1E92" w:rsidTr="00DB1761">
        <w:trPr>
          <w:trHeight w:val="166"/>
        </w:trPr>
        <w:tc>
          <w:tcPr>
            <w:tcW w:w="14947" w:type="dxa"/>
            <w:gridSpan w:val="11"/>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Задача 1 «Оказание информационно-консультационных услуг по вопросам поддержки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w:t>
            </w:r>
          </w:p>
        </w:tc>
      </w:tr>
      <w:tr w:rsidR="0086031D" w:rsidRPr="00AA1E92" w:rsidTr="00DB1761">
        <w:trPr>
          <w:trHeight w:val="3074"/>
        </w:trPr>
        <w:tc>
          <w:tcPr>
            <w:tcW w:w="680" w:type="dxa"/>
          </w:tcPr>
          <w:p w:rsidR="0086031D"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p>
        </w:tc>
        <w:tc>
          <w:tcPr>
            <w:tcW w:w="3210" w:type="dxa"/>
          </w:tcPr>
          <w:p w:rsidR="0086031D" w:rsidRPr="00AA1E92" w:rsidRDefault="0086031D"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Организация и проведение конференций, фестивалей, семинаров, курсов, тренингов, «круглых столов», совещаний и других мероприятий по вопросам предпринимательской деятельности, в том числе в рамках празднования Дня российского предпринимательства и других профессиональных праздников в сфере предпринимательства</w:t>
            </w:r>
            <w:proofErr w:type="gramEnd"/>
          </w:p>
        </w:tc>
        <w:tc>
          <w:tcPr>
            <w:tcW w:w="1560" w:type="dxa"/>
            <w:shd w:val="clear" w:color="auto" w:fill="auto"/>
          </w:tcPr>
          <w:p w:rsidR="0086031D" w:rsidRPr="00AA1E92" w:rsidRDefault="0086031D"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r w:rsidRPr="00AA1E92">
              <w:rPr>
                <w:rFonts w:ascii="Times New Roman" w:hAnsi="Times New Roman" w:cs="Times New Roman"/>
                <w:sz w:val="24"/>
                <w:szCs w:val="24"/>
              </w:rPr>
              <w:t>;</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ОМСУ;</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ОКС;</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ООП</w:t>
            </w:r>
          </w:p>
        </w:tc>
        <w:tc>
          <w:tcPr>
            <w:tcW w:w="851"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p w:rsidR="0086031D" w:rsidRPr="00AA1E92" w:rsidRDefault="0086031D" w:rsidP="00AA1E92">
            <w:pPr>
              <w:pStyle w:val="ConsPlusNormal"/>
              <w:jc w:val="center"/>
              <w:rPr>
                <w:rFonts w:ascii="Times New Roman" w:hAnsi="Times New Roman" w:cs="Times New Roman"/>
                <w:sz w:val="24"/>
                <w:szCs w:val="24"/>
              </w:rPr>
            </w:pP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86031D" w:rsidRPr="00AA1E92" w:rsidTr="00DB1761">
        <w:trPr>
          <w:trHeight w:val="3588"/>
        </w:trPr>
        <w:tc>
          <w:tcPr>
            <w:tcW w:w="680" w:type="dxa"/>
          </w:tcPr>
          <w:p w:rsidR="0086031D"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w:t>
            </w:r>
          </w:p>
        </w:tc>
        <w:tc>
          <w:tcPr>
            <w:tcW w:w="3210" w:type="dxa"/>
          </w:tcPr>
          <w:p w:rsidR="0086031D" w:rsidRPr="00AA1E92" w:rsidRDefault="0086031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Организация освещения в средствах массовой информации вопросов развития малого и среднего предпринимательства, пропаганда положительного имиджа малого и среднего бизнеса</w:t>
            </w:r>
          </w:p>
        </w:tc>
        <w:tc>
          <w:tcPr>
            <w:tcW w:w="1560" w:type="dxa"/>
            <w:shd w:val="clear" w:color="auto" w:fill="auto"/>
          </w:tcPr>
          <w:p w:rsidR="0086031D" w:rsidRPr="00AA1E92" w:rsidRDefault="0086031D"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ОКС;</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Фонд;</w:t>
            </w:r>
          </w:p>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ОМСУ</w:t>
            </w:r>
          </w:p>
        </w:tc>
        <w:tc>
          <w:tcPr>
            <w:tcW w:w="851"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p w:rsidR="0086031D" w:rsidRPr="00AA1E92" w:rsidRDefault="0086031D" w:rsidP="00AA1E92">
            <w:pPr>
              <w:pStyle w:val="ConsPlusNormal"/>
              <w:jc w:val="center"/>
              <w:rPr>
                <w:rFonts w:ascii="Times New Roman" w:hAnsi="Times New Roman" w:cs="Times New Roman"/>
                <w:sz w:val="24"/>
                <w:szCs w:val="24"/>
              </w:rPr>
            </w:pP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86031D" w:rsidRPr="00AA1E92" w:rsidTr="00DB1761">
        <w:tc>
          <w:tcPr>
            <w:tcW w:w="14947" w:type="dxa"/>
            <w:gridSpan w:val="11"/>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Задача 2 «Улучшение условий ведения </w:t>
            </w:r>
            <w:proofErr w:type="gramStart"/>
            <w:r w:rsidRPr="00AA1E92">
              <w:rPr>
                <w:rFonts w:ascii="Times New Roman" w:hAnsi="Times New Roman" w:cs="Times New Roman"/>
                <w:sz w:val="24"/>
                <w:szCs w:val="24"/>
              </w:rPr>
              <w:t>предпринимательской</w:t>
            </w:r>
            <w:proofErr w:type="gramEnd"/>
            <w:r w:rsidRPr="00AA1E92">
              <w:rPr>
                <w:rFonts w:ascii="Times New Roman" w:hAnsi="Times New Roman" w:cs="Times New Roman"/>
                <w:sz w:val="24"/>
                <w:szCs w:val="24"/>
              </w:rPr>
              <w:t xml:space="preserve"> деятельности»</w:t>
            </w:r>
          </w:p>
        </w:tc>
      </w:tr>
      <w:tr w:rsidR="00490B72" w:rsidRPr="00AA1E92" w:rsidTr="00DB1761">
        <w:tc>
          <w:tcPr>
            <w:tcW w:w="680" w:type="dxa"/>
          </w:tcPr>
          <w:p w:rsidR="00490B72"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0B72" w:rsidRPr="00AA1E92">
              <w:rPr>
                <w:rFonts w:ascii="Times New Roman" w:hAnsi="Times New Roman" w:cs="Times New Roman"/>
                <w:sz w:val="24"/>
                <w:szCs w:val="24"/>
              </w:rPr>
              <w:t>.</w:t>
            </w:r>
          </w:p>
        </w:tc>
        <w:tc>
          <w:tcPr>
            <w:tcW w:w="3210" w:type="dxa"/>
          </w:tcPr>
          <w:p w:rsidR="00490B72" w:rsidRPr="00AA1E92" w:rsidRDefault="00490B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Региональный проект «Улучшение условий ведения </w:t>
            </w:r>
            <w:proofErr w:type="gramStart"/>
            <w:r w:rsidRPr="00AA1E92">
              <w:rPr>
                <w:rFonts w:ascii="Times New Roman" w:hAnsi="Times New Roman" w:cs="Times New Roman"/>
                <w:sz w:val="24"/>
                <w:szCs w:val="24"/>
              </w:rPr>
              <w:t>предпринимательской</w:t>
            </w:r>
            <w:proofErr w:type="gramEnd"/>
            <w:r w:rsidRPr="00AA1E92">
              <w:rPr>
                <w:rFonts w:ascii="Times New Roman" w:hAnsi="Times New Roman" w:cs="Times New Roman"/>
                <w:sz w:val="24"/>
                <w:szCs w:val="24"/>
              </w:rPr>
              <w:t xml:space="preserve"> деятельности», в том числе:</w:t>
            </w:r>
          </w:p>
        </w:tc>
        <w:tc>
          <w:tcPr>
            <w:tcW w:w="1560" w:type="dxa"/>
          </w:tcPr>
          <w:p w:rsidR="00490B72" w:rsidRPr="00AA1E92" w:rsidRDefault="00490B72"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10 799,9</w:t>
            </w:r>
            <w:r w:rsidR="00822C6B" w:rsidRPr="00AA1E92">
              <w:rPr>
                <w:rFonts w:ascii="Times New Roman" w:hAnsi="Times New Roman" w:cs="Times New Roman"/>
                <w:sz w:val="24"/>
                <w:szCs w:val="24"/>
              </w:rPr>
              <w:t>0</w:t>
            </w:r>
          </w:p>
        </w:tc>
        <w:tc>
          <w:tcPr>
            <w:tcW w:w="1418"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10 951,3</w:t>
            </w:r>
            <w:r w:rsidR="00822C6B" w:rsidRPr="00AA1E92">
              <w:rPr>
                <w:rFonts w:ascii="Times New Roman" w:hAnsi="Times New Roman" w:cs="Times New Roman"/>
                <w:sz w:val="24"/>
                <w:szCs w:val="24"/>
              </w:rPr>
              <w:t>0</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11 105,8</w:t>
            </w:r>
            <w:r w:rsidR="00822C6B" w:rsidRPr="00AA1E92">
              <w:rPr>
                <w:rFonts w:ascii="Times New Roman" w:hAnsi="Times New Roman" w:cs="Times New Roman"/>
                <w:sz w:val="24"/>
                <w:szCs w:val="24"/>
              </w:rPr>
              <w:t>0</w:t>
            </w:r>
          </w:p>
        </w:tc>
        <w:tc>
          <w:tcPr>
            <w:tcW w:w="1418"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11 262,5</w:t>
            </w:r>
            <w:r w:rsidR="00822C6B" w:rsidRPr="00AA1E92">
              <w:rPr>
                <w:rFonts w:ascii="Times New Roman" w:hAnsi="Times New Roman" w:cs="Times New Roman"/>
                <w:sz w:val="24"/>
                <w:szCs w:val="24"/>
              </w:rPr>
              <w:t>0</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11 417,4</w:t>
            </w:r>
            <w:r w:rsidR="00822C6B" w:rsidRPr="00AA1E92">
              <w:rPr>
                <w:rFonts w:ascii="Times New Roman" w:hAnsi="Times New Roman" w:cs="Times New Roman"/>
                <w:sz w:val="24"/>
                <w:szCs w:val="24"/>
              </w:rPr>
              <w:t>0</w:t>
            </w:r>
          </w:p>
        </w:tc>
      </w:tr>
      <w:tr w:rsidR="00490B72" w:rsidRPr="00AA1E92" w:rsidTr="00DB1761">
        <w:tc>
          <w:tcPr>
            <w:tcW w:w="680" w:type="dxa"/>
          </w:tcPr>
          <w:p w:rsidR="00490B72" w:rsidRPr="00AA1E92" w:rsidRDefault="00490B72" w:rsidP="00AA1E92">
            <w:pPr>
              <w:pStyle w:val="ConsPlusNormal"/>
              <w:jc w:val="center"/>
              <w:rPr>
                <w:rFonts w:ascii="Times New Roman" w:hAnsi="Times New Roman" w:cs="Times New Roman"/>
                <w:sz w:val="24"/>
                <w:szCs w:val="24"/>
              </w:rPr>
            </w:pPr>
          </w:p>
        </w:tc>
        <w:tc>
          <w:tcPr>
            <w:tcW w:w="3210" w:type="dxa"/>
          </w:tcPr>
          <w:p w:rsidR="00490B72" w:rsidRPr="00AA1E92" w:rsidRDefault="00490B72"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1) субсидии государственному бюджетному учреждению Челябинской области «Инновационный бизнес-инкубатор» на финансовое обеспечение выполнения государственного задания на оказание государственных услуг</w:t>
            </w:r>
          </w:p>
        </w:tc>
        <w:tc>
          <w:tcPr>
            <w:tcW w:w="1560" w:type="dxa"/>
          </w:tcPr>
          <w:p w:rsidR="00490B72" w:rsidRPr="00AA1E92" w:rsidRDefault="00490B72"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p w:rsidR="00490B72" w:rsidRPr="00AA1E92" w:rsidRDefault="00490B72" w:rsidP="00AA1E92">
            <w:pPr>
              <w:pStyle w:val="ConsPlusNormal"/>
              <w:jc w:val="center"/>
              <w:rPr>
                <w:rFonts w:ascii="Times New Roman" w:hAnsi="Times New Roman" w:cs="Times New Roman"/>
                <w:sz w:val="24"/>
                <w:szCs w:val="24"/>
              </w:rPr>
            </w:pPr>
          </w:p>
        </w:tc>
        <w:tc>
          <w:tcPr>
            <w:tcW w:w="851"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10 599,9</w:t>
            </w:r>
            <w:r w:rsidR="00822C6B" w:rsidRPr="00AA1E92">
              <w:rPr>
                <w:rFonts w:ascii="Times New Roman" w:hAnsi="Times New Roman" w:cs="Times New Roman"/>
                <w:sz w:val="24"/>
                <w:szCs w:val="24"/>
              </w:rPr>
              <w:t>0</w:t>
            </w:r>
          </w:p>
        </w:tc>
        <w:tc>
          <w:tcPr>
            <w:tcW w:w="1418"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10 751,3</w:t>
            </w:r>
            <w:r w:rsidR="00822C6B" w:rsidRPr="00AA1E92">
              <w:rPr>
                <w:rFonts w:ascii="Times New Roman" w:hAnsi="Times New Roman" w:cs="Times New Roman"/>
                <w:sz w:val="24"/>
                <w:szCs w:val="24"/>
              </w:rPr>
              <w:t>0</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10 905,8</w:t>
            </w:r>
            <w:r w:rsidR="00822C6B" w:rsidRPr="00AA1E92">
              <w:rPr>
                <w:rFonts w:ascii="Times New Roman" w:hAnsi="Times New Roman" w:cs="Times New Roman"/>
                <w:sz w:val="24"/>
                <w:szCs w:val="24"/>
              </w:rPr>
              <w:t>0</w:t>
            </w:r>
          </w:p>
        </w:tc>
        <w:tc>
          <w:tcPr>
            <w:tcW w:w="1418"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11 062,5</w:t>
            </w:r>
            <w:r w:rsidR="00822C6B" w:rsidRPr="00AA1E92">
              <w:rPr>
                <w:rFonts w:ascii="Times New Roman" w:hAnsi="Times New Roman" w:cs="Times New Roman"/>
                <w:sz w:val="24"/>
                <w:szCs w:val="24"/>
              </w:rPr>
              <w:t>0</w:t>
            </w:r>
          </w:p>
        </w:tc>
        <w:tc>
          <w:tcPr>
            <w:tcW w:w="1417" w:type="dxa"/>
          </w:tcPr>
          <w:p w:rsidR="00490B72" w:rsidRPr="00AA1E92" w:rsidRDefault="00490B72"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11 217,4</w:t>
            </w:r>
            <w:r w:rsidR="00822C6B" w:rsidRPr="00AA1E92">
              <w:rPr>
                <w:rFonts w:ascii="Times New Roman" w:hAnsi="Times New Roman" w:cs="Times New Roman"/>
                <w:sz w:val="24"/>
                <w:szCs w:val="24"/>
              </w:rPr>
              <w:t>0</w:t>
            </w:r>
          </w:p>
        </w:tc>
      </w:tr>
      <w:tr w:rsidR="0086031D" w:rsidRPr="00AA1E92" w:rsidTr="00DB1761">
        <w:tc>
          <w:tcPr>
            <w:tcW w:w="680" w:type="dxa"/>
          </w:tcPr>
          <w:p w:rsidR="0086031D" w:rsidRPr="00AA1E92" w:rsidRDefault="0086031D" w:rsidP="00AA1E92">
            <w:pPr>
              <w:pStyle w:val="ConsPlusNormal"/>
              <w:jc w:val="center"/>
              <w:rPr>
                <w:rFonts w:ascii="Times New Roman" w:hAnsi="Times New Roman" w:cs="Times New Roman"/>
                <w:sz w:val="24"/>
                <w:szCs w:val="24"/>
              </w:rPr>
            </w:pPr>
          </w:p>
        </w:tc>
        <w:tc>
          <w:tcPr>
            <w:tcW w:w="3210" w:type="dxa"/>
          </w:tcPr>
          <w:p w:rsidR="0086031D" w:rsidRPr="00AA1E92" w:rsidRDefault="0086031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2) предоставление субсидии бюджетным и автономным учреждениям на иные цели, в том числе:</w:t>
            </w:r>
          </w:p>
        </w:tc>
        <w:tc>
          <w:tcPr>
            <w:tcW w:w="1560" w:type="dxa"/>
          </w:tcPr>
          <w:p w:rsidR="0086031D" w:rsidRPr="00AA1E92" w:rsidRDefault="0086031D"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8"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7" w:type="dxa"/>
          </w:tcPr>
          <w:p w:rsidR="0086031D" w:rsidRPr="00AA1E92" w:rsidRDefault="0086031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 проведение независимой оценки эффективности деятельности государственного бюджетного учреждения Челябинской области «Инновационный бизнес-инкубатор»</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w:t>
            </w:r>
            <w:r w:rsidR="00822C6B" w:rsidRPr="00AA1E92">
              <w:rPr>
                <w:rFonts w:ascii="Times New Roman" w:hAnsi="Times New Roman" w:cs="Times New Roman"/>
                <w:sz w:val="24"/>
                <w:szCs w:val="24"/>
              </w:rPr>
              <w:t>0</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Задача 3 «Расширение доступа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к финансовым ресурсам, в том числе к льготному финансированию»</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Региональный проект «Расширение доступа </w:t>
            </w:r>
            <w:r w:rsidR="00D55FDB"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к финансовым ресурсам, в том числе к льготному финансированию», в том числе:</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120 518,5</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116 622,9</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100 000,0</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100 000,0</w:t>
            </w:r>
            <w:r w:rsidR="00822C6B"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1) государственная поддержка малого и среднего предпринимательства за счет средств областного бюджета, в том числе:</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120 518,5</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116 622,9</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w:t>
            </w:r>
            <w:r w:rsidR="00822C6B" w:rsidRPr="00AA1E92">
              <w:rPr>
                <w:rFonts w:ascii="Times New Roman" w:hAnsi="Times New Roman" w:cs="Times New Roman"/>
                <w:sz w:val="24"/>
                <w:szCs w:val="24"/>
              </w:rPr>
              <w:t>0</w:t>
            </w:r>
            <w:r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w:t>
            </w:r>
            <w:r w:rsidR="00822C6B" w:rsidRPr="00AA1E92">
              <w:rPr>
                <w:rFonts w:ascii="Times New Roman" w:hAnsi="Times New Roman" w:cs="Times New Roman"/>
                <w:sz w:val="24"/>
                <w:szCs w:val="24"/>
              </w:rPr>
              <w:t>0</w:t>
            </w:r>
            <w:r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100 000,</w:t>
            </w:r>
            <w:r w:rsidR="00822C6B" w:rsidRPr="00AA1E92">
              <w:rPr>
                <w:rFonts w:ascii="Times New Roman" w:hAnsi="Times New Roman" w:cs="Times New Roman"/>
                <w:sz w:val="24"/>
                <w:szCs w:val="24"/>
              </w:rPr>
              <w:t>0</w:t>
            </w:r>
            <w:r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предоставление субсидии в виде имущественного взноса некоммерческой организации - Фонду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 для предоставления </w:t>
            </w:r>
            <w:proofErr w:type="spellStart"/>
            <w:r w:rsidRPr="00AA1E92">
              <w:rPr>
                <w:rFonts w:ascii="Times New Roman" w:hAnsi="Times New Roman" w:cs="Times New Roman"/>
                <w:sz w:val="24"/>
                <w:szCs w:val="24"/>
              </w:rPr>
              <w:t>микрозаймов</w:t>
            </w:r>
            <w:proofErr w:type="spellEnd"/>
            <w:r w:rsidRPr="00AA1E92">
              <w:rPr>
                <w:rFonts w:ascii="Times New Roman" w:hAnsi="Times New Roman" w:cs="Times New Roman"/>
                <w:sz w:val="24"/>
                <w:szCs w:val="24"/>
              </w:rPr>
              <w:t xml:space="preserve"> </w:t>
            </w:r>
            <w:r w:rsidR="00D55FDB" w:rsidRPr="00AA1E92">
              <w:rPr>
                <w:rFonts w:ascii="Times New Roman" w:hAnsi="Times New Roman" w:cs="Times New Roman"/>
                <w:sz w:val="24"/>
                <w:szCs w:val="24"/>
              </w:rPr>
              <w:t>СМСП</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70 518,5</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66 622,9</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w:t>
            </w:r>
            <w:r w:rsidR="00822C6B" w:rsidRPr="00AA1E92">
              <w:rPr>
                <w:rFonts w:ascii="Times New Roman" w:hAnsi="Times New Roman" w:cs="Times New Roman"/>
                <w:sz w:val="24"/>
                <w:szCs w:val="24"/>
              </w:rPr>
              <w:t>0</w:t>
            </w:r>
            <w:r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w:t>
            </w:r>
            <w:r w:rsidR="00822C6B" w:rsidRPr="00AA1E92">
              <w:rPr>
                <w:rFonts w:ascii="Times New Roman" w:hAnsi="Times New Roman" w:cs="Times New Roman"/>
                <w:sz w:val="24"/>
                <w:szCs w:val="24"/>
              </w:rPr>
              <w:t>0</w:t>
            </w:r>
            <w:r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предоставление субсидии в виде имущественного взноса некоммерческой организации - Фонду развития предпринимательства Челябинской области - Территория Бизнеса на развитие деятельности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50 000,0</w:t>
            </w:r>
            <w:r w:rsidR="00822C6B" w:rsidRPr="00AA1E92">
              <w:rPr>
                <w:rFonts w:ascii="Times New Roman" w:hAnsi="Times New Roman" w:cs="Times New Roman"/>
                <w:sz w:val="24"/>
                <w:szCs w:val="24"/>
              </w:rPr>
              <w:t>0</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Задача 4 «Акселерация </w:t>
            </w:r>
            <w:r w:rsidR="00FF4E65" w:rsidRPr="00AA1E92">
              <w:rPr>
                <w:rFonts w:ascii="Times New Roman" w:hAnsi="Times New Roman" w:cs="Times New Roman"/>
                <w:sz w:val="24"/>
                <w:szCs w:val="24"/>
              </w:rPr>
              <w:t>СМСП</w:t>
            </w: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w:t>
            </w: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Региональный проект «Акселерация </w:t>
            </w:r>
            <w:r w:rsidR="00883B90" w:rsidRPr="00AA1E92">
              <w:rPr>
                <w:rFonts w:ascii="Times New Roman" w:hAnsi="Times New Roman" w:cs="Times New Roman"/>
                <w:sz w:val="24"/>
                <w:szCs w:val="24"/>
              </w:rPr>
              <w:t>СМСП</w:t>
            </w:r>
            <w:r w:rsidRPr="00AA1E92">
              <w:rPr>
                <w:rFonts w:ascii="Times New Roman" w:hAnsi="Times New Roman" w:cs="Times New Roman"/>
                <w:sz w:val="24"/>
                <w:szCs w:val="24"/>
              </w:rPr>
              <w:t>»,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48 082,8</w:t>
            </w:r>
            <w:r w:rsidR="00457079"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44 522,4</w:t>
            </w:r>
            <w:r w:rsidR="00457079"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10 046,4</w:t>
            </w:r>
            <w:r w:rsidR="00457079"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6 930,4</w:t>
            </w:r>
            <w:r w:rsidR="00457079"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150 375,7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177 657,2</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241 110,</w:t>
            </w:r>
            <w:r w:rsidR="001C76F5" w:rsidRPr="00AA1E92">
              <w:rPr>
                <w:rFonts w:ascii="Times New Roman" w:hAnsi="Times New Roman" w:cs="Times New Roman"/>
                <w:sz w:val="24"/>
                <w:szCs w:val="24"/>
              </w:rPr>
              <w:t>0</w:t>
            </w:r>
            <w:r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166 326,6</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1) государственная поддержка акселерации </w:t>
            </w:r>
            <w:r w:rsidR="00883B90"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за счет средств областного бюджета, в том числе:</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41 817,</w:t>
            </w:r>
            <w:r w:rsidR="001C28DB" w:rsidRPr="00AA1E92">
              <w:rPr>
                <w:rFonts w:ascii="Times New Roman" w:hAnsi="Times New Roman" w:cs="Times New Roman"/>
                <w:sz w:val="24"/>
                <w:szCs w:val="24"/>
              </w:rPr>
              <w:t>1</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37 119,9</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rPr>
          <w:trHeight w:val="3858"/>
        </w:trPr>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некоммерческой организации – Фонду развития предпринимательства Челябинской области – Территория Бизнеса на организацию деятельности единого органа управления организациями, образующими инфраструктуру поддержки </w:t>
            </w:r>
            <w:r w:rsidR="00D55FDB"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в Челябинской области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27 987,</w:t>
            </w:r>
            <w:r w:rsidR="001C28DB" w:rsidRPr="00AA1E92">
              <w:rPr>
                <w:rFonts w:ascii="Times New Roman" w:hAnsi="Times New Roman" w:cs="Times New Roman"/>
                <w:sz w:val="24"/>
                <w:szCs w:val="24"/>
              </w:rPr>
              <w:t>1</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27 787,9</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субсидия в виде имущественного взноса некоммерческой организации - Фонду развития предпринимательства Челябинской области - Территория Бизнеса на развитие Центра поддержки экспорта - Челябинская область</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13 830,0</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9 332,0</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2) субсидии некоммерческим организациям на государственную поддержку акселерации </w:t>
            </w:r>
            <w:r w:rsidR="00883B90" w:rsidRPr="00AA1E92">
              <w:rPr>
                <w:rFonts w:ascii="Times New Roman" w:hAnsi="Times New Roman" w:cs="Times New Roman"/>
                <w:sz w:val="24"/>
                <w:szCs w:val="24"/>
              </w:rPr>
              <w:t>СМСП</w:t>
            </w:r>
            <w:r w:rsidRPr="00AA1E92">
              <w:rPr>
                <w:rFonts w:ascii="Times New Roman" w:hAnsi="Times New Roman" w:cs="Times New Roman"/>
                <w:sz w:val="24"/>
                <w:szCs w:val="24"/>
              </w:rPr>
              <w:t>,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6 265,</w:t>
            </w:r>
            <w:r w:rsidR="001C28DB" w:rsidRPr="00AA1E92">
              <w:rPr>
                <w:rFonts w:ascii="Times New Roman" w:hAnsi="Times New Roman" w:cs="Times New Roman"/>
                <w:sz w:val="24"/>
                <w:szCs w:val="24"/>
              </w:rPr>
              <w:t>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7 402,5</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10 046,4</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6 930,4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150 375,7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177 657,2</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241 110,0</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166 326,6</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некоммерческой организации - Фонду развития </w:t>
            </w:r>
            <w:r w:rsidRPr="00AA1E92">
              <w:rPr>
                <w:rFonts w:ascii="Times New Roman" w:hAnsi="Times New Roman" w:cs="Times New Roman"/>
                <w:sz w:val="24"/>
                <w:szCs w:val="24"/>
              </w:rPr>
              <w:lastRenderedPageBreak/>
              <w:t xml:space="preserve">предпринимательства Челябинской области - Территория Бизнеса на организацию деятельности единого органа управления организациями, образующими инфраструктуру поддержки </w:t>
            </w:r>
            <w:r w:rsidR="00D55FDB"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в Челябинской области</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lastRenderedPageBreak/>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1 933,</w:t>
            </w:r>
            <w:r w:rsidR="001C28DB" w:rsidRPr="00AA1E92">
              <w:rPr>
                <w:rFonts w:ascii="Times New Roman" w:hAnsi="Times New Roman" w:cs="Times New Roman"/>
                <w:sz w:val="24"/>
                <w:szCs w:val="24"/>
              </w:rPr>
              <w:t>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1 798,4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4 215,5</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2 140,9</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федеральный </w:t>
            </w:r>
            <w:r w:rsidRPr="00AA1E92">
              <w:rPr>
                <w:rFonts w:ascii="Times New Roman" w:hAnsi="Times New Roman" w:cs="Times New Roman"/>
                <w:sz w:val="24"/>
                <w:szCs w:val="24"/>
              </w:rPr>
              <w:lastRenderedPageBreak/>
              <w:t>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46 410,3</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43 159,5</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101 170,5</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51 380,1</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субсидия в виде имущественного взноса некоммерческой организации - Фонду развития предпринимательства Челябинской области - Территория Бизнеса на развитие Центра поддержки экспорта - Челябинская область</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1 170,0</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1 404,0</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1 622,7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1 622,7</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28 079,5</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33 695,4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38 943,7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38 943,7</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предоставление субсидии в виде имущественного взноса некоммерческой организации - Фонду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 для предоставления </w:t>
            </w:r>
            <w:proofErr w:type="spellStart"/>
            <w:r w:rsidRPr="00AA1E92">
              <w:rPr>
                <w:rFonts w:ascii="Times New Roman" w:hAnsi="Times New Roman" w:cs="Times New Roman"/>
                <w:sz w:val="24"/>
                <w:szCs w:val="24"/>
              </w:rPr>
              <w:t>микрозаймов</w:t>
            </w:r>
            <w:proofErr w:type="spellEnd"/>
            <w:r w:rsidRPr="00AA1E92">
              <w:rPr>
                <w:rFonts w:ascii="Times New Roman" w:hAnsi="Times New Roman" w:cs="Times New Roman"/>
                <w:sz w:val="24"/>
                <w:szCs w:val="24"/>
              </w:rPr>
              <w:t xml:space="preserve"> </w:t>
            </w:r>
            <w:r w:rsidR="00D55FDB" w:rsidRPr="00AA1E92">
              <w:rPr>
                <w:rFonts w:ascii="Times New Roman" w:hAnsi="Times New Roman" w:cs="Times New Roman"/>
                <w:sz w:val="24"/>
                <w:szCs w:val="24"/>
              </w:rPr>
              <w:t>СМСП</w:t>
            </w:r>
            <w:r w:rsidRPr="00AA1E92">
              <w:rPr>
                <w:rFonts w:ascii="Times New Roman" w:hAnsi="Times New Roman" w:cs="Times New Roman"/>
                <w:sz w:val="24"/>
                <w:szCs w:val="24"/>
              </w:rPr>
              <w:t xml:space="preserve"> в </w:t>
            </w:r>
            <w:proofErr w:type="spellStart"/>
            <w:r w:rsidRPr="00AA1E92">
              <w:rPr>
                <w:rFonts w:ascii="Times New Roman" w:hAnsi="Times New Roman" w:cs="Times New Roman"/>
                <w:sz w:val="24"/>
                <w:szCs w:val="24"/>
              </w:rPr>
              <w:t>монопрофильных</w:t>
            </w:r>
            <w:proofErr w:type="spellEnd"/>
            <w:r w:rsidRPr="00AA1E92">
              <w:rPr>
                <w:rFonts w:ascii="Times New Roman" w:hAnsi="Times New Roman" w:cs="Times New Roman"/>
                <w:sz w:val="24"/>
                <w:szCs w:val="24"/>
              </w:rPr>
              <w:t xml:space="preserve"> муниципальных образованиях</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3 162,0</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4 200,1</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4 208,2</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3 166,8</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75 885,9</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100 802,3</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100 995,8</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76 002,8</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5 «Популяризация предпринимательства»</w:t>
            </w:r>
          </w:p>
        </w:tc>
      </w:tr>
      <w:tr w:rsidR="00B35DEC" w:rsidRPr="00AA1E92" w:rsidTr="00DB1761">
        <w:tc>
          <w:tcPr>
            <w:tcW w:w="680" w:type="dxa"/>
            <w:vMerge w:val="restart"/>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Региональный проект «Популяризация предпринимательства»,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543,8</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870,0</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5 113,7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5 124,4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13 049,7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20 879,5</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26 728,6</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26 985,6</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1C76F5" w:rsidRPr="00AA1E92" w:rsidTr="00DB1761">
        <w:tc>
          <w:tcPr>
            <w:tcW w:w="680" w:type="dxa"/>
          </w:tcPr>
          <w:p w:rsidR="001C76F5" w:rsidRPr="00AA1E92" w:rsidRDefault="001C76F5" w:rsidP="00AA1E92">
            <w:pPr>
              <w:pStyle w:val="ConsPlusNormal"/>
              <w:jc w:val="center"/>
              <w:rPr>
                <w:rFonts w:ascii="Times New Roman" w:hAnsi="Times New Roman" w:cs="Times New Roman"/>
                <w:sz w:val="24"/>
                <w:szCs w:val="24"/>
              </w:rPr>
            </w:pPr>
          </w:p>
        </w:tc>
        <w:tc>
          <w:tcPr>
            <w:tcW w:w="3210" w:type="dxa"/>
          </w:tcPr>
          <w:p w:rsidR="001C76F5" w:rsidRPr="00AA1E92" w:rsidRDefault="001C76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1) государственная поддержка популяризации предпринимательства за счет средств областного бюджета, в том числе:</w:t>
            </w:r>
          </w:p>
        </w:tc>
        <w:tc>
          <w:tcPr>
            <w:tcW w:w="1560" w:type="dxa"/>
          </w:tcPr>
          <w:p w:rsidR="001C76F5" w:rsidRPr="00AA1E92" w:rsidRDefault="001C76F5"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4 000,00</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4 000,00</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1C76F5" w:rsidRPr="00AA1E92" w:rsidTr="00DB1761">
        <w:tc>
          <w:tcPr>
            <w:tcW w:w="680" w:type="dxa"/>
          </w:tcPr>
          <w:p w:rsidR="001C76F5" w:rsidRPr="00AA1E92" w:rsidRDefault="001C76F5" w:rsidP="00AA1E92">
            <w:pPr>
              <w:pStyle w:val="ConsPlusNormal"/>
              <w:jc w:val="center"/>
              <w:rPr>
                <w:rFonts w:ascii="Times New Roman" w:hAnsi="Times New Roman" w:cs="Times New Roman"/>
                <w:sz w:val="24"/>
                <w:szCs w:val="24"/>
              </w:rPr>
            </w:pPr>
          </w:p>
        </w:tc>
        <w:tc>
          <w:tcPr>
            <w:tcW w:w="3210" w:type="dxa"/>
          </w:tcPr>
          <w:p w:rsidR="001C76F5" w:rsidRPr="00AA1E92" w:rsidRDefault="001C76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некоммерческой организации - Фонду развития предпринимательства Челябинской области - Территория Бизнеса на проведение </w:t>
            </w:r>
            <w:proofErr w:type="spellStart"/>
            <w:r w:rsidRPr="00AA1E92">
              <w:rPr>
                <w:rFonts w:ascii="Times New Roman" w:hAnsi="Times New Roman" w:cs="Times New Roman"/>
                <w:sz w:val="24"/>
                <w:szCs w:val="24"/>
              </w:rPr>
              <w:t>конгрессно-выставочных</w:t>
            </w:r>
            <w:proofErr w:type="spellEnd"/>
            <w:r w:rsidRPr="00AA1E92">
              <w:rPr>
                <w:rFonts w:ascii="Times New Roman" w:hAnsi="Times New Roman" w:cs="Times New Roman"/>
                <w:sz w:val="24"/>
                <w:szCs w:val="24"/>
              </w:rPr>
              <w:t xml:space="preserve"> мероприятий</w:t>
            </w:r>
          </w:p>
        </w:tc>
        <w:tc>
          <w:tcPr>
            <w:tcW w:w="1560" w:type="dxa"/>
          </w:tcPr>
          <w:p w:rsidR="001C76F5" w:rsidRPr="00AA1E92" w:rsidRDefault="001C76F5"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4 000,00</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4 000,00</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2) субсидии некоммерческим организациям на осуществление деятельности по популяризации предпринимательства,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543,8</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870,0</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1 113,7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1 124,4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13 049,7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20 879,5</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26 728,6</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26 985,6</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некоммерческой организации - Фонду развития предпринимательства </w:t>
            </w:r>
            <w:r w:rsidRPr="00AA1E92">
              <w:rPr>
                <w:rFonts w:ascii="Times New Roman" w:hAnsi="Times New Roman" w:cs="Times New Roman"/>
                <w:sz w:val="24"/>
                <w:szCs w:val="24"/>
              </w:rPr>
              <w:lastRenderedPageBreak/>
              <w:t>Челябинской области - Территория Бизнеса на реализацию мероприятий федерального проекта «Популяризация предпринимательства»</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lastRenderedPageBreak/>
              <w:t>Минэконом-развития</w:t>
            </w:r>
            <w:proofErr w:type="spellEnd"/>
            <w:proofErr w:type="gramEnd"/>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543,8</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870,0</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1 113,7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1 124,4</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13 049,7</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20 879,5</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26 728,6</w:t>
            </w:r>
            <w:r w:rsidR="001C76F5"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26 985,6</w:t>
            </w:r>
            <w:r w:rsidR="001C76F5"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6 «Повышение доступности инструментов лизинга для СМСП»</w:t>
            </w:r>
          </w:p>
        </w:tc>
      </w:tr>
      <w:tr w:rsidR="001C76F5" w:rsidRPr="00AA1E92" w:rsidTr="00DB1761">
        <w:tc>
          <w:tcPr>
            <w:tcW w:w="680" w:type="dxa"/>
          </w:tcPr>
          <w:p w:rsidR="001C76F5"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w:t>
            </w:r>
          </w:p>
        </w:tc>
        <w:tc>
          <w:tcPr>
            <w:tcW w:w="3210" w:type="dxa"/>
          </w:tcPr>
          <w:p w:rsidR="001C76F5" w:rsidRPr="00AA1E92" w:rsidRDefault="001C76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Государственная поддержка предпринимательства за счет средств областного бюджета, в том числе:</w:t>
            </w:r>
          </w:p>
        </w:tc>
        <w:tc>
          <w:tcPr>
            <w:tcW w:w="1560" w:type="dxa"/>
          </w:tcPr>
          <w:p w:rsidR="001C76F5" w:rsidRPr="00AA1E92" w:rsidRDefault="001C76F5"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1C76F5" w:rsidRPr="00AA1E92" w:rsidRDefault="001C76F5" w:rsidP="00AA1E92">
            <w:pPr>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3 000,00</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3 000,00</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1C76F5" w:rsidRPr="00AA1E92" w:rsidTr="00DB1761">
        <w:tc>
          <w:tcPr>
            <w:tcW w:w="680" w:type="dxa"/>
          </w:tcPr>
          <w:p w:rsidR="001C76F5" w:rsidRPr="00AA1E92" w:rsidRDefault="001C76F5" w:rsidP="00AA1E92">
            <w:pPr>
              <w:pStyle w:val="ConsPlusNormal"/>
              <w:jc w:val="center"/>
              <w:rPr>
                <w:rFonts w:ascii="Times New Roman" w:hAnsi="Times New Roman" w:cs="Times New Roman"/>
                <w:sz w:val="24"/>
                <w:szCs w:val="24"/>
              </w:rPr>
            </w:pPr>
          </w:p>
        </w:tc>
        <w:tc>
          <w:tcPr>
            <w:tcW w:w="3210" w:type="dxa"/>
          </w:tcPr>
          <w:p w:rsidR="001C76F5" w:rsidRPr="00AA1E92" w:rsidRDefault="001C76F5"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субсидия в виде имущественного взноса некоммерческой организации - Фонду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4"/>
                <w:szCs w:val="24"/>
              </w:rPr>
              <w:t>микрокредитная</w:t>
            </w:r>
            <w:proofErr w:type="spellEnd"/>
            <w:r w:rsidRPr="00AA1E92">
              <w:rPr>
                <w:rFonts w:ascii="Times New Roman" w:hAnsi="Times New Roman" w:cs="Times New Roman"/>
                <w:sz w:val="24"/>
                <w:szCs w:val="24"/>
              </w:rPr>
              <w:t xml:space="preserve"> компания) на развитие Центра внешнего финансирования</w:t>
            </w:r>
          </w:p>
        </w:tc>
        <w:tc>
          <w:tcPr>
            <w:tcW w:w="1560" w:type="dxa"/>
          </w:tcPr>
          <w:p w:rsidR="001C76F5" w:rsidRPr="00AA1E92" w:rsidRDefault="001C76F5"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1C76F5" w:rsidRPr="00AA1E92" w:rsidRDefault="001C76F5" w:rsidP="00AA1E92">
            <w:pPr>
              <w:jc w:val="center"/>
              <w:rPr>
                <w:rFonts w:ascii="Times New Roman" w:hAnsi="Times New Roman" w:cs="Times New Roman"/>
                <w:sz w:val="24"/>
                <w:szCs w:val="24"/>
              </w:rPr>
            </w:pPr>
            <w:r w:rsidRPr="00AA1E92">
              <w:rPr>
                <w:rFonts w:ascii="Times New Roman" w:hAnsi="Times New Roman" w:cs="Times New Roman"/>
                <w:sz w:val="24"/>
                <w:szCs w:val="24"/>
              </w:rPr>
              <w:t>2021-2024 годы</w:t>
            </w:r>
          </w:p>
        </w:tc>
        <w:tc>
          <w:tcPr>
            <w:tcW w:w="1559" w:type="dxa"/>
            <w:gridSpan w:val="2"/>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3 000,00</w:t>
            </w:r>
          </w:p>
        </w:tc>
        <w:tc>
          <w:tcPr>
            <w:tcW w:w="1418"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3 000,00</w:t>
            </w:r>
          </w:p>
        </w:tc>
        <w:tc>
          <w:tcPr>
            <w:tcW w:w="1417" w:type="dxa"/>
          </w:tcPr>
          <w:p w:rsidR="001C76F5" w:rsidRPr="00AA1E92" w:rsidRDefault="001C76F5"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ED47E3" w:rsidRPr="00AA1E92" w:rsidTr="00DB1761">
        <w:tc>
          <w:tcPr>
            <w:tcW w:w="6301" w:type="dxa"/>
            <w:gridSpan w:val="4"/>
            <w:vMerge w:val="restart"/>
          </w:tcPr>
          <w:p w:rsidR="00ED47E3" w:rsidRPr="00AA1E92" w:rsidRDefault="00ED47E3" w:rsidP="00AA1E92">
            <w:pPr>
              <w:jc w:val="center"/>
              <w:rPr>
                <w:rFonts w:ascii="Times New Roman" w:hAnsi="Times New Roman" w:cs="Times New Roman"/>
                <w:sz w:val="24"/>
                <w:szCs w:val="24"/>
              </w:rPr>
            </w:pPr>
            <w:r w:rsidRPr="00AA1E92">
              <w:rPr>
                <w:rFonts w:ascii="Times New Roman" w:hAnsi="Times New Roman" w:cs="Times New Roman"/>
                <w:sz w:val="24"/>
                <w:szCs w:val="24"/>
              </w:rPr>
              <w:t>Итого по подпрограмме</w:t>
            </w:r>
          </w:p>
        </w:tc>
        <w:tc>
          <w:tcPr>
            <w:tcW w:w="1559" w:type="dxa"/>
            <w:gridSpan w:val="2"/>
            <w:vAlign w:val="center"/>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179 945,00</w:t>
            </w:r>
          </w:p>
        </w:tc>
        <w:tc>
          <w:tcPr>
            <w:tcW w:w="1418"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172 966,60</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129 265,90</w:t>
            </w:r>
          </w:p>
        </w:tc>
        <w:tc>
          <w:tcPr>
            <w:tcW w:w="1418"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126 317,30</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111 217,40</w:t>
            </w:r>
          </w:p>
        </w:tc>
      </w:tr>
      <w:tr w:rsidR="00ED47E3" w:rsidRPr="00AA1E92" w:rsidTr="00DB1761">
        <w:tc>
          <w:tcPr>
            <w:tcW w:w="6301" w:type="dxa"/>
            <w:gridSpan w:val="4"/>
            <w:vMerge/>
          </w:tcPr>
          <w:p w:rsidR="00ED47E3" w:rsidRPr="00AA1E92" w:rsidRDefault="00ED47E3" w:rsidP="00AA1E92">
            <w:pPr>
              <w:jc w:val="center"/>
              <w:rPr>
                <w:rFonts w:ascii="Times New Roman" w:hAnsi="Times New Roman" w:cs="Times New Roman"/>
                <w:sz w:val="24"/>
                <w:szCs w:val="24"/>
              </w:rPr>
            </w:pPr>
          </w:p>
        </w:tc>
        <w:tc>
          <w:tcPr>
            <w:tcW w:w="1559" w:type="dxa"/>
            <w:gridSpan w:val="2"/>
            <w:vAlign w:val="center"/>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163 425,40</w:t>
            </w:r>
          </w:p>
        </w:tc>
        <w:tc>
          <w:tcPr>
            <w:tcW w:w="1418"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198 536,70</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267 838,60</w:t>
            </w:r>
          </w:p>
        </w:tc>
        <w:tc>
          <w:tcPr>
            <w:tcW w:w="1418"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193 312,20</w:t>
            </w:r>
          </w:p>
        </w:tc>
        <w:tc>
          <w:tcPr>
            <w:tcW w:w="1417" w:type="dxa"/>
          </w:tcPr>
          <w:p w:rsidR="00ED47E3" w:rsidRPr="00AA1E92" w:rsidRDefault="00ED47E3"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«Инвестиционное развитие и улучшение инвестиционного климата в Челябинской области»</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«Сопровождение инвестиционных проектов в режиме «одного окна»</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w:t>
            </w:r>
            <w:r w:rsidRPr="00AA1E92">
              <w:rPr>
                <w:rFonts w:ascii="Times New Roman" w:hAnsi="Times New Roman" w:cs="Times New Roman"/>
                <w:sz w:val="24"/>
                <w:szCs w:val="24"/>
              </w:rPr>
              <w:lastRenderedPageBreak/>
              <w:t>имущественного взноса автономной некоммерческой организации «Агентство инвестиционного развития Челябинской области»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lastRenderedPageBreak/>
              <w:t>Минэконом-</w:t>
            </w:r>
            <w:r w:rsidRPr="00AA1E92">
              <w:rPr>
                <w:rFonts w:ascii="Times New Roman" w:hAnsi="Times New Roman" w:cs="Times New Roman"/>
                <w:sz w:val="24"/>
                <w:szCs w:val="24"/>
              </w:rPr>
              <w:lastRenderedPageBreak/>
              <w:t>развития</w:t>
            </w:r>
            <w:proofErr w:type="spellEnd"/>
            <w:proofErr w:type="gramEnd"/>
          </w:p>
          <w:p w:rsidR="00B35DEC" w:rsidRPr="00AA1E92" w:rsidRDefault="00B35DEC" w:rsidP="00AA1E92">
            <w:pPr>
              <w:pStyle w:val="ConsPlusNormal"/>
              <w:jc w:val="center"/>
              <w:rPr>
                <w:rFonts w:ascii="Times New Roman" w:hAnsi="Times New Roman" w:cs="Times New Roman"/>
                <w:sz w:val="24"/>
                <w:szCs w:val="24"/>
              </w:rPr>
            </w:pPr>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2021-</w:t>
            </w:r>
            <w:r w:rsidRPr="00AA1E92">
              <w:rPr>
                <w:rFonts w:ascii="Times New Roman" w:hAnsi="Times New Roman" w:cs="Times New Roman"/>
                <w:sz w:val="24"/>
                <w:szCs w:val="24"/>
              </w:rPr>
              <w:lastRenderedPageBreak/>
              <w:t>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 xml:space="preserve">областной </w:t>
            </w:r>
            <w:r w:rsidRPr="00AA1E92">
              <w:rPr>
                <w:rFonts w:ascii="Times New Roman" w:hAnsi="Times New Roman" w:cs="Times New Roman"/>
                <w:sz w:val="24"/>
                <w:szCs w:val="24"/>
              </w:rPr>
              <w:lastRenderedPageBreak/>
              <w:t>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1 500,0</w:t>
            </w:r>
            <w:r w:rsidR="00C07A81"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1 500,0</w:t>
            </w:r>
            <w:r w:rsidR="00C07A81"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2 «Проведение мероприятий по определению рейтинга муниципальных образований Челябинской области»</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Проведение мероприятий по определению рейтинга муниципальных образований Челябинской области, в том числе:</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w:t>
            </w:r>
            <w:r w:rsidR="009532D1" w:rsidRPr="00AA1E92">
              <w:rPr>
                <w:rFonts w:ascii="Times New Roman" w:hAnsi="Times New Roman" w:cs="Times New Roman"/>
                <w:sz w:val="24"/>
                <w:szCs w:val="24"/>
              </w:rPr>
              <w:t>5</w:t>
            </w:r>
            <w:r w:rsidRPr="00AA1E92">
              <w:rPr>
                <w:rFonts w:ascii="Times New Roman" w:hAnsi="Times New Roman" w:cs="Times New Roman"/>
                <w:sz w:val="24"/>
                <w:szCs w:val="24"/>
              </w:rPr>
              <w:t xml:space="preserve">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1) организация проведения рейтинга по определению муниципальных образований Челябинской области в порядке, установленном постановлением Губернатора Челябинской области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w:t>
            </w:r>
            <w:r w:rsidR="009532D1" w:rsidRPr="00AA1E92">
              <w:rPr>
                <w:rFonts w:ascii="Times New Roman" w:hAnsi="Times New Roman" w:cs="Times New Roman"/>
                <w:sz w:val="24"/>
                <w:szCs w:val="24"/>
              </w:rPr>
              <w:t>5</w:t>
            </w:r>
            <w:r w:rsidRPr="00AA1E92">
              <w:rPr>
                <w:rFonts w:ascii="Times New Roman" w:hAnsi="Times New Roman" w:cs="Times New Roman"/>
                <w:sz w:val="24"/>
                <w:szCs w:val="24"/>
              </w:rPr>
              <w:t xml:space="preserve">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200,00</w:t>
            </w:r>
          </w:p>
        </w:tc>
      </w:tr>
      <w:tr w:rsidR="00B35DEC" w:rsidRPr="00AA1E92" w:rsidTr="00DB1761">
        <w:tc>
          <w:tcPr>
            <w:tcW w:w="680" w:type="dxa"/>
          </w:tcPr>
          <w:p w:rsidR="00B35DEC" w:rsidRPr="00AA1E92" w:rsidRDefault="00B35DEC" w:rsidP="00AA1E92">
            <w:pPr>
              <w:pStyle w:val="ConsPlusNormal"/>
              <w:jc w:val="center"/>
              <w:rPr>
                <w:rFonts w:ascii="Times New Roman" w:hAnsi="Times New Roman" w:cs="Times New Roman"/>
                <w:sz w:val="24"/>
                <w:szCs w:val="24"/>
              </w:rPr>
            </w:pP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2) предоставление иных межбюджетных трансфертов местным бюджетам в порядке, установленном постановлением Правительства Челябинской области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w:t>
            </w:r>
            <w:r w:rsidR="009532D1" w:rsidRPr="00AA1E92">
              <w:rPr>
                <w:rFonts w:ascii="Times New Roman" w:hAnsi="Times New Roman" w:cs="Times New Roman"/>
                <w:sz w:val="24"/>
                <w:szCs w:val="24"/>
              </w:rPr>
              <w:t>5</w:t>
            </w:r>
            <w:r w:rsidRPr="00AA1E92">
              <w:rPr>
                <w:rFonts w:ascii="Times New Roman" w:hAnsi="Times New Roman" w:cs="Times New Roman"/>
                <w:sz w:val="24"/>
                <w:szCs w:val="24"/>
              </w:rPr>
              <w:t xml:space="preserve">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6 000,00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6 000,00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6 000,00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6 000,00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6 000,00</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3 «Развитие рынка газомоторного топлива»</w:t>
            </w:r>
          </w:p>
        </w:tc>
      </w:tr>
      <w:tr w:rsidR="00B35DEC" w:rsidRPr="00AA1E92" w:rsidTr="00DB1761">
        <w:tc>
          <w:tcPr>
            <w:tcW w:w="680" w:type="dxa"/>
            <w:vMerge w:val="restart"/>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Реализация мероприятий по развитию рынка газомоторного топлива,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54 773,00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110 987,00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233 503,00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417 520,00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1) субсидии юридическим лицам на поддержку мероприятий по развитию заправочной инфраструктуры компримированного природного газа,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45 600,00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92 400,00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194 400,00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347 600,00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w:t>
            </w:r>
            <w:proofErr w:type="gramStart"/>
            <w:r w:rsidRPr="00AA1E92">
              <w:rPr>
                <w:rFonts w:ascii="Times New Roman" w:hAnsi="Times New Roman" w:cs="Times New Roman"/>
                <w:sz w:val="24"/>
                <w:szCs w:val="24"/>
              </w:rPr>
              <w:t>дств пр</w:t>
            </w:r>
            <w:proofErr w:type="gramEnd"/>
            <w:r w:rsidRPr="00AA1E92">
              <w:rPr>
                <w:rFonts w:ascii="Times New Roman" w:hAnsi="Times New Roman" w:cs="Times New Roman"/>
                <w:sz w:val="24"/>
                <w:szCs w:val="24"/>
              </w:rPr>
              <w:t>иродным газом, на компенсацию части затрат по строительству таких объектов</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45 600,00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92 400,00</w:t>
            </w:r>
          </w:p>
          <w:p w:rsidR="00B35DEC" w:rsidRPr="00AA1E92" w:rsidRDefault="00B35DEC" w:rsidP="00AA1E92">
            <w:pPr>
              <w:pStyle w:val="ConsPlusNormal"/>
              <w:jc w:val="center"/>
              <w:rPr>
                <w:rFonts w:ascii="Times New Roman" w:hAnsi="Times New Roman" w:cs="Times New Roman"/>
                <w:sz w:val="24"/>
                <w:szCs w:val="24"/>
              </w:rPr>
            </w:pP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194 400,00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347 600,0</w:t>
            </w:r>
            <w:r w:rsidR="00C07A81"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2) субсидии юридическим лицам на поддержку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в том числе:</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Минэконом</w:t>
            </w:r>
            <w:proofErr w:type="spellEnd"/>
            <w:r w:rsidRPr="00AA1E92">
              <w:rPr>
                <w:rFonts w:ascii="Times New Roman" w:hAnsi="Times New Roman" w:cs="Times New Roman"/>
                <w:sz w:val="24"/>
                <w:szCs w:val="24"/>
              </w:rPr>
              <w:t>-</w:t>
            </w:r>
          </w:p>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9 173,00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18 587,00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color w:val="FF0000"/>
                <w:sz w:val="24"/>
                <w:szCs w:val="24"/>
              </w:rPr>
            </w:pPr>
            <w:r w:rsidRPr="00AA1E92">
              <w:rPr>
                <w:rFonts w:ascii="Times New Roman" w:hAnsi="Times New Roman" w:cs="Times New Roman"/>
                <w:color w:val="FF0000"/>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39 103,00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69 920,00</w:t>
            </w:r>
          </w:p>
          <w:p w:rsidR="00B35DEC" w:rsidRPr="00AA1E92" w:rsidRDefault="00B35DEC" w:rsidP="00AA1E92">
            <w:pPr>
              <w:pStyle w:val="ConsPlusNormal"/>
              <w:jc w:val="center"/>
              <w:rPr>
                <w:rFonts w:ascii="Times New Roman" w:hAnsi="Times New Roman" w:cs="Times New Roman"/>
                <w:sz w:val="24"/>
                <w:szCs w:val="24"/>
              </w:rPr>
            </w:pP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color w:val="FF0000"/>
                <w:sz w:val="24"/>
                <w:szCs w:val="24"/>
              </w:rPr>
            </w:pPr>
            <w:r w:rsidRPr="00AA1E92">
              <w:rPr>
                <w:rFonts w:ascii="Times New Roman" w:hAnsi="Times New Roman" w:cs="Times New Roman"/>
                <w:sz w:val="24"/>
                <w:szCs w:val="24"/>
              </w:rPr>
              <w:t>-</w:t>
            </w:r>
          </w:p>
        </w:tc>
      </w:tr>
      <w:tr w:rsidR="00B35DEC" w:rsidRPr="00AA1E92" w:rsidTr="00DB1761">
        <w:tc>
          <w:tcPr>
            <w:tcW w:w="680" w:type="dxa"/>
            <w:vMerge w:val="restart"/>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val="restart"/>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субсидии юридическим лицам и индивидуальным предпринимателям, выполняющим работы по переоборудованию транспортных средств на </w:t>
            </w:r>
            <w:r w:rsidRPr="00AA1E92">
              <w:rPr>
                <w:rFonts w:ascii="Times New Roman" w:hAnsi="Times New Roman" w:cs="Times New Roman"/>
                <w:sz w:val="24"/>
                <w:szCs w:val="24"/>
              </w:rPr>
              <w:lastRenderedPageBreak/>
              <w:t>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w:t>
            </w:r>
          </w:p>
        </w:tc>
        <w:tc>
          <w:tcPr>
            <w:tcW w:w="1560" w:type="dxa"/>
            <w:vMerge w:val="restart"/>
          </w:tcPr>
          <w:p w:rsidR="00B35DEC" w:rsidRPr="00AA1E92" w:rsidRDefault="00B35DEC"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lastRenderedPageBreak/>
              <w:t>Минэконом</w:t>
            </w:r>
            <w:proofErr w:type="spellEnd"/>
            <w:r w:rsidRPr="00AA1E92">
              <w:rPr>
                <w:rFonts w:ascii="Times New Roman" w:hAnsi="Times New Roman" w:cs="Times New Roman"/>
                <w:sz w:val="24"/>
                <w:szCs w:val="24"/>
              </w:rPr>
              <w:t>-</w:t>
            </w:r>
          </w:p>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развития</w:t>
            </w:r>
          </w:p>
        </w:tc>
        <w:tc>
          <w:tcPr>
            <w:tcW w:w="851" w:type="dxa"/>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2021-2022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9 173,00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18 587,00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80" w:type="dxa"/>
            <w:vMerge/>
          </w:tcPr>
          <w:p w:rsidR="00B35DEC" w:rsidRPr="00AA1E92" w:rsidRDefault="00B35DEC" w:rsidP="00AA1E92">
            <w:pPr>
              <w:pStyle w:val="ConsPlusNormal"/>
              <w:jc w:val="center"/>
              <w:rPr>
                <w:rFonts w:ascii="Times New Roman" w:hAnsi="Times New Roman" w:cs="Times New Roman"/>
                <w:sz w:val="24"/>
                <w:szCs w:val="24"/>
              </w:rPr>
            </w:pPr>
          </w:p>
        </w:tc>
        <w:tc>
          <w:tcPr>
            <w:tcW w:w="3210" w:type="dxa"/>
            <w:vMerge/>
          </w:tcPr>
          <w:p w:rsidR="00B35DEC" w:rsidRPr="00AA1E92" w:rsidRDefault="00B35DEC" w:rsidP="00AA1E92">
            <w:pPr>
              <w:pStyle w:val="ConsPlusNormal"/>
              <w:jc w:val="both"/>
              <w:rPr>
                <w:rFonts w:ascii="Times New Roman" w:hAnsi="Times New Roman" w:cs="Times New Roman"/>
                <w:sz w:val="24"/>
                <w:szCs w:val="24"/>
              </w:rPr>
            </w:pPr>
          </w:p>
        </w:tc>
        <w:tc>
          <w:tcPr>
            <w:tcW w:w="1560" w:type="dxa"/>
            <w:vMerge/>
          </w:tcPr>
          <w:p w:rsidR="00B35DEC" w:rsidRPr="00AA1E92" w:rsidRDefault="00B35DEC" w:rsidP="00AA1E92">
            <w:pPr>
              <w:pStyle w:val="ConsPlusNormal"/>
              <w:jc w:val="center"/>
              <w:rPr>
                <w:rFonts w:ascii="Times New Roman" w:hAnsi="Times New Roman" w:cs="Times New Roman"/>
                <w:sz w:val="24"/>
                <w:szCs w:val="24"/>
              </w:rPr>
            </w:pPr>
          </w:p>
        </w:tc>
        <w:tc>
          <w:tcPr>
            <w:tcW w:w="851" w:type="dxa"/>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39 103,00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69 920,00</w:t>
            </w:r>
          </w:p>
          <w:p w:rsidR="00B35DEC" w:rsidRPr="00AA1E92" w:rsidRDefault="00B35DEC" w:rsidP="00AA1E92">
            <w:pPr>
              <w:pStyle w:val="ConsPlusNormal"/>
              <w:jc w:val="center"/>
              <w:rPr>
                <w:rFonts w:ascii="Times New Roman" w:hAnsi="Times New Roman" w:cs="Times New Roman"/>
                <w:sz w:val="24"/>
                <w:szCs w:val="24"/>
              </w:rPr>
            </w:pP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6301" w:type="dxa"/>
            <w:gridSpan w:val="4"/>
            <w:vMerge w:val="restart"/>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Итого по подпрограмме</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lang w:val="en-US"/>
              </w:rPr>
              <w:t>62 473</w:t>
            </w:r>
            <w:r w:rsidRPr="00AA1E92">
              <w:rPr>
                <w:rFonts w:ascii="Times New Roman" w:hAnsi="Times New Roman" w:cs="Times New Roman"/>
                <w:sz w:val="24"/>
                <w:szCs w:val="24"/>
              </w:rPr>
              <w:t>,00</w:t>
            </w:r>
          </w:p>
        </w:tc>
        <w:tc>
          <w:tcPr>
            <w:tcW w:w="1418"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118 687,00</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8"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6 200,00</w:t>
            </w:r>
          </w:p>
        </w:tc>
      </w:tr>
      <w:tr w:rsidR="00B35DEC" w:rsidRPr="00AA1E92" w:rsidTr="00DB1761">
        <w:tc>
          <w:tcPr>
            <w:tcW w:w="6301" w:type="dxa"/>
            <w:gridSpan w:val="4"/>
            <w:vMerge/>
          </w:tcPr>
          <w:p w:rsidR="00B35DEC" w:rsidRPr="00AA1E92" w:rsidRDefault="00B35DEC" w:rsidP="00AA1E92">
            <w:pPr>
              <w:pStyle w:val="ConsPlusNormal"/>
              <w:jc w:val="center"/>
              <w:rPr>
                <w:rFonts w:ascii="Times New Roman" w:hAnsi="Times New Roman" w:cs="Times New Roman"/>
                <w:sz w:val="24"/>
                <w:szCs w:val="24"/>
              </w:rPr>
            </w:pP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233 503,00</w:t>
            </w:r>
          </w:p>
        </w:tc>
        <w:tc>
          <w:tcPr>
            <w:tcW w:w="1418"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417 520,00</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vAlign w:val="center"/>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«Диверсификация экспорта и развитие межрегиональных связей»</w:t>
            </w:r>
          </w:p>
        </w:tc>
      </w:tr>
      <w:tr w:rsidR="00B35DEC" w:rsidRPr="00AA1E92" w:rsidTr="00DB1761">
        <w:tc>
          <w:tcPr>
            <w:tcW w:w="14947" w:type="dxa"/>
            <w:gridSpan w:val="11"/>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w:t>
            </w:r>
            <w:r w:rsidR="009D2142" w:rsidRPr="00AA1E92">
              <w:rPr>
                <w:rFonts w:ascii="Times New Roman" w:hAnsi="Times New Roman" w:cs="Times New Roman"/>
                <w:sz w:val="24"/>
                <w:szCs w:val="24"/>
              </w:rPr>
              <w:t>Развитие экспортного потенциала Челябинской области</w:t>
            </w:r>
            <w:r w:rsidRPr="00AA1E92">
              <w:rPr>
                <w:rFonts w:ascii="Times New Roman" w:hAnsi="Times New Roman" w:cs="Times New Roman"/>
                <w:sz w:val="24"/>
                <w:szCs w:val="24"/>
              </w:rPr>
              <w:t>»</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Субсидия в виде имущественного взноса автономной некоммерческой организации «Агентство международного сотрудничества Челябинской области» на финансовое обеспечение уставной деятельности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w:t>
            </w:r>
            <w:r w:rsidR="00F3668D" w:rsidRPr="00AA1E92">
              <w:rPr>
                <w:rFonts w:ascii="Times New Roman" w:hAnsi="Times New Roman" w:cs="Times New Roman"/>
                <w:sz w:val="24"/>
                <w:szCs w:val="24"/>
              </w:rPr>
              <w:t>5</w:t>
            </w:r>
            <w:r w:rsidRPr="00AA1E92">
              <w:rPr>
                <w:rFonts w:ascii="Times New Roman" w:hAnsi="Times New Roman" w:cs="Times New Roman"/>
                <w:sz w:val="24"/>
                <w:szCs w:val="24"/>
              </w:rPr>
              <w:t xml:space="preserve">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262 377,1</w:t>
            </w:r>
            <w:r w:rsidR="00BD7B9C"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178 173,1</w:t>
            </w:r>
            <w:r w:rsidR="00BD7B9C"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216 400,0</w:t>
            </w:r>
            <w:r w:rsidR="00BD7B9C"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309 820,0</w:t>
            </w:r>
            <w:r w:rsidR="00BD7B9C"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248 705,0</w:t>
            </w:r>
            <w:r w:rsidR="00BD7B9C"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12.</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автономной некоммерческой организации «Агентство международного </w:t>
            </w:r>
            <w:r w:rsidRPr="00AA1E92">
              <w:rPr>
                <w:rFonts w:ascii="Times New Roman" w:hAnsi="Times New Roman" w:cs="Times New Roman"/>
                <w:sz w:val="24"/>
                <w:szCs w:val="24"/>
              </w:rPr>
              <w:lastRenderedPageBreak/>
              <w:t>сотрудничества Челябинской области» на организацию и проведение  международного промышленного форума «</w:t>
            </w:r>
            <w:proofErr w:type="spellStart"/>
            <w:r w:rsidRPr="00AA1E92">
              <w:rPr>
                <w:rFonts w:ascii="Times New Roman" w:hAnsi="Times New Roman" w:cs="Times New Roman"/>
                <w:sz w:val="24"/>
                <w:szCs w:val="24"/>
              </w:rPr>
              <w:t>Экопром</w:t>
            </w:r>
            <w:proofErr w:type="spellEnd"/>
            <w:r w:rsidRPr="00AA1E92">
              <w:rPr>
                <w:rFonts w:ascii="Times New Roman" w:hAnsi="Times New Roman" w:cs="Times New Roman"/>
                <w:sz w:val="24"/>
                <w:szCs w:val="24"/>
              </w:rPr>
              <w:t>»</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lastRenderedPageBreak/>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2023 - 2025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210 000,0</w:t>
            </w:r>
            <w:r w:rsidR="00BD7B9C" w:rsidRPr="00AA1E92">
              <w:rPr>
                <w:rFonts w:ascii="Times New Roman" w:hAnsi="Times New Roman" w:cs="Times New Roman"/>
                <w:sz w:val="24"/>
                <w:szCs w:val="24"/>
              </w:rPr>
              <w:t>0</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210 000,</w:t>
            </w:r>
            <w:r w:rsidR="00BD7B9C" w:rsidRPr="00AA1E92">
              <w:rPr>
                <w:rFonts w:ascii="Times New Roman" w:hAnsi="Times New Roman" w:cs="Times New Roman"/>
                <w:sz w:val="24"/>
                <w:szCs w:val="24"/>
              </w:rPr>
              <w:t>0</w:t>
            </w:r>
            <w:r w:rsidRPr="00AA1E92">
              <w:rPr>
                <w:rFonts w:ascii="Times New Roman" w:hAnsi="Times New Roman" w:cs="Times New Roman"/>
                <w:sz w:val="24"/>
                <w:szCs w:val="24"/>
              </w:rPr>
              <w:t>0</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250 000,</w:t>
            </w:r>
            <w:r w:rsidR="00BD7B9C" w:rsidRPr="00AA1E92">
              <w:rPr>
                <w:rFonts w:ascii="Times New Roman" w:hAnsi="Times New Roman" w:cs="Times New Roman"/>
                <w:sz w:val="24"/>
                <w:szCs w:val="24"/>
              </w:rPr>
              <w:t>0</w:t>
            </w:r>
            <w:r w:rsidRPr="00AA1E92">
              <w:rPr>
                <w:rFonts w:ascii="Times New Roman" w:hAnsi="Times New Roman" w:cs="Times New Roman"/>
                <w:sz w:val="24"/>
                <w:szCs w:val="24"/>
              </w:rPr>
              <w:t>0</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13.</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 xml:space="preserve">Организация участия делегаций в выставочно-ярмарочных и </w:t>
            </w:r>
            <w:proofErr w:type="spellStart"/>
            <w:r w:rsidRPr="00AA1E92">
              <w:rPr>
                <w:rFonts w:ascii="Times New Roman" w:hAnsi="Times New Roman" w:cs="Times New Roman"/>
                <w:color w:val="000000"/>
                <w:sz w:val="24"/>
                <w:szCs w:val="24"/>
              </w:rPr>
              <w:t>конгрессных</w:t>
            </w:r>
            <w:proofErr w:type="spellEnd"/>
            <w:r w:rsidRPr="00AA1E92">
              <w:rPr>
                <w:rFonts w:ascii="Times New Roman" w:hAnsi="Times New Roman" w:cs="Times New Roman"/>
                <w:color w:val="000000"/>
                <w:sz w:val="24"/>
                <w:szCs w:val="24"/>
              </w:rPr>
              <w:t xml:space="preserve"> мероприятиях Челябинской области, входящих в ежегодно утверждаемый перечень</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8" w:type="dxa"/>
          </w:tcPr>
          <w:p w:rsidR="00B35DEC" w:rsidRPr="00AA1E92" w:rsidRDefault="00B35DEC"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7" w:type="dxa"/>
          </w:tcPr>
          <w:p w:rsidR="00B35DEC" w:rsidRPr="00AA1E92" w:rsidRDefault="00B35DEC"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r>
      <w:tr w:rsidR="00B35DEC" w:rsidRPr="00AA1E92" w:rsidTr="00DB1761">
        <w:tc>
          <w:tcPr>
            <w:tcW w:w="680" w:type="dxa"/>
          </w:tcPr>
          <w:p w:rsidR="00B35DEC" w:rsidRPr="00AA1E92" w:rsidRDefault="0071254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14.</w:t>
            </w:r>
          </w:p>
        </w:tc>
        <w:tc>
          <w:tcPr>
            <w:tcW w:w="3210" w:type="dxa"/>
          </w:tcPr>
          <w:p w:rsidR="00B35DEC" w:rsidRPr="00AA1E92" w:rsidRDefault="00B35DEC"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Организация участия делегаций в отраслевых выставках, организуемых органами государственной власти иностранных государств – традиционных торговых партнеров Челябинской области</w:t>
            </w:r>
          </w:p>
        </w:tc>
        <w:tc>
          <w:tcPr>
            <w:tcW w:w="1560" w:type="dxa"/>
          </w:tcPr>
          <w:p w:rsidR="00B35DEC" w:rsidRPr="00AA1E92" w:rsidRDefault="00B35DEC"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r w:rsidRPr="00AA1E92">
              <w:rPr>
                <w:rFonts w:ascii="Times New Roman" w:hAnsi="Times New Roman"/>
                <w:color w:val="000000"/>
                <w:sz w:val="24"/>
                <w:szCs w:val="24"/>
              </w:rPr>
              <w:t xml:space="preserve">, Агентство </w:t>
            </w:r>
            <w:proofErr w:type="spellStart"/>
            <w:r w:rsidRPr="00AA1E92">
              <w:rPr>
                <w:rFonts w:ascii="Times New Roman" w:hAnsi="Times New Roman"/>
                <w:color w:val="000000"/>
                <w:sz w:val="24"/>
                <w:szCs w:val="24"/>
              </w:rPr>
              <w:t>международ-ного</w:t>
            </w:r>
            <w:proofErr w:type="spellEnd"/>
            <w:r w:rsidRPr="00AA1E92">
              <w:rPr>
                <w:rFonts w:ascii="Times New Roman" w:hAnsi="Times New Roman"/>
                <w:color w:val="000000"/>
                <w:sz w:val="24"/>
                <w:szCs w:val="24"/>
              </w:rPr>
              <w:t xml:space="preserve"> </w:t>
            </w:r>
            <w:proofErr w:type="spellStart"/>
            <w:r w:rsidRPr="00AA1E92">
              <w:rPr>
                <w:rFonts w:ascii="Times New Roman" w:hAnsi="Times New Roman"/>
                <w:color w:val="000000"/>
                <w:sz w:val="24"/>
                <w:szCs w:val="24"/>
              </w:rPr>
              <w:t>сотрудничес-тва</w:t>
            </w:r>
            <w:proofErr w:type="spellEnd"/>
            <w:r w:rsidRPr="00AA1E92">
              <w:rPr>
                <w:rFonts w:ascii="Times New Roman" w:hAnsi="Times New Roman"/>
                <w:color w:val="000000"/>
                <w:sz w:val="24"/>
                <w:szCs w:val="24"/>
              </w:rPr>
              <w:t xml:space="preserve"> (по </w:t>
            </w:r>
            <w:proofErr w:type="spellStart"/>
            <w:r w:rsidRPr="00AA1E92">
              <w:rPr>
                <w:rFonts w:ascii="Times New Roman" w:hAnsi="Times New Roman"/>
                <w:color w:val="000000"/>
                <w:sz w:val="24"/>
                <w:szCs w:val="24"/>
              </w:rPr>
              <w:t>согласова</w:t>
            </w:r>
            <w:r w:rsidR="00BD7B9C" w:rsidRPr="00AA1E92">
              <w:rPr>
                <w:rFonts w:ascii="Times New Roman" w:hAnsi="Times New Roman"/>
                <w:color w:val="000000"/>
                <w:sz w:val="24"/>
                <w:szCs w:val="24"/>
              </w:rPr>
              <w:t>-</w:t>
            </w:r>
            <w:r w:rsidRPr="00AA1E92">
              <w:rPr>
                <w:rFonts w:ascii="Times New Roman" w:hAnsi="Times New Roman"/>
                <w:color w:val="000000"/>
                <w:sz w:val="24"/>
                <w:szCs w:val="24"/>
              </w:rPr>
              <w:t>нию</w:t>
            </w:r>
            <w:proofErr w:type="spellEnd"/>
            <w:r w:rsidRPr="00AA1E92">
              <w:rPr>
                <w:rFonts w:ascii="Times New Roman" w:hAnsi="Times New Roman"/>
                <w:color w:val="000000"/>
                <w:sz w:val="24"/>
                <w:szCs w:val="24"/>
              </w:rPr>
              <w:t>)</w:t>
            </w:r>
          </w:p>
        </w:tc>
        <w:tc>
          <w:tcPr>
            <w:tcW w:w="851"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B35DEC" w:rsidRPr="00AA1E92" w:rsidRDefault="00B35DEC"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3210" w:type="dxa"/>
          </w:tcPr>
          <w:p w:rsidR="00DF6D64" w:rsidRPr="00AA1E92" w:rsidRDefault="00DF6D64" w:rsidP="00AA1E92">
            <w:pPr>
              <w:pStyle w:val="ConsPlusNormal"/>
              <w:jc w:val="both"/>
              <w:rPr>
                <w:rFonts w:ascii="Times New Roman" w:hAnsi="Times New Roman" w:cs="Times New Roman"/>
                <w:color w:val="000000"/>
                <w:sz w:val="24"/>
                <w:szCs w:val="24"/>
              </w:rPr>
            </w:pPr>
            <w:r w:rsidRPr="00AA1E92">
              <w:rPr>
                <w:rFonts w:ascii="Times New Roman" w:hAnsi="Times New Roman" w:cs="Times New Roman"/>
                <w:color w:val="000000"/>
                <w:sz w:val="24"/>
                <w:szCs w:val="24"/>
              </w:rPr>
              <w:t>Региональный проект «Экспорт услуг в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2021 - 2024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8"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7"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2 «Поддержка экспорта Челябинской области»</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r w:rsidR="004943EB" w:rsidRPr="00AA1E92">
              <w:rPr>
                <w:rFonts w:ascii="Times New Roman" w:hAnsi="Times New Roman" w:cs="Times New Roman"/>
                <w:sz w:val="24"/>
                <w:szCs w:val="24"/>
              </w:rPr>
              <w:t>6</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 xml:space="preserve">Информирование и консультирование по вопросам </w:t>
            </w:r>
            <w:proofErr w:type="gramStart"/>
            <w:r w:rsidRPr="00AA1E92">
              <w:rPr>
                <w:rFonts w:ascii="Times New Roman" w:hAnsi="Times New Roman" w:cs="Times New Roman"/>
                <w:color w:val="000000"/>
                <w:sz w:val="24"/>
                <w:szCs w:val="24"/>
              </w:rPr>
              <w:t>экспортной</w:t>
            </w:r>
            <w:proofErr w:type="gramEnd"/>
            <w:r w:rsidRPr="00AA1E92">
              <w:rPr>
                <w:rFonts w:ascii="Times New Roman" w:hAnsi="Times New Roman" w:cs="Times New Roman"/>
                <w:color w:val="000000"/>
                <w:sz w:val="24"/>
                <w:szCs w:val="24"/>
              </w:rPr>
              <w:t xml:space="preserve"> деятельности, в том числе посредством привлечения сторонних экспертов</w:t>
            </w:r>
          </w:p>
        </w:tc>
        <w:tc>
          <w:tcPr>
            <w:tcW w:w="1560" w:type="dxa"/>
          </w:tcPr>
          <w:p w:rsidR="00DF6D64" w:rsidRPr="00AA1E92" w:rsidRDefault="00DF6D64" w:rsidP="00AA1E92">
            <w:pPr>
              <w:pStyle w:val="ConsPlusNormal"/>
              <w:jc w:val="center"/>
              <w:rPr>
                <w:rFonts w:ascii="Times New Roman" w:hAnsi="Times New Roman"/>
                <w:color w:val="000000"/>
                <w:sz w:val="24"/>
                <w:szCs w:val="24"/>
              </w:rPr>
            </w:pPr>
            <w:proofErr w:type="spellStart"/>
            <w:proofErr w:type="gramStart"/>
            <w:r w:rsidRPr="00AA1E92">
              <w:rPr>
                <w:rFonts w:ascii="Times New Roman" w:hAnsi="Times New Roman"/>
                <w:color w:val="000000"/>
                <w:sz w:val="24"/>
                <w:szCs w:val="24"/>
              </w:rPr>
              <w:t>Минэконом-развития</w:t>
            </w:r>
            <w:proofErr w:type="spellEnd"/>
            <w:proofErr w:type="gramEnd"/>
            <w:r w:rsidRPr="00AA1E92">
              <w:rPr>
                <w:rFonts w:ascii="Times New Roman" w:hAnsi="Times New Roman"/>
                <w:color w:val="000000"/>
                <w:sz w:val="24"/>
                <w:szCs w:val="24"/>
              </w:rPr>
              <w:t>,</w:t>
            </w:r>
          </w:p>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olor w:val="000000"/>
                <w:sz w:val="24"/>
                <w:szCs w:val="24"/>
              </w:rPr>
              <w:t xml:space="preserve">Фонд развития </w:t>
            </w:r>
            <w:proofErr w:type="spellStart"/>
            <w:proofErr w:type="gramStart"/>
            <w:r w:rsidRPr="00AA1E92">
              <w:rPr>
                <w:rFonts w:ascii="Times New Roman" w:hAnsi="Times New Roman"/>
                <w:color w:val="000000"/>
                <w:sz w:val="24"/>
                <w:szCs w:val="24"/>
              </w:rPr>
              <w:t>предприни-мательства</w:t>
            </w:r>
            <w:proofErr w:type="spellEnd"/>
            <w:proofErr w:type="gramEnd"/>
            <w:r w:rsidRPr="00AA1E92">
              <w:rPr>
                <w:rFonts w:ascii="Times New Roman" w:hAnsi="Times New Roman"/>
                <w:color w:val="000000"/>
                <w:sz w:val="24"/>
                <w:szCs w:val="24"/>
              </w:rPr>
              <w:t xml:space="preserve"> </w:t>
            </w:r>
            <w:r w:rsidRPr="00AA1E92">
              <w:rPr>
                <w:rFonts w:ascii="Times New Roman" w:hAnsi="Times New Roman"/>
                <w:color w:val="000000"/>
                <w:sz w:val="24"/>
                <w:szCs w:val="24"/>
              </w:rPr>
              <w:lastRenderedPageBreak/>
              <w:t xml:space="preserve">(по </w:t>
            </w:r>
            <w:proofErr w:type="spellStart"/>
            <w:r w:rsidRPr="00AA1E92">
              <w:rPr>
                <w:rFonts w:ascii="Times New Roman" w:hAnsi="Times New Roman"/>
                <w:color w:val="000000"/>
                <w:sz w:val="24"/>
                <w:szCs w:val="24"/>
              </w:rPr>
              <w:t>согласова-нию</w:t>
            </w:r>
            <w:proofErr w:type="spellEnd"/>
            <w:r w:rsidRPr="00AA1E92">
              <w:rPr>
                <w:rFonts w:ascii="Times New Roman" w:hAnsi="Times New Roman"/>
                <w:color w:val="000000"/>
                <w:sz w:val="24"/>
                <w:szCs w:val="24"/>
              </w:rPr>
              <w:t>)</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w:t>
            </w:r>
            <w:r w:rsidR="004943EB" w:rsidRPr="00AA1E92">
              <w:rPr>
                <w:rFonts w:ascii="Times New Roman" w:hAnsi="Times New Roman" w:cs="Times New Roman"/>
                <w:sz w:val="24"/>
                <w:szCs w:val="24"/>
              </w:rPr>
              <w:t>7</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Проведение официальных встреч между представителями Челябинской области и Республикой Казахстан</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r w:rsidR="004943EB" w:rsidRPr="00AA1E92">
              <w:rPr>
                <w:rFonts w:ascii="Times New Roman" w:hAnsi="Times New Roman" w:cs="Times New Roman"/>
                <w:sz w:val="24"/>
                <w:szCs w:val="24"/>
              </w:rPr>
              <w:t>8</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Внедрение Экспортного стандарта 2.0, утвержденного Российским экспортным центром</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r w:rsidRPr="00AA1E92">
              <w:rPr>
                <w:rFonts w:ascii="Times New Roman" w:hAnsi="Times New Roman" w:cs="Times New Roman"/>
                <w:sz w:val="24"/>
                <w:szCs w:val="24"/>
              </w:rPr>
              <w:t>,</w:t>
            </w:r>
          </w:p>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Фонд развития </w:t>
            </w:r>
            <w:proofErr w:type="spellStart"/>
            <w:proofErr w:type="gramStart"/>
            <w:r w:rsidRPr="00AA1E92">
              <w:rPr>
                <w:rFonts w:ascii="Times New Roman" w:hAnsi="Times New Roman" w:cs="Times New Roman"/>
                <w:sz w:val="24"/>
                <w:szCs w:val="24"/>
              </w:rPr>
              <w:t>предприни-мательства</w:t>
            </w:r>
            <w:proofErr w:type="spellEnd"/>
            <w:proofErr w:type="gramEnd"/>
            <w:r w:rsidRPr="00AA1E92">
              <w:rPr>
                <w:rFonts w:ascii="Times New Roman" w:hAnsi="Times New Roman" w:cs="Times New Roman"/>
                <w:sz w:val="24"/>
                <w:szCs w:val="24"/>
              </w:rPr>
              <w:t xml:space="preserve"> (по </w:t>
            </w:r>
            <w:proofErr w:type="spellStart"/>
            <w:r w:rsidRPr="00AA1E92">
              <w:rPr>
                <w:rFonts w:ascii="Times New Roman" w:hAnsi="Times New Roman" w:cs="Times New Roman"/>
                <w:sz w:val="24"/>
                <w:szCs w:val="24"/>
              </w:rPr>
              <w:t>согласова-нию</w:t>
            </w:r>
            <w:proofErr w:type="spellEnd"/>
            <w:r w:rsidRPr="00AA1E92">
              <w:rPr>
                <w:rFonts w:ascii="Times New Roman" w:hAnsi="Times New Roman" w:cs="Times New Roman"/>
                <w:sz w:val="24"/>
                <w:szCs w:val="24"/>
              </w:rPr>
              <w:t>)</w:t>
            </w:r>
            <w:r w:rsidRPr="00AA1E92">
              <w:rPr>
                <w:rFonts w:ascii="Times New Roman" w:hAnsi="Times New Roman" w:cs="Times New Roman"/>
                <w:color w:val="000000"/>
                <w:sz w:val="24"/>
                <w:szCs w:val="24"/>
              </w:rPr>
              <w:t xml:space="preserve">  </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год</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w:t>
            </w:r>
            <w:r w:rsidR="004943EB" w:rsidRPr="00AA1E92">
              <w:rPr>
                <w:rFonts w:ascii="Times New Roman" w:hAnsi="Times New Roman" w:cs="Times New Roman"/>
                <w:sz w:val="24"/>
                <w:szCs w:val="24"/>
              </w:rPr>
              <w:t>9</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iCs/>
                <w:color w:val="000000"/>
                <w:sz w:val="24"/>
                <w:szCs w:val="24"/>
              </w:rPr>
              <w:t>Организация деловых переговоров между иностранными организациями, организациями-экспортерами Челябинской области и органами исполнительной власти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год</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w:t>
            </w:r>
            <w:r w:rsidR="00DF6D64"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 xml:space="preserve">Организация участия СМСП АПК в </w:t>
            </w:r>
            <w:proofErr w:type="spellStart"/>
            <w:r w:rsidRPr="00AA1E92">
              <w:rPr>
                <w:rFonts w:ascii="Times New Roman" w:hAnsi="Times New Roman" w:cs="Times New Roman"/>
                <w:color w:val="000000"/>
                <w:sz w:val="24"/>
                <w:szCs w:val="24"/>
              </w:rPr>
              <w:t>выставочно-ярморочных</w:t>
            </w:r>
            <w:proofErr w:type="spellEnd"/>
            <w:r w:rsidRPr="00AA1E92">
              <w:rPr>
                <w:rFonts w:ascii="Times New Roman" w:hAnsi="Times New Roman" w:cs="Times New Roman"/>
                <w:color w:val="000000"/>
                <w:sz w:val="24"/>
                <w:szCs w:val="24"/>
              </w:rPr>
              <w:t xml:space="preserve"> мероприятиях и </w:t>
            </w:r>
            <w:proofErr w:type="spellStart"/>
            <w:proofErr w:type="gramStart"/>
            <w:r w:rsidRPr="00AA1E92">
              <w:rPr>
                <w:rFonts w:ascii="Times New Roman" w:hAnsi="Times New Roman" w:cs="Times New Roman"/>
                <w:color w:val="000000"/>
                <w:sz w:val="24"/>
                <w:szCs w:val="24"/>
              </w:rPr>
              <w:t>бизнес-миссиях</w:t>
            </w:r>
            <w:proofErr w:type="spellEnd"/>
            <w:proofErr w:type="gramEnd"/>
            <w:r w:rsidRPr="00AA1E92">
              <w:rPr>
                <w:rFonts w:ascii="Times New Roman" w:hAnsi="Times New Roman" w:cs="Times New Roman"/>
                <w:color w:val="000000"/>
                <w:sz w:val="24"/>
                <w:szCs w:val="24"/>
              </w:rPr>
              <w:t xml:space="preserve"> Челябинской области за рубежом и на территории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r w:rsidRPr="00AA1E92">
              <w:rPr>
                <w:rFonts w:ascii="Times New Roman" w:hAnsi="Times New Roman" w:cs="Times New Roman"/>
                <w:sz w:val="24"/>
                <w:szCs w:val="24"/>
              </w:rPr>
              <w:t>,</w:t>
            </w:r>
          </w:p>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Фонд развития </w:t>
            </w:r>
            <w:proofErr w:type="spellStart"/>
            <w:proofErr w:type="gramStart"/>
            <w:r w:rsidRPr="00AA1E92">
              <w:rPr>
                <w:rFonts w:ascii="Times New Roman" w:hAnsi="Times New Roman" w:cs="Times New Roman"/>
                <w:sz w:val="24"/>
                <w:szCs w:val="24"/>
              </w:rPr>
              <w:t>предпри</w:t>
            </w:r>
            <w:r w:rsidRPr="00AA1E92">
              <w:rPr>
                <w:rFonts w:ascii="Times New Roman" w:hAnsi="Times New Roman" w:cs="Times New Roman"/>
                <w:color w:val="000000"/>
                <w:sz w:val="24"/>
                <w:szCs w:val="24"/>
              </w:rPr>
              <w:t>ни-мательства</w:t>
            </w:r>
            <w:proofErr w:type="spellEnd"/>
            <w:proofErr w:type="gramEnd"/>
            <w:r w:rsidRPr="00AA1E92">
              <w:rPr>
                <w:rFonts w:ascii="Times New Roman" w:hAnsi="Times New Roman" w:cs="Times New Roman"/>
                <w:color w:val="000000"/>
                <w:sz w:val="24"/>
                <w:szCs w:val="24"/>
              </w:rPr>
              <w:t xml:space="preserve"> (по </w:t>
            </w:r>
            <w:proofErr w:type="spellStart"/>
            <w:r w:rsidRPr="00AA1E92">
              <w:rPr>
                <w:rFonts w:ascii="Times New Roman" w:hAnsi="Times New Roman" w:cs="Times New Roman"/>
                <w:color w:val="000000"/>
                <w:sz w:val="24"/>
                <w:szCs w:val="24"/>
              </w:rPr>
              <w:lastRenderedPageBreak/>
              <w:t>согласова-нию</w:t>
            </w:r>
            <w:proofErr w:type="spellEnd"/>
            <w:r w:rsidRPr="00AA1E92">
              <w:rPr>
                <w:rFonts w:ascii="Times New Roman" w:hAnsi="Times New Roman" w:cs="Times New Roman"/>
                <w:color w:val="000000"/>
                <w:sz w:val="24"/>
                <w:szCs w:val="24"/>
              </w:rPr>
              <w:t xml:space="preserve">)  </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w:t>
            </w:r>
            <w:r w:rsidR="004943EB" w:rsidRPr="00AA1E92">
              <w:rPr>
                <w:rFonts w:ascii="Times New Roman" w:hAnsi="Times New Roman" w:cs="Times New Roman"/>
                <w:sz w:val="24"/>
                <w:szCs w:val="24"/>
              </w:rPr>
              <w:t>1</w:t>
            </w:r>
            <w:r w:rsidRPr="00AA1E92">
              <w:rPr>
                <w:rFonts w:ascii="Times New Roman" w:hAnsi="Times New Roman" w:cs="Times New Roman"/>
                <w:sz w:val="24"/>
                <w:szCs w:val="24"/>
              </w:rPr>
              <w:t>.</w:t>
            </w:r>
          </w:p>
        </w:tc>
        <w:tc>
          <w:tcPr>
            <w:tcW w:w="3210" w:type="dxa"/>
          </w:tcPr>
          <w:p w:rsidR="00DF6D64" w:rsidRPr="00AA1E92" w:rsidRDefault="00DF6D64" w:rsidP="00AA1E92">
            <w:pPr>
              <w:spacing w:after="0" w:line="240" w:lineRule="auto"/>
              <w:jc w:val="both"/>
              <w:rPr>
                <w:rFonts w:ascii="Times New Roman" w:eastAsia="Times New Roman" w:hAnsi="Times New Roman" w:cs="Times New Roman"/>
                <w:color w:val="000000"/>
                <w:sz w:val="24"/>
                <w:szCs w:val="24"/>
                <w:lang w:eastAsia="ru-RU"/>
              </w:rPr>
            </w:pPr>
            <w:r w:rsidRPr="00AA1E92">
              <w:rPr>
                <w:rFonts w:ascii="Times New Roman" w:eastAsia="Times New Roman" w:hAnsi="Times New Roman" w:cs="Times New Roman"/>
                <w:color w:val="000000"/>
                <w:sz w:val="24"/>
                <w:szCs w:val="24"/>
                <w:lang w:eastAsia="ru-RU"/>
              </w:rPr>
              <w:t>Разработка дорожной карты по реализации агропромышленной продукции в зарубежных странах</w:t>
            </w:r>
          </w:p>
        </w:tc>
        <w:tc>
          <w:tcPr>
            <w:tcW w:w="1560" w:type="dxa"/>
          </w:tcPr>
          <w:p w:rsidR="00DF6D64" w:rsidRPr="00AA1E92" w:rsidRDefault="00DF6D64" w:rsidP="00AA1E92">
            <w:pPr>
              <w:pStyle w:val="ConsPlusNormal"/>
              <w:jc w:val="center"/>
              <w:rPr>
                <w:rFonts w:ascii="Times New Roman" w:hAnsi="Times New Roman" w:cs="Times New Roman"/>
                <w:color w:val="000000"/>
                <w:sz w:val="24"/>
                <w:szCs w:val="24"/>
              </w:rPr>
            </w:pPr>
            <w:proofErr w:type="spellStart"/>
            <w:proofErr w:type="gramStart"/>
            <w:r w:rsidRPr="00AA1E92">
              <w:rPr>
                <w:rFonts w:ascii="Times New Roman" w:hAnsi="Times New Roman" w:cs="Times New Roman"/>
                <w:color w:val="000000"/>
                <w:sz w:val="24"/>
                <w:szCs w:val="24"/>
              </w:rPr>
              <w:t>Минэконом-развития</w:t>
            </w:r>
            <w:proofErr w:type="spellEnd"/>
            <w:proofErr w:type="gramEnd"/>
            <w:r w:rsidRPr="00AA1E92">
              <w:rPr>
                <w:rFonts w:ascii="Times New Roman" w:hAnsi="Times New Roman" w:cs="Times New Roman"/>
                <w:color w:val="000000"/>
                <w:sz w:val="24"/>
                <w:szCs w:val="24"/>
              </w:rPr>
              <w:t>,</w:t>
            </w:r>
          </w:p>
          <w:p w:rsidR="00DF6D64" w:rsidRPr="00AA1E92" w:rsidRDefault="00DF6D64" w:rsidP="00AA1E92">
            <w:pPr>
              <w:pStyle w:val="ConsPlusNormal"/>
              <w:jc w:val="center"/>
              <w:rPr>
                <w:rFonts w:ascii="Times New Roman" w:hAnsi="Times New Roman" w:cs="Times New Roman"/>
                <w:color w:val="000000"/>
                <w:sz w:val="24"/>
                <w:szCs w:val="24"/>
              </w:rPr>
            </w:pPr>
            <w:proofErr w:type="spellStart"/>
            <w:proofErr w:type="gramStart"/>
            <w:r w:rsidRPr="00AA1E92">
              <w:rPr>
                <w:rFonts w:ascii="Times New Roman" w:hAnsi="Times New Roman" w:cs="Times New Roman"/>
                <w:color w:val="000000"/>
                <w:sz w:val="24"/>
                <w:szCs w:val="24"/>
              </w:rPr>
              <w:t>Министер-ство</w:t>
            </w:r>
            <w:proofErr w:type="spellEnd"/>
            <w:proofErr w:type="gramEnd"/>
            <w:r w:rsidRPr="00AA1E92">
              <w:rPr>
                <w:rFonts w:ascii="Times New Roman" w:hAnsi="Times New Roman" w:cs="Times New Roman"/>
                <w:color w:val="000000"/>
                <w:sz w:val="24"/>
                <w:szCs w:val="24"/>
              </w:rPr>
              <w:t xml:space="preserve"> сельского хозяйства Челябинской области,</w:t>
            </w:r>
          </w:p>
          <w:p w:rsidR="00DF6D64" w:rsidRPr="00AA1E92" w:rsidRDefault="00DF6D64" w:rsidP="00AA1E92">
            <w:pPr>
              <w:pStyle w:val="ConsPlusNormal"/>
              <w:jc w:val="center"/>
              <w:rPr>
                <w:rFonts w:ascii="Times New Roman" w:hAnsi="Times New Roman" w:cs="Times New Roman"/>
                <w:color w:val="000000"/>
                <w:sz w:val="24"/>
                <w:szCs w:val="24"/>
              </w:rPr>
            </w:pPr>
            <w:r w:rsidRPr="00AA1E92">
              <w:rPr>
                <w:rFonts w:ascii="Times New Roman" w:hAnsi="Times New Roman" w:cs="Times New Roman"/>
                <w:color w:val="000000"/>
                <w:sz w:val="24"/>
                <w:szCs w:val="24"/>
              </w:rPr>
              <w:t xml:space="preserve">Фонд развития </w:t>
            </w:r>
            <w:proofErr w:type="spellStart"/>
            <w:proofErr w:type="gramStart"/>
            <w:r w:rsidRPr="00AA1E92">
              <w:rPr>
                <w:rFonts w:ascii="Times New Roman" w:hAnsi="Times New Roman" w:cs="Times New Roman"/>
                <w:color w:val="000000"/>
                <w:sz w:val="24"/>
                <w:szCs w:val="24"/>
              </w:rPr>
              <w:t>предприни-мательства</w:t>
            </w:r>
            <w:proofErr w:type="spellEnd"/>
            <w:proofErr w:type="gramEnd"/>
            <w:r w:rsidRPr="00AA1E92">
              <w:rPr>
                <w:rFonts w:ascii="Times New Roman" w:hAnsi="Times New Roman" w:cs="Times New Roman"/>
                <w:color w:val="000000"/>
                <w:sz w:val="24"/>
                <w:szCs w:val="24"/>
              </w:rPr>
              <w:t xml:space="preserve"> </w:t>
            </w:r>
          </w:p>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 xml:space="preserve">(по </w:t>
            </w:r>
            <w:proofErr w:type="spellStart"/>
            <w:proofErr w:type="gramStart"/>
            <w:r w:rsidRPr="00AA1E92">
              <w:rPr>
                <w:rFonts w:ascii="Times New Roman" w:hAnsi="Times New Roman" w:cs="Times New Roman"/>
                <w:color w:val="000000"/>
                <w:sz w:val="24"/>
                <w:szCs w:val="24"/>
              </w:rPr>
              <w:t>согласова-нию</w:t>
            </w:r>
            <w:proofErr w:type="spellEnd"/>
            <w:proofErr w:type="gramEnd"/>
            <w:r w:rsidRPr="00AA1E92">
              <w:rPr>
                <w:rFonts w:ascii="Times New Roman" w:hAnsi="Times New Roman" w:cs="Times New Roman"/>
                <w:color w:val="000000"/>
                <w:sz w:val="24"/>
                <w:szCs w:val="24"/>
              </w:rPr>
              <w:t>)</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2023 год</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22.</w:t>
            </w:r>
          </w:p>
        </w:tc>
        <w:tc>
          <w:tcPr>
            <w:tcW w:w="3210" w:type="dxa"/>
          </w:tcPr>
          <w:p w:rsidR="00DF6D64" w:rsidRPr="00AA1E92" w:rsidRDefault="00DF6D64" w:rsidP="00AA1E92">
            <w:pPr>
              <w:spacing w:after="0" w:line="240" w:lineRule="auto"/>
              <w:jc w:val="both"/>
              <w:rPr>
                <w:rFonts w:ascii="Times New Roman" w:eastAsia="Times New Roman" w:hAnsi="Times New Roman" w:cs="Times New Roman"/>
                <w:color w:val="000000"/>
                <w:sz w:val="24"/>
                <w:szCs w:val="24"/>
                <w:lang w:eastAsia="ru-RU"/>
              </w:rPr>
            </w:pPr>
            <w:r w:rsidRPr="00AA1E92">
              <w:rPr>
                <w:rFonts w:ascii="Times New Roman" w:eastAsia="Times New Roman" w:hAnsi="Times New Roman" w:cs="Times New Roman"/>
                <w:color w:val="000000"/>
                <w:sz w:val="24"/>
                <w:szCs w:val="24"/>
                <w:lang w:eastAsia="ru-RU"/>
              </w:rPr>
              <w:t>Региональный проект «Системные меры развития международной кооперации и экспорта в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2021 - 2024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8"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c>
          <w:tcPr>
            <w:tcW w:w="1417" w:type="dxa"/>
          </w:tcPr>
          <w:p w:rsidR="00DF6D64" w:rsidRPr="00AA1E92" w:rsidRDefault="00DF6D64"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color w:val="000000"/>
                <w:sz w:val="24"/>
                <w:szCs w:val="24"/>
              </w:rPr>
              <w:t>Задача 3 «Развитие межрегиональных связей»</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3</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color w:val="000000"/>
                <w:sz w:val="24"/>
                <w:szCs w:val="24"/>
              </w:rPr>
              <w:t>Разработка проектов планов мероприятий по реализации соглашений о сотрудничестве с</w:t>
            </w:r>
            <w:r w:rsidR="0052796B" w:rsidRPr="00AA1E92">
              <w:rPr>
                <w:rFonts w:ascii="Times New Roman" w:hAnsi="Times New Roman" w:cs="Times New Roman"/>
                <w:color w:val="000000"/>
                <w:sz w:val="24"/>
                <w:szCs w:val="24"/>
              </w:rPr>
              <w:t>о</w:t>
            </w:r>
            <w:r w:rsidRPr="00AA1E92">
              <w:rPr>
                <w:rFonts w:ascii="Times New Roman" w:hAnsi="Times New Roman" w:cs="Times New Roman"/>
                <w:color w:val="000000"/>
                <w:sz w:val="24"/>
                <w:szCs w:val="24"/>
              </w:rPr>
              <w:t xml:space="preserve"> Свердловской, Тюменской, Оренбургской областями и Республикой Башкортостан</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2023,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301" w:type="dxa"/>
            <w:gridSpan w:val="4"/>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Итого по подпрограмме</w:t>
            </w:r>
          </w:p>
        </w:tc>
        <w:tc>
          <w:tcPr>
            <w:tcW w:w="1559" w:type="dxa"/>
            <w:gridSpan w:val="2"/>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областной </w:t>
            </w:r>
            <w:r w:rsidRPr="00AA1E92">
              <w:rPr>
                <w:rFonts w:ascii="Times New Roman" w:hAnsi="Times New Roman" w:cs="Times New Roman"/>
                <w:sz w:val="24"/>
                <w:szCs w:val="24"/>
              </w:rPr>
              <w:lastRenderedPageBreak/>
              <w:t>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262 377,10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178 173,10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426 400,00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519 820,00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498 705,00</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Подпрограмма «Диверсификация экономики моногородов и развитие городских агломераций»</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«Содействие стабилизации ситуации в моногородах Челябинской области, включая снижение социальной напряженности на рынке труда»</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4</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Координация работы по разработке органами местного самоуправления муниципальных образований прогнозов социально-экономического развития моногородов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5</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Методическое обеспечение органов местного самоуправления муниципальных образований Челябинской области по вопросам диверсификации экономики моногородов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6</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Организация профессионального обучения по запросам работодателей на базе профессиональных образовательных организаций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r w:rsidRPr="00AA1E92">
              <w:rPr>
                <w:rFonts w:ascii="Times New Roman" w:hAnsi="Times New Roman" w:cs="Times New Roman"/>
                <w:sz w:val="24"/>
                <w:szCs w:val="24"/>
              </w:rPr>
              <w:t>Минобр</w:t>
            </w:r>
            <w:proofErr w:type="spellEnd"/>
            <w:r w:rsidRPr="00AA1E92">
              <w:rPr>
                <w:rFonts w:ascii="Times New Roman" w:hAnsi="Times New Roman" w:cs="Times New Roman"/>
                <w:sz w:val="24"/>
                <w:szCs w:val="24"/>
              </w:rPr>
              <w:t xml:space="preserve"> Челябинской области</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7</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Взаимодействие с предприятиями, реализующими </w:t>
            </w:r>
            <w:r w:rsidRPr="00AA1E92">
              <w:rPr>
                <w:rFonts w:ascii="Times New Roman" w:hAnsi="Times New Roman" w:cs="Times New Roman"/>
                <w:sz w:val="24"/>
                <w:szCs w:val="24"/>
              </w:rPr>
              <w:lastRenderedPageBreak/>
              <w:t>инвестиционные проекты по диверсификации экономики моногородов Челябинской области:</w:t>
            </w:r>
          </w:p>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 проведению мониторинга потребности в необходимых работниках;</w:t>
            </w:r>
          </w:p>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 определению перечня профессий для профессионального обучения;</w:t>
            </w:r>
          </w:p>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по организации профессионального обучения и дополнительного профессионального образования безработных граждан</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 xml:space="preserve">Главное управление по труду и </w:t>
            </w:r>
            <w:r w:rsidRPr="00AA1E92">
              <w:rPr>
                <w:rFonts w:ascii="Times New Roman" w:hAnsi="Times New Roman" w:cs="Times New Roman"/>
                <w:sz w:val="24"/>
                <w:szCs w:val="24"/>
              </w:rPr>
              <w:lastRenderedPageBreak/>
              <w:t>занятости населения Челябинской области</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2 «Обеспечение условий для создания высокотехнологичных произво</w:t>
            </w:r>
            <w:proofErr w:type="gramStart"/>
            <w:r w:rsidRPr="00AA1E92">
              <w:rPr>
                <w:rFonts w:ascii="Times New Roman" w:hAnsi="Times New Roman" w:cs="Times New Roman"/>
                <w:sz w:val="24"/>
                <w:szCs w:val="24"/>
              </w:rPr>
              <w:t>дств с р</w:t>
            </w:r>
            <w:proofErr w:type="gramEnd"/>
            <w:r w:rsidRPr="00AA1E92">
              <w:rPr>
                <w:rFonts w:ascii="Times New Roman" w:hAnsi="Times New Roman" w:cs="Times New Roman"/>
                <w:sz w:val="24"/>
                <w:szCs w:val="24"/>
              </w:rPr>
              <w:t xml:space="preserve">азвитой инженерной и транспортной инфраструктурой, в том числе на основе функционирования </w:t>
            </w:r>
            <w:r w:rsidR="0052796B" w:rsidRPr="00AA1E92">
              <w:rPr>
                <w:rFonts w:ascii="Times New Roman" w:hAnsi="Times New Roman" w:cs="Times New Roman"/>
                <w:sz w:val="24"/>
                <w:szCs w:val="24"/>
              </w:rPr>
              <w:t>ТОСЭР</w:t>
            </w: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8</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Методическое обеспечение органов местного самоуправления муниципальных образований Челябинской области по вопросам функционирования ТОСЭР</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w:t>
            </w:r>
            <w:r w:rsidR="004943EB" w:rsidRPr="00AA1E92">
              <w:rPr>
                <w:rFonts w:ascii="Times New Roman" w:hAnsi="Times New Roman" w:cs="Times New Roman"/>
                <w:sz w:val="24"/>
                <w:szCs w:val="24"/>
              </w:rPr>
              <w:t>9</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Создание объектов инфраструктуры, необходимых для реализации новых инвестиционных проектов в моногородах Челябинской области (капитальные вложения в </w:t>
            </w:r>
            <w:r w:rsidRPr="00AA1E92">
              <w:rPr>
                <w:rFonts w:ascii="Times New Roman" w:hAnsi="Times New Roman" w:cs="Times New Roman"/>
                <w:sz w:val="24"/>
                <w:szCs w:val="24"/>
              </w:rPr>
              <w:lastRenderedPageBreak/>
              <w:t>объекты государственной (муниципальной) собственности)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Минстрой Челябинской области</w:t>
            </w: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3 «</w:t>
            </w:r>
            <w:r w:rsidRPr="00AA1E92">
              <w:rPr>
                <w:rFonts w:ascii="Times New Roman" w:hAnsi="Times New Roman" w:cs="Times New Roman"/>
                <w:color w:val="000000"/>
                <w:sz w:val="24"/>
                <w:szCs w:val="24"/>
              </w:rPr>
              <w:t>Формирование устойчивого пространственного каркаса системы расселения путем содействия агломерационным процессам</w:t>
            </w: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30</w:t>
            </w:r>
            <w:r w:rsidR="00DF6D64"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Координация работы по управлению процессами развития формирующихся агломераций</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w:t>
            </w:r>
            <w:r w:rsidR="00DF6D64"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Проведение переговоров по вопросам заключения и реализации соглашений о межрегиональном и межмуниципальном взаимодействии</w:t>
            </w:r>
          </w:p>
        </w:tc>
        <w:tc>
          <w:tcPr>
            <w:tcW w:w="1560" w:type="dxa"/>
          </w:tcPr>
          <w:p w:rsidR="00DF6D64" w:rsidRPr="00AA1E92" w:rsidRDefault="00DF6D64" w:rsidP="00AA1E92">
            <w:pPr>
              <w:pStyle w:val="ConsPlusNormal"/>
              <w:jc w:val="center"/>
              <w:rPr>
                <w:rFonts w:ascii="Times New Roman" w:hAnsi="Times New Roman"/>
                <w:color w:val="000000"/>
                <w:sz w:val="24"/>
                <w:szCs w:val="24"/>
              </w:rPr>
            </w:pPr>
            <w:proofErr w:type="spellStart"/>
            <w:proofErr w:type="gramStart"/>
            <w:r w:rsidRPr="00AA1E92">
              <w:rPr>
                <w:rFonts w:ascii="Times New Roman" w:hAnsi="Times New Roman"/>
                <w:color w:val="000000"/>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301" w:type="dxa"/>
            <w:gridSpan w:val="4"/>
            <w:vMerge w:val="restart"/>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Итого по подпрограмме</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301" w:type="dxa"/>
            <w:gridSpan w:val="4"/>
            <w:vMerge/>
          </w:tcPr>
          <w:p w:rsidR="00DF6D64" w:rsidRPr="00AA1E92" w:rsidRDefault="00DF6D64" w:rsidP="00AA1E92">
            <w:pPr>
              <w:pStyle w:val="ConsPlusNormal"/>
              <w:jc w:val="center"/>
              <w:rPr>
                <w:rFonts w:ascii="Times New Roman" w:hAnsi="Times New Roman" w:cs="Times New Roman"/>
                <w:sz w:val="24"/>
                <w:szCs w:val="24"/>
              </w:rPr>
            </w:pP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«Развитие внутреннего и въездного туризма»</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«Реализация потенциала туристской индустрии Челябинской области за счет создания условий для инвестиционного развития туристской инфраструктуры, а также продвижения региональных объектов туристского показа и туристских сервисов на российском и международном рынках»</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2</w:t>
            </w:r>
            <w:r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Субсидия в виде имущественного взноса автономной некоммерческой организации «Агентство международного сотрудничества Челябинской области» на развитие </w:t>
            </w:r>
            <w:r w:rsidRPr="00AA1E92">
              <w:rPr>
                <w:rFonts w:ascii="Times New Roman" w:hAnsi="Times New Roman" w:cs="Times New Roman"/>
                <w:sz w:val="24"/>
                <w:szCs w:val="24"/>
              </w:rPr>
              <w:lastRenderedPageBreak/>
              <w:t>внутреннего и въездного туризма</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lastRenderedPageBreak/>
              <w:t>Минэконом-развития</w:t>
            </w:r>
            <w:proofErr w:type="spellEnd"/>
            <w:proofErr w:type="gramEnd"/>
          </w:p>
          <w:p w:rsidR="00DF6D64" w:rsidRPr="00AA1E92" w:rsidRDefault="00DF6D64" w:rsidP="00AA1E92">
            <w:pPr>
              <w:pStyle w:val="ConsPlusNormal"/>
              <w:jc w:val="center"/>
              <w:rPr>
                <w:rFonts w:ascii="Times New Roman" w:hAnsi="Times New Roman" w:cs="Times New Roman"/>
                <w:sz w:val="24"/>
                <w:szCs w:val="24"/>
              </w:rPr>
            </w:pPr>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p w:rsidR="00DF6D64" w:rsidRPr="00AA1E92" w:rsidRDefault="00DF6D64" w:rsidP="00AA1E92">
            <w:pPr>
              <w:pStyle w:val="ConsPlusNormal"/>
              <w:jc w:val="center"/>
              <w:rPr>
                <w:rFonts w:ascii="Times New Roman" w:hAnsi="Times New Roman" w:cs="Times New Roman"/>
                <w:sz w:val="24"/>
                <w:szCs w:val="24"/>
              </w:rPr>
            </w:pP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31265,00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33125,00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32675,00</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w:t>
            </w:r>
            <w:r w:rsidR="004943EB" w:rsidRPr="00AA1E92">
              <w:rPr>
                <w:rFonts w:ascii="Times New Roman" w:hAnsi="Times New Roman" w:cs="Times New Roman"/>
                <w:sz w:val="24"/>
                <w:szCs w:val="24"/>
              </w:rPr>
              <w:t>3</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Разработка и утверждение спис</w:t>
            </w:r>
            <w:r w:rsidR="0032590A" w:rsidRPr="00AA1E92">
              <w:rPr>
                <w:rFonts w:ascii="Times New Roman" w:hAnsi="Times New Roman" w:cs="Times New Roman"/>
                <w:sz w:val="24"/>
                <w:szCs w:val="24"/>
              </w:rPr>
              <w:t>ка</w:t>
            </w:r>
            <w:r w:rsidRPr="00AA1E92">
              <w:rPr>
                <w:rFonts w:ascii="Times New Roman" w:hAnsi="Times New Roman" w:cs="Times New Roman"/>
                <w:sz w:val="24"/>
                <w:szCs w:val="24"/>
              </w:rPr>
              <w:t xml:space="preserve">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4</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Разработка проектов дорожных карт организации межведомственного взаимодействия в целях развития туристской инфраструктуры, туристских территорий, обустройства объектов туристского показа и реставрации объектов культурного наследия</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5</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Разработка проектов дорожных карт организации межведомственного взаимодействия в целях создания новых объектов туристского показа</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3</w:t>
            </w:r>
            <w:r w:rsidR="004943EB" w:rsidRPr="00AA1E92">
              <w:rPr>
                <w:rFonts w:ascii="Times New Roman" w:hAnsi="Times New Roman" w:cs="Times New Roman"/>
                <w:sz w:val="24"/>
                <w:szCs w:val="24"/>
              </w:rPr>
              <w:t>6</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Формирование предложений по развитию транспортной и прочей обеспечивающей инфраструктуры с целью обеспечения развития туристских территорий </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7</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Формирование предложений по развитию инфраструктуры экологического туризма и обустройству экологических туристских троп</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8</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Проведение мероприятий по поддержке туриндустрии Челябинской области</w:t>
            </w:r>
            <w:r w:rsidR="00746061" w:rsidRPr="00AA1E92">
              <w:rPr>
                <w:rFonts w:ascii="Times New Roman" w:hAnsi="Times New Roman" w:cs="Times New Roman"/>
                <w:sz w:val="24"/>
                <w:szCs w:val="24"/>
              </w:rPr>
              <w:t xml:space="preserve"> (ВКС, совещания)</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80"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w:t>
            </w:r>
            <w:r w:rsidR="004943EB" w:rsidRPr="00AA1E92">
              <w:rPr>
                <w:rFonts w:ascii="Times New Roman" w:hAnsi="Times New Roman" w:cs="Times New Roman"/>
                <w:sz w:val="24"/>
                <w:szCs w:val="24"/>
              </w:rPr>
              <w:t>9</w:t>
            </w:r>
            <w:r w:rsidRPr="00AA1E92">
              <w:rPr>
                <w:rFonts w:ascii="Times New Roman" w:hAnsi="Times New Roman" w:cs="Times New Roman"/>
                <w:sz w:val="24"/>
                <w:szCs w:val="24"/>
              </w:rPr>
              <w:t>.</w:t>
            </w:r>
          </w:p>
        </w:tc>
        <w:tc>
          <w:tcPr>
            <w:tcW w:w="3210" w:type="dxa"/>
            <w:vAlign w:val="center"/>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Создание и обновление реестров в сфере туризма</w:t>
            </w:r>
          </w:p>
        </w:tc>
        <w:tc>
          <w:tcPr>
            <w:tcW w:w="1560" w:type="dxa"/>
            <w:vAlign w:val="center"/>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6301" w:type="dxa"/>
            <w:gridSpan w:val="4"/>
            <w:vMerge w:val="restart"/>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Итого по подпрограмме</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31265,00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33125,00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32675,00</w:t>
            </w:r>
          </w:p>
        </w:tc>
      </w:tr>
      <w:tr w:rsidR="00DF6D64" w:rsidRPr="00AA1E92" w:rsidTr="00DB1761">
        <w:tc>
          <w:tcPr>
            <w:tcW w:w="6301" w:type="dxa"/>
            <w:gridSpan w:val="4"/>
            <w:vMerge/>
          </w:tcPr>
          <w:p w:rsidR="00DF6D64" w:rsidRPr="00AA1E92" w:rsidRDefault="00DF6D64" w:rsidP="00AA1E92">
            <w:pPr>
              <w:pStyle w:val="ConsPlusNormal"/>
              <w:jc w:val="center"/>
              <w:rPr>
                <w:rFonts w:ascii="Times New Roman" w:hAnsi="Times New Roman" w:cs="Times New Roman"/>
                <w:sz w:val="24"/>
                <w:szCs w:val="24"/>
              </w:rPr>
            </w:pP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«Обеспечение реализации государственной программы Челябинской области «Экономическое развитие и инновационная экономика Челябинской области»</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Задача 1 «</w:t>
            </w:r>
            <w:r w:rsidR="00AB053F" w:rsidRPr="00AA1E92">
              <w:rPr>
                <w:rFonts w:ascii="Times New Roman" w:hAnsi="Times New Roman" w:cs="Times New Roman"/>
                <w:sz w:val="24"/>
                <w:szCs w:val="24"/>
              </w:rPr>
              <w:t>Э</w:t>
            </w:r>
            <w:r w:rsidR="00583237" w:rsidRPr="00AA1E92">
              <w:rPr>
                <w:rFonts w:ascii="Times New Roman" w:hAnsi="Times New Roman" w:cs="Times New Roman"/>
                <w:sz w:val="24"/>
                <w:szCs w:val="24"/>
              </w:rPr>
              <w:t>ффективно</w:t>
            </w:r>
            <w:r w:rsidR="00AB053F" w:rsidRPr="00AA1E92">
              <w:rPr>
                <w:rFonts w:ascii="Times New Roman" w:hAnsi="Times New Roman" w:cs="Times New Roman"/>
                <w:sz w:val="24"/>
                <w:szCs w:val="24"/>
              </w:rPr>
              <w:t>е</w:t>
            </w:r>
            <w:r w:rsidR="00583237" w:rsidRPr="00AA1E92">
              <w:rPr>
                <w:rFonts w:ascii="Times New Roman" w:hAnsi="Times New Roman" w:cs="Times New Roman"/>
                <w:sz w:val="24"/>
                <w:szCs w:val="24"/>
              </w:rPr>
              <w:t xml:space="preserve"> функционировани</w:t>
            </w:r>
            <w:r w:rsidR="00AB053F" w:rsidRPr="00AA1E92">
              <w:rPr>
                <w:rFonts w:ascii="Times New Roman" w:hAnsi="Times New Roman" w:cs="Times New Roman"/>
                <w:sz w:val="24"/>
                <w:szCs w:val="24"/>
              </w:rPr>
              <w:t>е</w:t>
            </w:r>
            <w:r w:rsidR="00583237" w:rsidRPr="00AA1E92">
              <w:rPr>
                <w:rFonts w:ascii="Times New Roman" w:hAnsi="Times New Roman" w:cs="Times New Roman"/>
                <w:sz w:val="24"/>
                <w:szCs w:val="24"/>
              </w:rPr>
              <w:t xml:space="preserve"> системы стратегического управления</w:t>
            </w:r>
            <w:r w:rsidRPr="00AA1E92">
              <w:rPr>
                <w:rFonts w:ascii="Times New Roman" w:hAnsi="Times New Roman" w:cs="Times New Roman"/>
                <w:sz w:val="24"/>
                <w:szCs w:val="24"/>
              </w:rPr>
              <w:t xml:space="preserve"> Челябинской области»</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40</w:t>
            </w:r>
            <w:r w:rsidR="00DF6D64"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Обеспечение эффективного управления экономическим развитием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95123,60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95123,60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95123,60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95123,60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95123,60</w:t>
            </w:r>
          </w:p>
        </w:tc>
      </w:tr>
      <w:tr w:rsidR="00DF6D64" w:rsidRPr="00AA1E92" w:rsidTr="00DB1761">
        <w:tc>
          <w:tcPr>
            <w:tcW w:w="14947" w:type="dxa"/>
            <w:gridSpan w:val="11"/>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Задача 2 «</w:t>
            </w:r>
            <w:r w:rsidR="00341CE5" w:rsidRPr="00AA1E92">
              <w:rPr>
                <w:rFonts w:ascii="Times New Roman" w:hAnsi="Times New Roman" w:cs="Times New Roman"/>
                <w:sz w:val="24"/>
                <w:szCs w:val="24"/>
              </w:rPr>
              <w:t>Информационное обеспечение органов государственной власти Челябинской области»</w:t>
            </w:r>
          </w:p>
        </w:tc>
      </w:tr>
      <w:tr w:rsidR="00DF6D64" w:rsidRPr="00AA1E92" w:rsidTr="00DB1761">
        <w:tc>
          <w:tcPr>
            <w:tcW w:w="680" w:type="dxa"/>
          </w:tcPr>
          <w:p w:rsidR="00DF6D64" w:rsidRPr="00AA1E92" w:rsidRDefault="004943EB"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41</w:t>
            </w:r>
            <w:r w:rsidR="00DF6D64" w:rsidRPr="00AA1E92">
              <w:rPr>
                <w:rFonts w:ascii="Times New Roman" w:hAnsi="Times New Roman" w:cs="Times New Roman"/>
                <w:sz w:val="24"/>
                <w:szCs w:val="24"/>
              </w:rPr>
              <w:t>.</w:t>
            </w:r>
          </w:p>
        </w:tc>
        <w:tc>
          <w:tcPr>
            <w:tcW w:w="3210" w:type="dxa"/>
          </w:tcPr>
          <w:p w:rsidR="00DF6D64" w:rsidRPr="00AA1E92" w:rsidRDefault="00DF6D64"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Формирование и реализация областного заказа на подготовку статистической информации для государственных нужд Челябинской области</w:t>
            </w:r>
          </w:p>
        </w:tc>
        <w:tc>
          <w:tcPr>
            <w:tcW w:w="1560" w:type="dxa"/>
          </w:tcPr>
          <w:p w:rsidR="00DF6D64" w:rsidRPr="00AA1E92" w:rsidRDefault="00DF6D64" w:rsidP="00AA1E92">
            <w:pPr>
              <w:pStyle w:val="ConsPlusNormal"/>
              <w:jc w:val="center"/>
              <w:rPr>
                <w:rFonts w:ascii="Times New Roman" w:hAnsi="Times New Roman" w:cs="Times New Roman"/>
                <w:sz w:val="24"/>
                <w:szCs w:val="24"/>
              </w:rPr>
            </w:pPr>
            <w:proofErr w:type="spellStart"/>
            <w:proofErr w:type="gramStart"/>
            <w:r w:rsidRPr="00AA1E92">
              <w:rPr>
                <w:rFonts w:ascii="Times New Roman" w:hAnsi="Times New Roman" w:cs="Times New Roman"/>
                <w:sz w:val="24"/>
                <w:szCs w:val="24"/>
              </w:rPr>
              <w:t>Минэконом-развития</w:t>
            </w:r>
            <w:proofErr w:type="spellEnd"/>
            <w:proofErr w:type="gramEnd"/>
          </w:p>
        </w:tc>
        <w:tc>
          <w:tcPr>
            <w:tcW w:w="851"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2021- 2025 годы</w:t>
            </w: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6115,70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6115,70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6115,70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6115,70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6115,70</w:t>
            </w:r>
          </w:p>
        </w:tc>
      </w:tr>
      <w:tr w:rsidR="00DF6D64" w:rsidRPr="00AA1E92" w:rsidTr="00DB1761">
        <w:tc>
          <w:tcPr>
            <w:tcW w:w="6301" w:type="dxa"/>
            <w:gridSpan w:val="4"/>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Итого по подпрограмме</w:t>
            </w:r>
          </w:p>
        </w:tc>
        <w:tc>
          <w:tcPr>
            <w:tcW w:w="1559" w:type="dxa"/>
            <w:gridSpan w:val="2"/>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101239,30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101239,30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101239,30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101239,30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101239,30</w:t>
            </w:r>
          </w:p>
        </w:tc>
      </w:tr>
      <w:tr w:rsidR="00DF6D64" w:rsidRPr="00AA1E92" w:rsidTr="00DB1761">
        <w:tc>
          <w:tcPr>
            <w:tcW w:w="6301" w:type="dxa"/>
            <w:gridSpan w:val="4"/>
            <w:vMerge w:val="restart"/>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Итого по государственной программе</w:t>
            </w:r>
          </w:p>
        </w:tc>
        <w:tc>
          <w:tcPr>
            <w:tcW w:w="1559" w:type="dxa"/>
            <w:gridSpan w:val="2"/>
            <w:vAlign w:val="center"/>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областной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606034,40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571066,00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694370,20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786701,60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750036,70</w:t>
            </w:r>
          </w:p>
        </w:tc>
      </w:tr>
      <w:tr w:rsidR="00DF6D64" w:rsidRPr="00AA1E92" w:rsidTr="00DB1761">
        <w:tc>
          <w:tcPr>
            <w:tcW w:w="6301" w:type="dxa"/>
            <w:gridSpan w:val="4"/>
            <w:vMerge/>
          </w:tcPr>
          <w:p w:rsidR="00DF6D64" w:rsidRPr="00AA1E92" w:rsidRDefault="00DF6D64" w:rsidP="00AA1E92">
            <w:pPr>
              <w:pStyle w:val="ConsPlusNormal"/>
              <w:jc w:val="center"/>
              <w:rPr>
                <w:rFonts w:ascii="Times New Roman" w:hAnsi="Times New Roman" w:cs="Times New Roman"/>
                <w:sz w:val="24"/>
                <w:szCs w:val="24"/>
              </w:rPr>
            </w:pPr>
          </w:p>
        </w:tc>
        <w:tc>
          <w:tcPr>
            <w:tcW w:w="1559" w:type="dxa"/>
            <w:gridSpan w:val="2"/>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федеральный бюджет</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396928,40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616056,70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267838,60</w:t>
            </w:r>
          </w:p>
        </w:tc>
        <w:tc>
          <w:tcPr>
            <w:tcW w:w="1418"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193312,20</w:t>
            </w:r>
          </w:p>
        </w:tc>
        <w:tc>
          <w:tcPr>
            <w:tcW w:w="1417" w:type="dxa"/>
          </w:tcPr>
          <w:p w:rsidR="00DF6D64" w:rsidRPr="00AA1E92" w:rsidRDefault="00DF6D64"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r>
    </w:tbl>
    <w:p w:rsidR="0086031D" w:rsidRPr="00AA1E92" w:rsidRDefault="0086031D" w:rsidP="00AA1E92">
      <w:pPr>
        <w:pStyle w:val="ConsPlusNormal"/>
        <w:jc w:val="both"/>
        <w:rPr>
          <w:rFonts w:ascii="Times New Roman" w:hAnsi="Times New Roman" w:cs="Times New Roman"/>
          <w:sz w:val="28"/>
          <w:szCs w:val="28"/>
        </w:rPr>
      </w:pPr>
    </w:p>
    <w:p w:rsidR="00011DD4" w:rsidRPr="00AA1E92" w:rsidRDefault="009C0F08"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w:t>
      </w:r>
      <w:r w:rsidR="00011DD4" w:rsidRPr="00AA1E92">
        <w:rPr>
          <w:rFonts w:ascii="Times New Roman" w:hAnsi="Times New Roman" w:cs="Times New Roman"/>
          <w:sz w:val="24"/>
          <w:szCs w:val="24"/>
        </w:rPr>
        <w:t xml:space="preserve"> В графе </w:t>
      </w:r>
      <w:r w:rsidR="00DB1761" w:rsidRPr="00AA1E92">
        <w:rPr>
          <w:rFonts w:ascii="Times New Roman" w:hAnsi="Times New Roman" w:cs="Times New Roman"/>
          <w:sz w:val="24"/>
          <w:szCs w:val="24"/>
        </w:rPr>
        <w:t>«</w:t>
      </w:r>
      <w:r w:rsidR="00011DD4" w:rsidRPr="00AA1E92">
        <w:rPr>
          <w:rFonts w:ascii="Times New Roman" w:hAnsi="Times New Roman" w:cs="Times New Roman"/>
          <w:sz w:val="24"/>
          <w:szCs w:val="24"/>
        </w:rPr>
        <w:t>Исполнители, участники реализации государственной программы</w:t>
      </w:r>
      <w:r w:rsidR="00DB1761" w:rsidRPr="00AA1E92">
        <w:rPr>
          <w:rFonts w:ascii="Times New Roman" w:hAnsi="Times New Roman" w:cs="Times New Roman"/>
          <w:sz w:val="24"/>
          <w:szCs w:val="24"/>
        </w:rPr>
        <w:t>»</w:t>
      </w:r>
      <w:r w:rsidR="00011DD4" w:rsidRPr="00AA1E92">
        <w:rPr>
          <w:rFonts w:ascii="Times New Roman" w:hAnsi="Times New Roman" w:cs="Times New Roman"/>
          <w:sz w:val="24"/>
          <w:szCs w:val="24"/>
        </w:rPr>
        <w:t xml:space="preserve"> использованы следующие сокращения:</w:t>
      </w:r>
    </w:p>
    <w:p w:rsidR="00011DD4" w:rsidRPr="00AA1E92" w:rsidRDefault="00011DD4"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Минэкономразвития - Министерство экономического развития Челябинской области;</w:t>
      </w:r>
    </w:p>
    <w:p w:rsidR="00011DD4" w:rsidRPr="00AA1E92" w:rsidRDefault="00011DD4"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 xml:space="preserve">ОКС - общественный координационный совет по развитию малого и среднего предпринимательства в Челябинской области, созданный </w:t>
      </w:r>
      <w:hyperlink r:id="rId58" w:history="1">
        <w:r w:rsidRPr="00AA1E92">
          <w:rPr>
            <w:rFonts w:ascii="Times New Roman" w:hAnsi="Times New Roman" w:cs="Times New Roman"/>
            <w:sz w:val="24"/>
            <w:szCs w:val="24"/>
          </w:rPr>
          <w:t>постановлением</w:t>
        </w:r>
      </w:hyperlink>
      <w:r w:rsidRPr="00AA1E92">
        <w:rPr>
          <w:rFonts w:ascii="Times New Roman" w:hAnsi="Times New Roman" w:cs="Times New Roman"/>
          <w:sz w:val="24"/>
          <w:szCs w:val="24"/>
        </w:rPr>
        <w:t xml:space="preserve"> Правительства Челябинской области от 21.02.2008 г. </w:t>
      </w:r>
      <w:r w:rsidR="00DB1761" w:rsidRPr="00AA1E92">
        <w:rPr>
          <w:rFonts w:ascii="Times New Roman" w:hAnsi="Times New Roman" w:cs="Times New Roman"/>
          <w:sz w:val="24"/>
          <w:szCs w:val="24"/>
        </w:rPr>
        <w:t>№</w:t>
      </w:r>
      <w:r w:rsidRPr="00AA1E92">
        <w:rPr>
          <w:rFonts w:ascii="Times New Roman" w:hAnsi="Times New Roman" w:cs="Times New Roman"/>
          <w:sz w:val="24"/>
          <w:szCs w:val="24"/>
        </w:rPr>
        <w:t xml:space="preserve"> 27-П </w:t>
      </w:r>
      <w:r w:rsidR="00DB1761" w:rsidRPr="00AA1E92">
        <w:rPr>
          <w:rFonts w:ascii="Times New Roman" w:hAnsi="Times New Roman" w:cs="Times New Roman"/>
          <w:sz w:val="24"/>
          <w:szCs w:val="24"/>
        </w:rPr>
        <w:t>«</w:t>
      </w:r>
      <w:r w:rsidRPr="00AA1E92">
        <w:rPr>
          <w:rFonts w:ascii="Times New Roman" w:hAnsi="Times New Roman" w:cs="Times New Roman"/>
          <w:sz w:val="24"/>
          <w:szCs w:val="24"/>
        </w:rPr>
        <w:t>Об общественном координационном совете по развитию малого и среднего предпринимательства в Челябинской области</w:t>
      </w:r>
      <w:r w:rsidR="00DB1761" w:rsidRPr="00AA1E92">
        <w:rPr>
          <w:rFonts w:ascii="Times New Roman" w:hAnsi="Times New Roman" w:cs="Times New Roman"/>
          <w:sz w:val="24"/>
          <w:szCs w:val="24"/>
        </w:rPr>
        <w:t>»</w:t>
      </w:r>
      <w:r w:rsidRPr="00AA1E92">
        <w:rPr>
          <w:rFonts w:ascii="Times New Roman" w:hAnsi="Times New Roman" w:cs="Times New Roman"/>
          <w:sz w:val="24"/>
          <w:szCs w:val="24"/>
        </w:rPr>
        <w:t xml:space="preserve"> (по согласованию);</w:t>
      </w:r>
    </w:p>
    <w:p w:rsidR="00011DD4" w:rsidRPr="00AA1E92" w:rsidRDefault="00011DD4"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ОМСУ - органы местного самоуправления муниципальных образований Челябинской области (по согласованию);</w:t>
      </w:r>
    </w:p>
    <w:p w:rsidR="00011DD4" w:rsidRPr="00AA1E92" w:rsidRDefault="00011DD4"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ООП - общественные объединения предпринимателей (по согласованию);</w:t>
      </w:r>
    </w:p>
    <w:p w:rsidR="00011DD4" w:rsidRPr="00AA1E92" w:rsidRDefault="00011DD4" w:rsidP="00AA1E92">
      <w:pPr>
        <w:pStyle w:val="ConsPlusNormal"/>
        <w:ind w:firstLine="539"/>
        <w:jc w:val="both"/>
        <w:rPr>
          <w:rFonts w:ascii="Times New Roman" w:hAnsi="Times New Roman" w:cs="Times New Roman"/>
          <w:sz w:val="24"/>
          <w:szCs w:val="24"/>
        </w:rPr>
      </w:pPr>
      <w:r w:rsidRPr="00AA1E92">
        <w:rPr>
          <w:rFonts w:ascii="Times New Roman" w:hAnsi="Times New Roman" w:cs="Times New Roman"/>
          <w:sz w:val="24"/>
          <w:szCs w:val="24"/>
        </w:rPr>
        <w:t xml:space="preserve">Фонд - Фонд развития малого и среднего предпринимательства Челябинской области, созданный </w:t>
      </w:r>
      <w:hyperlink r:id="rId59" w:history="1">
        <w:r w:rsidRPr="00AA1E92">
          <w:rPr>
            <w:rFonts w:ascii="Times New Roman" w:hAnsi="Times New Roman" w:cs="Times New Roman"/>
            <w:sz w:val="24"/>
            <w:szCs w:val="24"/>
          </w:rPr>
          <w:t>постановлением</w:t>
        </w:r>
      </w:hyperlink>
      <w:r w:rsidRPr="00AA1E92">
        <w:rPr>
          <w:rFonts w:ascii="Times New Roman" w:hAnsi="Times New Roman" w:cs="Times New Roman"/>
          <w:sz w:val="24"/>
          <w:szCs w:val="24"/>
        </w:rPr>
        <w:t xml:space="preserve"> Правительства Челябинской области от 16.03.2009 г. </w:t>
      </w:r>
      <w:r w:rsidR="00DB1761" w:rsidRPr="00AA1E92">
        <w:rPr>
          <w:rFonts w:ascii="Times New Roman" w:hAnsi="Times New Roman" w:cs="Times New Roman"/>
          <w:sz w:val="24"/>
          <w:szCs w:val="24"/>
        </w:rPr>
        <w:t>№</w:t>
      </w:r>
      <w:r w:rsidRPr="00AA1E92">
        <w:rPr>
          <w:rFonts w:ascii="Times New Roman" w:hAnsi="Times New Roman" w:cs="Times New Roman"/>
          <w:sz w:val="24"/>
          <w:szCs w:val="24"/>
        </w:rPr>
        <w:t xml:space="preserve"> 56-П </w:t>
      </w:r>
      <w:r w:rsidR="00DB1761" w:rsidRPr="00AA1E92">
        <w:rPr>
          <w:rFonts w:ascii="Times New Roman" w:hAnsi="Times New Roman" w:cs="Times New Roman"/>
          <w:sz w:val="24"/>
          <w:szCs w:val="24"/>
        </w:rPr>
        <w:t>«</w:t>
      </w:r>
      <w:r w:rsidRPr="00AA1E92">
        <w:rPr>
          <w:rFonts w:ascii="Times New Roman" w:hAnsi="Times New Roman" w:cs="Times New Roman"/>
          <w:sz w:val="24"/>
          <w:szCs w:val="24"/>
        </w:rPr>
        <w:t>О создании Фонда содействия кредитованию малого предпринимательства Челябинской области</w:t>
      </w:r>
      <w:r w:rsidR="00DB1761" w:rsidRPr="00AA1E92">
        <w:rPr>
          <w:rFonts w:ascii="Times New Roman" w:hAnsi="Times New Roman" w:cs="Times New Roman"/>
          <w:sz w:val="24"/>
          <w:szCs w:val="24"/>
        </w:rPr>
        <w:t>» (по согласованию)</w:t>
      </w:r>
    </w:p>
    <w:p w:rsidR="00011DD4" w:rsidRPr="00AA1E92" w:rsidRDefault="00011DD4" w:rsidP="00AA1E92">
      <w:pPr>
        <w:rPr>
          <w:rFonts w:ascii="Times New Roman" w:hAnsi="Times New Roman" w:cs="Times New Roman"/>
          <w:sz w:val="24"/>
          <w:szCs w:val="24"/>
        </w:rPr>
      </w:pPr>
    </w:p>
    <w:p w:rsidR="009820EF" w:rsidRPr="00AA1E92" w:rsidRDefault="009820EF" w:rsidP="00AA1E92"/>
    <w:p w:rsidR="00BB179A" w:rsidRDefault="00BB179A" w:rsidP="00AA1E92">
      <w:pPr>
        <w:pStyle w:val="ConsPlusNormal"/>
        <w:jc w:val="right"/>
        <w:outlineLvl w:val="1"/>
        <w:rPr>
          <w:rFonts w:ascii="Times New Roman" w:hAnsi="Times New Roman" w:cs="Times New Roman"/>
          <w:sz w:val="28"/>
          <w:szCs w:val="28"/>
        </w:rPr>
      </w:pPr>
    </w:p>
    <w:p w:rsidR="00BB179A" w:rsidRDefault="00BB179A" w:rsidP="00AA1E92">
      <w:pPr>
        <w:pStyle w:val="ConsPlusNormal"/>
        <w:jc w:val="right"/>
        <w:outlineLvl w:val="1"/>
        <w:rPr>
          <w:rFonts w:ascii="Times New Roman" w:hAnsi="Times New Roman" w:cs="Times New Roman"/>
          <w:sz w:val="28"/>
          <w:szCs w:val="28"/>
        </w:rPr>
      </w:pPr>
    </w:p>
    <w:p w:rsidR="00BB179A" w:rsidRDefault="00BB179A" w:rsidP="00AA1E92">
      <w:pPr>
        <w:pStyle w:val="ConsPlusNormal"/>
        <w:jc w:val="right"/>
        <w:outlineLvl w:val="1"/>
        <w:rPr>
          <w:rFonts w:ascii="Times New Roman" w:hAnsi="Times New Roman" w:cs="Times New Roman"/>
          <w:sz w:val="28"/>
          <w:szCs w:val="28"/>
        </w:rPr>
      </w:pPr>
    </w:p>
    <w:p w:rsidR="009820EF" w:rsidRPr="00AA1E92" w:rsidRDefault="009820EF"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 xml:space="preserve">Приложение </w:t>
      </w:r>
      <w:r w:rsidR="00BD61F5" w:rsidRPr="00AA1E92">
        <w:rPr>
          <w:rFonts w:ascii="Times New Roman" w:hAnsi="Times New Roman" w:cs="Times New Roman"/>
          <w:sz w:val="28"/>
          <w:szCs w:val="28"/>
        </w:rPr>
        <w:t>2</w:t>
      </w:r>
    </w:p>
    <w:p w:rsidR="009820EF" w:rsidRPr="00AA1E92" w:rsidRDefault="009820EF"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9820EF" w:rsidRPr="00AA1E92" w:rsidRDefault="009820EF"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9820EF" w:rsidRPr="00AA1E92" w:rsidRDefault="009820EF"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9820EF" w:rsidRPr="00AA1E92" w:rsidRDefault="009820EF"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9820EF" w:rsidRPr="00AA1E92" w:rsidRDefault="009820EF" w:rsidP="00AA1E92">
      <w:pPr>
        <w:pStyle w:val="ConsPlusNormal"/>
        <w:jc w:val="right"/>
        <w:rPr>
          <w:rFonts w:ascii="Times New Roman" w:hAnsi="Times New Roman" w:cs="Times New Roman"/>
          <w:sz w:val="24"/>
          <w:szCs w:val="24"/>
        </w:rPr>
      </w:pPr>
      <w:r w:rsidRPr="00AA1E92">
        <w:rPr>
          <w:rFonts w:ascii="Times New Roman" w:hAnsi="Times New Roman" w:cs="Times New Roman"/>
          <w:sz w:val="28"/>
          <w:szCs w:val="28"/>
        </w:rPr>
        <w:t>Челябинской области»</w:t>
      </w:r>
    </w:p>
    <w:p w:rsidR="009820EF" w:rsidRPr="00AA1E92" w:rsidRDefault="009820EF" w:rsidP="00AA1E92">
      <w:pPr>
        <w:pStyle w:val="ConsPlusNormal"/>
        <w:rPr>
          <w:rFonts w:ascii="Times New Roman" w:hAnsi="Times New Roman" w:cs="Times New Roman"/>
          <w:sz w:val="28"/>
          <w:szCs w:val="28"/>
        </w:rPr>
      </w:pPr>
    </w:p>
    <w:p w:rsidR="009820EF" w:rsidRPr="00AA1E92" w:rsidRDefault="009820EF" w:rsidP="00AA1E92">
      <w:pPr>
        <w:pStyle w:val="ConsPlusNormal"/>
        <w:jc w:val="both"/>
      </w:pPr>
    </w:p>
    <w:p w:rsidR="009820EF" w:rsidRPr="00AA1E92" w:rsidRDefault="009820EF"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Оценка</w:t>
      </w:r>
    </w:p>
    <w:p w:rsidR="009820EF" w:rsidRPr="00AA1E92" w:rsidRDefault="009820EF"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применения мер государственного регулирования</w:t>
      </w:r>
    </w:p>
    <w:p w:rsidR="009820EF" w:rsidRPr="00AA1E92" w:rsidRDefault="009820EF"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 xml:space="preserve">в сфере реализации государственной программы </w:t>
      </w:r>
    </w:p>
    <w:p w:rsidR="009820EF" w:rsidRPr="00AA1E92" w:rsidRDefault="009820EF" w:rsidP="00AA1E92">
      <w:pPr>
        <w:pStyle w:val="ConsPlusNormal"/>
        <w:jc w:val="center"/>
        <w:rPr>
          <w:rFonts w:ascii="Times New Roman" w:hAnsi="Times New Roman" w:cs="Times New Roman"/>
          <w:sz w:val="28"/>
          <w:szCs w:val="28"/>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294"/>
        <w:gridCol w:w="1134"/>
        <w:gridCol w:w="1276"/>
        <w:gridCol w:w="1134"/>
        <w:gridCol w:w="1134"/>
        <w:gridCol w:w="1134"/>
        <w:gridCol w:w="5103"/>
      </w:tblGrid>
      <w:tr w:rsidR="009820EF" w:rsidRPr="00AA1E92" w:rsidTr="001D00D4">
        <w:tc>
          <w:tcPr>
            <w:tcW w:w="454" w:type="dxa"/>
            <w:vMerge w:val="restart"/>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п</w:t>
            </w:r>
            <w:proofErr w:type="spellEnd"/>
            <w:proofErr w:type="gramEnd"/>
            <w:r w:rsidRPr="00AA1E92">
              <w:rPr>
                <w:rFonts w:ascii="Times New Roman" w:hAnsi="Times New Roman" w:cs="Times New Roman"/>
                <w:sz w:val="24"/>
                <w:szCs w:val="24"/>
              </w:rPr>
              <w:t>/</w:t>
            </w:r>
            <w:proofErr w:type="spellStart"/>
            <w:r w:rsidRPr="00AA1E92">
              <w:rPr>
                <w:rFonts w:ascii="Times New Roman" w:hAnsi="Times New Roman" w:cs="Times New Roman"/>
                <w:sz w:val="24"/>
                <w:szCs w:val="24"/>
              </w:rPr>
              <w:t>п</w:t>
            </w:r>
            <w:proofErr w:type="spellEnd"/>
          </w:p>
        </w:tc>
        <w:tc>
          <w:tcPr>
            <w:tcW w:w="3294" w:type="dxa"/>
            <w:vMerge w:val="restart"/>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Наименование меры </w:t>
            </w:r>
          </w:p>
        </w:tc>
        <w:tc>
          <w:tcPr>
            <w:tcW w:w="5812" w:type="dxa"/>
            <w:gridSpan w:val="5"/>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Финансовая оценка результата, тыс. рублей </w:t>
            </w:r>
          </w:p>
        </w:tc>
        <w:tc>
          <w:tcPr>
            <w:tcW w:w="5103" w:type="dxa"/>
            <w:vMerge w:val="restart"/>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 xml:space="preserve">Краткое обоснование необходимости применения для достижения цели (целей) государственной программы </w:t>
            </w:r>
          </w:p>
        </w:tc>
      </w:tr>
      <w:tr w:rsidR="009820EF" w:rsidRPr="00AA1E92" w:rsidTr="001D00D4">
        <w:tc>
          <w:tcPr>
            <w:tcW w:w="454" w:type="dxa"/>
            <w:vMerge/>
          </w:tcPr>
          <w:p w:rsidR="009820EF" w:rsidRPr="00AA1E92" w:rsidRDefault="009820EF" w:rsidP="00AA1E92">
            <w:pPr>
              <w:rPr>
                <w:rFonts w:ascii="Times New Roman" w:eastAsia="Calibri" w:hAnsi="Times New Roman" w:cs="Times New Roman"/>
                <w:sz w:val="24"/>
                <w:szCs w:val="24"/>
              </w:rPr>
            </w:pPr>
          </w:p>
        </w:tc>
        <w:tc>
          <w:tcPr>
            <w:tcW w:w="3294" w:type="dxa"/>
            <w:vMerge/>
          </w:tcPr>
          <w:p w:rsidR="009820EF" w:rsidRPr="00AA1E92" w:rsidRDefault="009820EF" w:rsidP="00AA1E92">
            <w:pPr>
              <w:rPr>
                <w:rFonts w:ascii="Times New Roman" w:eastAsia="Calibri" w:hAnsi="Times New Roman" w:cs="Times New Roman"/>
                <w:sz w:val="24"/>
                <w:szCs w:val="24"/>
              </w:rPr>
            </w:pPr>
          </w:p>
        </w:tc>
        <w:tc>
          <w:tcPr>
            <w:tcW w:w="1134" w:type="dxa"/>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2021 год</w:t>
            </w:r>
          </w:p>
        </w:tc>
        <w:tc>
          <w:tcPr>
            <w:tcW w:w="1276" w:type="dxa"/>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2022 год</w:t>
            </w:r>
          </w:p>
        </w:tc>
        <w:tc>
          <w:tcPr>
            <w:tcW w:w="1134" w:type="dxa"/>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2023 год</w:t>
            </w:r>
          </w:p>
        </w:tc>
        <w:tc>
          <w:tcPr>
            <w:tcW w:w="1134" w:type="dxa"/>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2024 год</w:t>
            </w:r>
          </w:p>
        </w:tc>
        <w:tc>
          <w:tcPr>
            <w:tcW w:w="1134" w:type="dxa"/>
          </w:tcPr>
          <w:p w:rsidR="009820EF" w:rsidRPr="00AA1E92" w:rsidRDefault="009820EF"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2025 год</w:t>
            </w:r>
          </w:p>
        </w:tc>
        <w:tc>
          <w:tcPr>
            <w:tcW w:w="5103" w:type="dxa"/>
            <w:vMerge/>
          </w:tcPr>
          <w:p w:rsidR="009820EF" w:rsidRPr="00AA1E92" w:rsidRDefault="009820EF" w:rsidP="00AA1E92">
            <w:pPr>
              <w:pStyle w:val="ConsPlusNormal"/>
              <w:rPr>
                <w:rFonts w:ascii="Times New Roman" w:hAnsi="Times New Roman" w:cs="Times New Roman"/>
                <w:sz w:val="24"/>
                <w:szCs w:val="24"/>
              </w:rPr>
            </w:pPr>
          </w:p>
        </w:tc>
      </w:tr>
      <w:tr w:rsidR="00B12D08" w:rsidRPr="00AA1E92" w:rsidTr="008E2266">
        <w:tc>
          <w:tcPr>
            <w:tcW w:w="14663" w:type="dxa"/>
            <w:gridSpan w:val="8"/>
          </w:tcPr>
          <w:p w:rsidR="00B12D08" w:rsidRPr="00AA1E92" w:rsidRDefault="00B12D08"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«Малое и среднее предпринимательство и поддержка индивидуальной предпринимательской инициативы»</w:t>
            </w:r>
          </w:p>
        </w:tc>
      </w:tr>
      <w:tr w:rsidR="00064966" w:rsidRPr="00AA1E92" w:rsidTr="008E2266">
        <w:tc>
          <w:tcPr>
            <w:tcW w:w="14663" w:type="dxa"/>
            <w:gridSpan w:val="8"/>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Закон Челябинской области от 25.12.2015 № 277-ЗО «Об установлении налоговых ставок при применении упрощенной системы налогообложения на территории Челябинской области»</w:t>
            </w:r>
          </w:p>
        </w:tc>
      </w:tr>
      <w:tr w:rsidR="00064966" w:rsidRPr="00AA1E92" w:rsidTr="008E2266">
        <w:tc>
          <w:tcPr>
            <w:tcW w:w="454" w:type="dxa"/>
          </w:tcPr>
          <w:p w:rsidR="00064966" w:rsidRPr="00AA1E92" w:rsidRDefault="000649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w:t>
            </w:r>
          </w:p>
        </w:tc>
        <w:tc>
          <w:tcPr>
            <w:tcW w:w="3294" w:type="dxa"/>
          </w:tcPr>
          <w:p w:rsidR="00064966" w:rsidRPr="00AA1E92" w:rsidRDefault="00064966" w:rsidP="00AA1E92">
            <w:pPr>
              <w:spacing w:after="0" w:line="240" w:lineRule="auto"/>
              <w:jc w:val="both"/>
              <w:rPr>
                <w:rFonts w:ascii="Times New Roman" w:eastAsia="Calibri" w:hAnsi="Times New Roman" w:cs="Times New Roman"/>
                <w:sz w:val="24"/>
                <w:szCs w:val="24"/>
              </w:rPr>
            </w:pPr>
            <w:r w:rsidRPr="00AA1E92">
              <w:rPr>
                <w:rFonts w:ascii="Times New Roman" w:eastAsia="Calibri" w:hAnsi="Times New Roman" w:cs="Times New Roman"/>
                <w:sz w:val="24"/>
                <w:szCs w:val="24"/>
              </w:rPr>
              <w:t>Уменьшение ставки налога, взимаемого в связи с применением упрощенной системы налогообложения, для организаций и индивидуальных предпринимателей, у которых объектом налогообложения являются доходы, уменьшенные на величину расходов</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72 256,6</w:t>
            </w:r>
          </w:p>
        </w:tc>
        <w:tc>
          <w:tcPr>
            <w:tcW w:w="1276"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75 735,3</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79 214,0</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82 692,7</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86 171,4</w:t>
            </w:r>
          </w:p>
        </w:tc>
        <w:tc>
          <w:tcPr>
            <w:tcW w:w="5103" w:type="dxa"/>
          </w:tcPr>
          <w:p w:rsidR="00064966" w:rsidRPr="00AA1E92" w:rsidRDefault="00064966" w:rsidP="00AA1E92">
            <w:pPr>
              <w:pStyle w:val="ConsPlusNormal"/>
              <w:jc w:val="both"/>
              <w:rPr>
                <w:rFonts w:ascii="Times New Roman" w:eastAsia="Calibri" w:hAnsi="Times New Roman" w:cs="Times New Roman"/>
                <w:sz w:val="24"/>
                <w:szCs w:val="24"/>
                <w:lang w:eastAsia="en-US"/>
              </w:rPr>
            </w:pPr>
            <w:r w:rsidRPr="00AA1E92">
              <w:rPr>
                <w:rFonts w:ascii="Times New Roman" w:eastAsia="Calibri" w:hAnsi="Times New Roman" w:cs="Times New Roman"/>
                <w:sz w:val="24"/>
                <w:szCs w:val="24"/>
                <w:lang w:eastAsia="en-US"/>
              </w:rPr>
              <w:t>Реализация приоритетных направлений государственной политики по поддержке малого бизнеса и повышение его привлекательности для создания благоприятных условий для ведения бизнеса в регионе. Поддержка компаний способствует вовлечению граждан Челябинской области в предпринимательскую деятельность, увеличению оборота малых предприятий и количества субъектов малого предпринимательства</w:t>
            </w:r>
          </w:p>
        </w:tc>
      </w:tr>
      <w:tr w:rsidR="00064966" w:rsidRPr="00AA1E92" w:rsidTr="008E2266">
        <w:tc>
          <w:tcPr>
            <w:tcW w:w="454" w:type="dxa"/>
          </w:tcPr>
          <w:p w:rsidR="00064966" w:rsidRPr="00AA1E92" w:rsidRDefault="000649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lastRenderedPageBreak/>
              <w:t>2.</w:t>
            </w:r>
          </w:p>
        </w:tc>
        <w:tc>
          <w:tcPr>
            <w:tcW w:w="3294" w:type="dxa"/>
          </w:tcPr>
          <w:p w:rsidR="00064966" w:rsidRPr="00AA1E92" w:rsidRDefault="00064966" w:rsidP="00AA1E92">
            <w:pPr>
              <w:spacing w:after="0" w:line="240" w:lineRule="auto"/>
              <w:jc w:val="both"/>
              <w:rPr>
                <w:rFonts w:ascii="Times New Roman" w:eastAsia="Calibri" w:hAnsi="Times New Roman" w:cs="Times New Roman"/>
                <w:sz w:val="24"/>
                <w:szCs w:val="24"/>
              </w:rPr>
            </w:pPr>
            <w:r w:rsidRPr="00AA1E92">
              <w:rPr>
                <w:rFonts w:ascii="Times New Roman" w:eastAsia="Calibri" w:hAnsi="Times New Roman" w:cs="Times New Roman"/>
                <w:sz w:val="24"/>
                <w:szCs w:val="24"/>
              </w:rPr>
              <w:t>Уменьшение ставки налога, взимаемого в связи с применением упрощенной системы налогообложения, для организаций и индивидуальных предпринимателей, у которых объектом налогообложения являются доходы, уменьшенные на величину расходов, осуществляющие виды деятельности, определенные пунктом 2 статьи 1 Закона</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48 800,0</w:t>
            </w:r>
          </w:p>
        </w:tc>
        <w:tc>
          <w:tcPr>
            <w:tcW w:w="1276"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48 800,0</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48 800,0</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48 800,0</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48 800,0</w:t>
            </w:r>
          </w:p>
        </w:tc>
        <w:tc>
          <w:tcPr>
            <w:tcW w:w="5103" w:type="dxa"/>
          </w:tcPr>
          <w:p w:rsidR="00064966" w:rsidRPr="00AA1E92" w:rsidRDefault="00064966" w:rsidP="00AA1E92">
            <w:pPr>
              <w:pStyle w:val="ConsPlusNormal"/>
              <w:jc w:val="both"/>
              <w:rPr>
                <w:rFonts w:ascii="Times New Roman" w:eastAsia="Calibri" w:hAnsi="Times New Roman" w:cs="Times New Roman"/>
                <w:sz w:val="24"/>
                <w:szCs w:val="24"/>
                <w:lang w:eastAsia="en-US"/>
              </w:rPr>
            </w:pPr>
            <w:r w:rsidRPr="00AA1E92">
              <w:rPr>
                <w:rFonts w:ascii="Times New Roman" w:eastAsia="Calibri" w:hAnsi="Times New Roman" w:cs="Times New Roman"/>
                <w:sz w:val="24"/>
                <w:szCs w:val="24"/>
                <w:lang w:eastAsia="en-US"/>
              </w:rPr>
              <w:t>Реализация приоритетных направлений государственной политики по поддержке малого бизнеса и повышение его привлекательности для создания благоприятных условий для ведения бизнеса в регионе. Поддержка компаний способствует вовлечению граждан Челябинской области в предпринимательскую деятельность, увеличению оборота малых предприятий и количества субъектов малого предпринимательства</w:t>
            </w:r>
          </w:p>
        </w:tc>
      </w:tr>
      <w:tr w:rsidR="00064966" w:rsidRPr="00AA1E92" w:rsidTr="008E2266">
        <w:tc>
          <w:tcPr>
            <w:tcW w:w="454" w:type="dxa"/>
          </w:tcPr>
          <w:p w:rsidR="00064966" w:rsidRPr="00AA1E92" w:rsidRDefault="000649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3.</w:t>
            </w:r>
          </w:p>
        </w:tc>
        <w:tc>
          <w:tcPr>
            <w:tcW w:w="3294" w:type="dxa"/>
          </w:tcPr>
          <w:p w:rsidR="00064966" w:rsidRPr="00AA1E92" w:rsidRDefault="00064966" w:rsidP="00AA1E92">
            <w:pPr>
              <w:spacing w:after="0" w:line="240" w:lineRule="auto"/>
              <w:jc w:val="both"/>
              <w:rPr>
                <w:rFonts w:ascii="Times New Roman" w:eastAsia="Calibri" w:hAnsi="Times New Roman" w:cs="Times New Roman"/>
                <w:sz w:val="24"/>
                <w:szCs w:val="24"/>
              </w:rPr>
            </w:pPr>
            <w:r w:rsidRPr="00AA1E92">
              <w:rPr>
                <w:rFonts w:ascii="Times New Roman" w:eastAsia="Calibri" w:hAnsi="Times New Roman" w:cs="Times New Roman"/>
                <w:sz w:val="24"/>
                <w:szCs w:val="24"/>
              </w:rPr>
              <w:t>Уменьшение ставки налога, взимаемого в связи с применением упрощенной системы налогообложения, для организаций и индивидуальных предпринимателей, у которых объектом налогообложения являются доходы, созданные после 1 января 2016 года и осуществляющие определенные виды деятельности</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7 449,6</w:t>
            </w:r>
          </w:p>
        </w:tc>
        <w:tc>
          <w:tcPr>
            <w:tcW w:w="1276"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8 374,4</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9 299,2</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9 761,6</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10 408,9</w:t>
            </w:r>
          </w:p>
        </w:tc>
        <w:tc>
          <w:tcPr>
            <w:tcW w:w="5103" w:type="dxa"/>
          </w:tcPr>
          <w:p w:rsidR="00064966" w:rsidRPr="00AA1E92" w:rsidRDefault="00064966" w:rsidP="00AA1E92">
            <w:pPr>
              <w:pStyle w:val="ConsPlusNormal"/>
              <w:jc w:val="both"/>
              <w:rPr>
                <w:rFonts w:ascii="Times New Roman" w:eastAsia="Calibri" w:hAnsi="Times New Roman" w:cs="Times New Roman"/>
                <w:sz w:val="24"/>
                <w:szCs w:val="24"/>
                <w:lang w:eastAsia="en-US"/>
              </w:rPr>
            </w:pPr>
            <w:r w:rsidRPr="00AA1E92">
              <w:rPr>
                <w:rFonts w:ascii="Times New Roman" w:eastAsia="Calibri" w:hAnsi="Times New Roman" w:cs="Times New Roman"/>
                <w:sz w:val="24"/>
                <w:szCs w:val="24"/>
                <w:lang w:eastAsia="en-US"/>
              </w:rPr>
              <w:t>Реализация приоритетных направлений государственной политики по поддержке малого бизнеса и повышение его привлекательности для создания благоприятных условий для ведения бизнеса в регионе. Поддержка компаний способствует вовлечению граждан Челябинской области в предпринимательскую деятельность, увеличению оборота малых предприятий и количества субъектов малого предпринимательства</w:t>
            </w:r>
          </w:p>
        </w:tc>
      </w:tr>
      <w:tr w:rsidR="00064966" w:rsidRPr="00AA1E92" w:rsidTr="008E2266">
        <w:tc>
          <w:tcPr>
            <w:tcW w:w="454" w:type="dxa"/>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4.</w:t>
            </w:r>
          </w:p>
        </w:tc>
        <w:tc>
          <w:tcPr>
            <w:tcW w:w="3294" w:type="dxa"/>
          </w:tcPr>
          <w:p w:rsidR="00064966" w:rsidRPr="00AA1E92" w:rsidRDefault="00064966" w:rsidP="00AA1E92">
            <w:pPr>
              <w:spacing w:after="0" w:line="240" w:lineRule="auto"/>
              <w:jc w:val="both"/>
              <w:rPr>
                <w:rFonts w:ascii="Times New Roman" w:eastAsia="Calibri" w:hAnsi="Times New Roman" w:cs="Times New Roman"/>
                <w:sz w:val="24"/>
                <w:szCs w:val="24"/>
              </w:rPr>
            </w:pPr>
            <w:r w:rsidRPr="00AA1E92">
              <w:rPr>
                <w:rFonts w:ascii="Times New Roman" w:eastAsia="Calibri" w:hAnsi="Times New Roman" w:cs="Times New Roman"/>
                <w:sz w:val="24"/>
                <w:szCs w:val="24"/>
              </w:rPr>
              <w:t xml:space="preserve">Уменьшение ставки налога, взимаемого в связи с применением упрощенной системы налогообложения, для организаций и индивидуальных предпринимателей, у которых </w:t>
            </w:r>
            <w:r w:rsidRPr="00AA1E92">
              <w:rPr>
                <w:rFonts w:ascii="Times New Roman" w:eastAsia="Calibri" w:hAnsi="Times New Roman" w:cs="Times New Roman"/>
                <w:sz w:val="24"/>
                <w:szCs w:val="24"/>
              </w:rPr>
              <w:lastRenderedPageBreak/>
              <w:t>объектом налогообложения являются доходы, осуществляющие виды деятельности, определенные пунктом 5 статьи 1</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lastRenderedPageBreak/>
              <w:t>17 060,0</w:t>
            </w:r>
          </w:p>
        </w:tc>
        <w:tc>
          <w:tcPr>
            <w:tcW w:w="1276"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17 134,4</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17 208,8</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17 246,0</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17 298,1</w:t>
            </w:r>
          </w:p>
        </w:tc>
        <w:tc>
          <w:tcPr>
            <w:tcW w:w="5103" w:type="dxa"/>
          </w:tcPr>
          <w:p w:rsidR="00064966" w:rsidRPr="00AA1E92" w:rsidRDefault="00064966" w:rsidP="00AA1E92">
            <w:pPr>
              <w:pStyle w:val="ConsPlusNormal"/>
              <w:jc w:val="both"/>
              <w:rPr>
                <w:rFonts w:ascii="Times New Roman" w:eastAsia="Calibri" w:hAnsi="Times New Roman" w:cs="Times New Roman"/>
                <w:sz w:val="24"/>
                <w:szCs w:val="24"/>
                <w:lang w:eastAsia="en-US"/>
              </w:rPr>
            </w:pPr>
            <w:r w:rsidRPr="00AA1E92">
              <w:rPr>
                <w:rFonts w:ascii="Times New Roman" w:eastAsia="Calibri" w:hAnsi="Times New Roman" w:cs="Times New Roman"/>
                <w:sz w:val="24"/>
                <w:szCs w:val="24"/>
                <w:lang w:eastAsia="en-US"/>
              </w:rPr>
              <w:t xml:space="preserve">Реализация приоритетных направлений государственной политики по поддержке малого бизнеса и повышение его привлекательности для создания благоприятных условий для ведения бизнеса в регионе. Поддержка компаний в IT-отрасли способствует развитию цифровой экономики, </w:t>
            </w:r>
            <w:proofErr w:type="spellStart"/>
            <w:r w:rsidRPr="00AA1E92">
              <w:rPr>
                <w:rFonts w:ascii="Times New Roman" w:eastAsia="Calibri" w:hAnsi="Times New Roman" w:cs="Times New Roman"/>
                <w:sz w:val="24"/>
                <w:szCs w:val="24"/>
                <w:lang w:eastAsia="en-US"/>
              </w:rPr>
              <w:lastRenderedPageBreak/>
              <w:t>импортозамещению</w:t>
            </w:r>
            <w:proofErr w:type="spellEnd"/>
            <w:r w:rsidRPr="00AA1E92">
              <w:rPr>
                <w:rFonts w:ascii="Times New Roman" w:eastAsia="Calibri" w:hAnsi="Times New Roman" w:cs="Times New Roman"/>
                <w:sz w:val="24"/>
                <w:szCs w:val="24"/>
                <w:lang w:eastAsia="en-US"/>
              </w:rPr>
              <w:t xml:space="preserve"> программного обеспечения и баз данных, вовлечению граждан Челябинской области в предпринимательскую деятельность, увеличению оборота малых предприятий и количества субъектов малого предпринимательства</w:t>
            </w:r>
          </w:p>
        </w:tc>
      </w:tr>
      <w:tr w:rsidR="00064966" w:rsidRPr="00AA1E92" w:rsidTr="008E2266">
        <w:tc>
          <w:tcPr>
            <w:tcW w:w="454" w:type="dxa"/>
          </w:tcPr>
          <w:p w:rsidR="00064966" w:rsidRPr="00AA1E92" w:rsidRDefault="000649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lastRenderedPageBreak/>
              <w:t>5.</w:t>
            </w:r>
          </w:p>
        </w:tc>
        <w:tc>
          <w:tcPr>
            <w:tcW w:w="3294" w:type="dxa"/>
          </w:tcPr>
          <w:p w:rsidR="00064966" w:rsidRPr="00AA1E92" w:rsidRDefault="00064966" w:rsidP="00AA1E92">
            <w:pPr>
              <w:spacing w:after="0" w:line="240" w:lineRule="auto"/>
              <w:jc w:val="both"/>
              <w:rPr>
                <w:rFonts w:ascii="Times New Roman" w:eastAsia="Calibri" w:hAnsi="Times New Roman" w:cs="Times New Roman"/>
                <w:sz w:val="24"/>
                <w:szCs w:val="24"/>
              </w:rPr>
            </w:pPr>
            <w:r w:rsidRPr="00AA1E92">
              <w:rPr>
                <w:rFonts w:ascii="Times New Roman" w:eastAsia="Calibri" w:hAnsi="Times New Roman" w:cs="Times New Roman"/>
                <w:sz w:val="24"/>
                <w:szCs w:val="24"/>
              </w:rPr>
              <w:t>Уменьшение ставки налога, взимаемого в связи с применением упрощенной системы налогообложения, для организаций и индивидуальных предпринимателей, у которых объектом налогообложения являются доходы, осуществляющих деятельность в сфере социального предпринимательства</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6 542,4</w:t>
            </w:r>
          </w:p>
        </w:tc>
        <w:tc>
          <w:tcPr>
            <w:tcW w:w="1276"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6 962,7</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7 362,3</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7 572,4</w:t>
            </w:r>
          </w:p>
        </w:tc>
        <w:tc>
          <w:tcPr>
            <w:tcW w:w="1134" w:type="dxa"/>
            <w:vAlign w:val="center"/>
          </w:tcPr>
          <w:p w:rsidR="00064966" w:rsidRPr="00AA1E92" w:rsidRDefault="00064966" w:rsidP="00AA1E92">
            <w:pPr>
              <w:spacing w:after="0" w:line="240" w:lineRule="auto"/>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7 860,5</w:t>
            </w:r>
          </w:p>
        </w:tc>
        <w:tc>
          <w:tcPr>
            <w:tcW w:w="5103" w:type="dxa"/>
          </w:tcPr>
          <w:p w:rsidR="00064966" w:rsidRPr="00AA1E92" w:rsidRDefault="00064966" w:rsidP="00AA1E92">
            <w:pPr>
              <w:pStyle w:val="ConsPlusNormal"/>
              <w:jc w:val="both"/>
              <w:rPr>
                <w:rFonts w:ascii="Times New Roman" w:eastAsia="Calibri" w:hAnsi="Times New Roman" w:cs="Times New Roman"/>
                <w:sz w:val="24"/>
                <w:szCs w:val="24"/>
                <w:lang w:eastAsia="en-US"/>
              </w:rPr>
            </w:pPr>
            <w:r w:rsidRPr="00AA1E92">
              <w:rPr>
                <w:rFonts w:ascii="Times New Roman" w:eastAsia="Calibri" w:hAnsi="Times New Roman" w:cs="Times New Roman"/>
                <w:sz w:val="24"/>
                <w:szCs w:val="24"/>
                <w:lang w:eastAsia="en-US"/>
              </w:rPr>
              <w:t>Реализация приоритетных направлений государственной политики по поддержке малого бизнеса и повышение его привлекательности для создания благоприятных условий для ведения бизнеса в регионе. Поддержка компаний способствует вовлечению граждан Челябинской области в предпринимательскую деятельность, увеличению оборота малых предприятий и количества субъектов малого предпринимательства</w:t>
            </w:r>
          </w:p>
        </w:tc>
      </w:tr>
      <w:tr w:rsidR="00064966" w:rsidRPr="00AA1E92" w:rsidTr="008E2266">
        <w:tc>
          <w:tcPr>
            <w:tcW w:w="14663" w:type="dxa"/>
            <w:gridSpan w:val="8"/>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«Инвестиционное развитие и улучшение инвестиционного климата в Челябинской области»</w:t>
            </w:r>
          </w:p>
        </w:tc>
      </w:tr>
      <w:tr w:rsidR="00064966" w:rsidRPr="00AA1E92" w:rsidTr="008E2266">
        <w:tc>
          <w:tcPr>
            <w:tcW w:w="14663" w:type="dxa"/>
            <w:gridSpan w:val="8"/>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Предоставление налоговых льгот субъектам инвестиционной деятельности по налогу на прибыль организаций в соответствии с Законом Челябинской области от 28.11.2016 г. № 453-ЗО «О снижении налоговой ставки налога на прибыль организаций для отдельных категорий налогоплательщиков»</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6.</w:t>
            </w:r>
          </w:p>
        </w:tc>
        <w:tc>
          <w:tcPr>
            <w:tcW w:w="3294"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являющиеся стороной соглашений о государственно-частном партнерстве, заключенных с Челябинской областью</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Целью предоставления налоговой льготы является осуществление государственной поддержки для стимулирования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w:t>
            </w:r>
            <w:r w:rsidRPr="00AA1E92">
              <w:rPr>
                <w:rFonts w:ascii="Times New Roman" w:hAnsi="Times New Roman" w:cs="Times New Roman"/>
                <w:sz w:val="24"/>
                <w:szCs w:val="24"/>
              </w:rPr>
              <w:lastRenderedPageBreak/>
              <w:t>области», а также в целях повышения инвестиционной привлекательности Челябинской области</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7.</w:t>
            </w:r>
          </w:p>
        </w:tc>
        <w:tc>
          <w:tcPr>
            <w:tcW w:w="3294"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являющиеся стороной концессионных соглашений, заключенных с Челябинской областью</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064966" w:rsidRPr="00AA1E92" w:rsidRDefault="00064966"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повышение инвестиционной привлекательности Челябинской области, а также содействие привлечению частных инвестиций, эффективных управленческих решений и современных технологий в развитие общественной инфраструктуры для</w:t>
            </w:r>
            <w:proofErr w:type="gramEnd"/>
            <w:r w:rsidRPr="00AA1E92">
              <w:rPr>
                <w:rFonts w:ascii="Times New Roman" w:hAnsi="Times New Roman" w:cs="Times New Roman"/>
                <w:sz w:val="24"/>
                <w:szCs w:val="24"/>
              </w:rPr>
              <w:t xml:space="preserve"> повышения качества жизни населения</w:t>
            </w:r>
          </w:p>
        </w:tc>
      </w:tr>
      <w:tr w:rsidR="008E2266" w:rsidRPr="00AA1E92" w:rsidTr="001D00D4">
        <w:tc>
          <w:tcPr>
            <w:tcW w:w="45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8.</w:t>
            </w:r>
          </w:p>
        </w:tc>
        <w:tc>
          <w:tcPr>
            <w:tcW w:w="3294"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Налоговая льгота для категории: организации, реализующие инвестиционные проекты с </w:t>
            </w:r>
            <w:r w:rsidRPr="00AA1E92">
              <w:rPr>
                <w:rFonts w:ascii="Times New Roman" w:hAnsi="Times New Roman" w:cs="Times New Roman"/>
                <w:sz w:val="24"/>
                <w:szCs w:val="24"/>
              </w:rPr>
              <w:br/>
              <w:t xml:space="preserve">1 января 2016 года, включенные в перечень приоритетных инвестиционных проектов Челябинской области по строительству или в перечень приоритетных инвестиционных проектов Челябинской области по реконструкции и техническому </w:t>
            </w:r>
            <w:r w:rsidRPr="00AA1E92">
              <w:rPr>
                <w:rFonts w:ascii="Times New Roman" w:hAnsi="Times New Roman" w:cs="Times New Roman"/>
                <w:sz w:val="24"/>
                <w:szCs w:val="24"/>
              </w:rPr>
              <w:lastRenderedPageBreak/>
              <w:t>перевооружению объектов основных средств</w:t>
            </w:r>
          </w:p>
        </w:tc>
        <w:tc>
          <w:tcPr>
            <w:tcW w:w="113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25090,0</w:t>
            </w:r>
          </w:p>
        </w:tc>
        <w:tc>
          <w:tcPr>
            <w:tcW w:w="1276"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25090,0</w:t>
            </w:r>
          </w:p>
        </w:tc>
        <w:tc>
          <w:tcPr>
            <w:tcW w:w="113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25090,0</w:t>
            </w:r>
          </w:p>
        </w:tc>
        <w:tc>
          <w:tcPr>
            <w:tcW w:w="113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8E2266" w:rsidRPr="00AA1E92" w:rsidTr="001D00D4">
        <w:tc>
          <w:tcPr>
            <w:tcW w:w="45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9.</w:t>
            </w:r>
          </w:p>
        </w:tc>
        <w:tc>
          <w:tcPr>
            <w:tcW w:w="3294"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 участники региональных инвестиционных проектов, удовлетворяющих требованиям подпункта 1 пункта 1 статьи 25.9 и пункта 1 статьи 284.3 Налогового кодекса Российской Федерации</w:t>
            </w: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276"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p w:rsidR="008E2266" w:rsidRPr="00AA1E92" w:rsidRDefault="008E2266" w:rsidP="00AA1E92">
            <w:pPr>
              <w:pStyle w:val="ConsPlusNormal"/>
              <w:jc w:val="center"/>
              <w:rPr>
                <w:rFonts w:ascii="Times New Roman" w:hAnsi="Times New Roman" w:cs="Times New Roman"/>
                <w:sz w:val="24"/>
                <w:szCs w:val="24"/>
                <w:lang w:val="en-US"/>
              </w:rPr>
            </w:pP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p w:rsidR="008E2266" w:rsidRPr="00AA1E92" w:rsidRDefault="008E2266" w:rsidP="00AA1E92">
            <w:pPr>
              <w:pStyle w:val="ConsPlusNormal"/>
              <w:jc w:val="center"/>
              <w:rPr>
                <w:rFonts w:ascii="Times New Roman" w:hAnsi="Times New Roman" w:cs="Times New Roman"/>
                <w:sz w:val="24"/>
                <w:szCs w:val="24"/>
              </w:rPr>
            </w:pP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p w:rsidR="008E2266" w:rsidRPr="00AA1E92" w:rsidRDefault="008E2266" w:rsidP="00AA1E92">
            <w:pPr>
              <w:pStyle w:val="ConsPlusNormal"/>
              <w:jc w:val="center"/>
              <w:rPr>
                <w:rFonts w:ascii="Times New Roman" w:hAnsi="Times New Roman" w:cs="Times New Roman"/>
                <w:sz w:val="24"/>
                <w:szCs w:val="24"/>
              </w:rPr>
            </w:pP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p w:rsidR="008E2266" w:rsidRPr="00AA1E92" w:rsidRDefault="008E2266" w:rsidP="00AA1E92">
            <w:pPr>
              <w:pStyle w:val="ConsPlusNormal"/>
              <w:jc w:val="center"/>
              <w:rPr>
                <w:rFonts w:ascii="Times New Roman" w:hAnsi="Times New Roman" w:cs="Times New Roman"/>
                <w:sz w:val="24"/>
                <w:szCs w:val="24"/>
              </w:rPr>
            </w:pPr>
          </w:p>
        </w:tc>
        <w:tc>
          <w:tcPr>
            <w:tcW w:w="5103"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8E2266" w:rsidRPr="00AA1E92" w:rsidTr="001D00D4">
        <w:tc>
          <w:tcPr>
            <w:tcW w:w="45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10.</w:t>
            </w:r>
          </w:p>
        </w:tc>
        <w:tc>
          <w:tcPr>
            <w:tcW w:w="3294"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реализующие начиная с 1 января 2011 года инвестиционные проекты, включенные в перечень приоритетных инвестиционных проектов Челябинской области, если суммарный объем инвестиций по проекту составляет не менее 300 миллионов рублей</w:t>
            </w:r>
          </w:p>
        </w:tc>
        <w:tc>
          <w:tcPr>
            <w:tcW w:w="1134" w:type="dxa"/>
          </w:tcPr>
          <w:p w:rsidR="008E2266" w:rsidRPr="00AA1E92" w:rsidRDefault="008E22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lang w:val="en-US"/>
              </w:rPr>
              <w:t>72061</w:t>
            </w:r>
            <w:r w:rsidRPr="00AA1E92">
              <w:rPr>
                <w:rFonts w:ascii="Times New Roman" w:eastAsia="Calibri" w:hAnsi="Times New Roman" w:cs="Times New Roman"/>
                <w:sz w:val="24"/>
                <w:szCs w:val="24"/>
              </w:rPr>
              <w:t>,0</w:t>
            </w:r>
          </w:p>
          <w:p w:rsidR="008E2266" w:rsidRPr="00AA1E92" w:rsidRDefault="008E2266" w:rsidP="00AA1E92">
            <w:pPr>
              <w:jc w:val="center"/>
              <w:rPr>
                <w:rFonts w:ascii="Times New Roman" w:eastAsia="Calibri" w:hAnsi="Times New Roman" w:cs="Times New Roman"/>
                <w:sz w:val="24"/>
                <w:szCs w:val="24"/>
              </w:rPr>
            </w:pPr>
          </w:p>
        </w:tc>
        <w:tc>
          <w:tcPr>
            <w:tcW w:w="1276" w:type="dxa"/>
          </w:tcPr>
          <w:p w:rsidR="008E2266" w:rsidRPr="00AA1E92" w:rsidRDefault="008E22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lang w:val="en-US"/>
              </w:rPr>
              <w:t>72061</w:t>
            </w:r>
            <w:r w:rsidRPr="00AA1E92">
              <w:rPr>
                <w:rFonts w:ascii="Times New Roman" w:eastAsia="Calibri" w:hAnsi="Times New Roman" w:cs="Times New Roman"/>
                <w:sz w:val="24"/>
                <w:szCs w:val="24"/>
              </w:rPr>
              <w:t>,0</w:t>
            </w:r>
          </w:p>
          <w:p w:rsidR="008E2266" w:rsidRPr="00AA1E92" w:rsidRDefault="008E2266" w:rsidP="00AA1E92">
            <w:pPr>
              <w:jc w:val="center"/>
              <w:rPr>
                <w:rFonts w:ascii="Times New Roman" w:hAnsi="Times New Roman" w:cs="Times New Roman"/>
                <w:sz w:val="24"/>
                <w:szCs w:val="24"/>
              </w:rPr>
            </w:pPr>
          </w:p>
        </w:tc>
        <w:tc>
          <w:tcPr>
            <w:tcW w:w="1134" w:type="dxa"/>
          </w:tcPr>
          <w:p w:rsidR="008E2266" w:rsidRPr="00AA1E92" w:rsidRDefault="008E2266" w:rsidP="00AA1E92">
            <w:pPr>
              <w:jc w:val="center"/>
              <w:rPr>
                <w:rFonts w:ascii="Times New Roman" w:hAnsi="Times New Roman" w:cs="Times New Roman"/>
                <w:sz w:val="24"/>
                <w:szCs w:val="24"/>
              </w:rPr>
            </w:pPr>
            <w:r w:rsidRPr="00AA1E92">
              <w:rPr>
                <w:rFonts w:ascii="Times New Roman" w:eastAsia="Calibri" w:hAnsi="Times New Roman" w:cs="Times New Roman"/>
                <w:sz w:val="24"/>
                <w:szCs w:val="24"/>
                <w:lang w:val="en-US"/>
              </w:rPr>
              <w:t>***</w:t>
            </w:r>
          </w:p>
        </w:tc>
        <w:tc>
          <w:tcPr>
            <w:tcW w:w="1134" w:type="dxa"/>
          </w:tcPr>
          <w:p w:rsidR="008E2266" w:rsidRPr="00AA1E92" w:rsidRDefault="008E2266" w:rsidP="00AA1E92">
            <w:pPr>
              <w:jc w:val="center"/>
              <w:rPr>
                <w:rFonts w:ascii="Times New Roman" w:hAnsi="Times New Roman" w:cs="Times New Roman"/>
                <w:sz w:val="24"/>
                <w:szCs w:val="24"/>
              </w:rPr>
            </w:pPr>
            <w:r w:rsidRPr="00AA1E92">
              <w:rPr>
                <w:rFonts w:ascii="Times New Roman" w:eastAsia="Calibri" w:hAnsi="Times New Roman" w:cs="Times New Roman"/>
                <w:sz w:val="24"/>
                <w:szCs w:val="24"/>
                <w:lang w:val="en-US"/>
              </w:rPr>
              <w:t>***</w:t>
            </w:r>
          </w:p>
        </w:tc>
        <w:tc>
          <w:tcPr>
            <w:tcW w:w="1134" w:type="dxa"/>
          </w:tcPr>
          <w:p w:rsidR="008E2266" w:rsidRPr="00AA1E92" w:rsidRDefault="008E22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lang w:val="en-US"/>
              </w:rPr>
              <w:t>***</w:t>
            </w:r>
          </w:p>
          <w:p w:rsidR="008E2266" w:rsidRPr="00AA1E92" w:rsidRDefault="008E2266" w:rsidP="00AA1E92">
            <w:pPr>
              <w:pStyle w:val="ConsPlusNormal"/>
              <w:jc w:val="center"/>
              <w:rPr>
                <w:rFonts w:ascii="Times New Roman" w:hAnsi="Times New Roman" w:cs="Times New Roman"/>
                <w:sz w:val="24"/>
                <w:szCs w:val="24"/>
              </w:rPr>
            </w:pPr>
          </w:p>
        </w:tc>
        <w:tc>
          <w:tcPr>
            <w:tcW w:w="5103"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064966" w:rsidRPr="00AA1E92" w:rsidTr="008E2266">
        <w:tc>
          <w:tcPr>
            <w:tcW w:w="14663" w:type="dxa"/>
            <w:gridSpan w:val="8"/>
          </w:tcPr>
          <w:p w:rsidR="00064966" w:rsidRPr="00AA1E92" w:rsidRDefault="00064966" w:rsidP="00AA1E92">
            <w:pPr>
              <w:pStyle w:val="1"/>
              <w:jc w:val="both"/>
              <w:rPr>
                <w:b w:val="0"/>
                <w:sz w:val="24"/>
                <w:szCs w:val="24"/>
              </w:rPr>
            </w:pPr>
            <w:r w:rsidRPr="00AA1E92">
              <w:rPr>
                <w:b w:val="0"/>
                <w:bCs w:val="0"/>
                <w:sz w:val="24"/>
                <w:szCs w:val="24"/>
              </w:rPr>
              <w:t xml:space="preserve">Предоставление налоговых льгот субъектам </w:t>
            </w:r>
            <w:proofErr w:type="gramStart"/>
            <w:r w:rsidRPr="00AA1E92">
              <w:rPr>
                <w:b w:val="0"/>
                <w:bCs w:val="0"/>
                <w:sz w:val="24"/>
                <w:szCs w:val="24"/>
              </w:rPr>
              <w:t>инвестиционной</w:t>
            </w:r>
            <w:proofErr w:type="gramEnd"/>
            <w:r w:rsidRPr="00AA1E92">
              <w:rPr>
                <w:b w:val="0"/>
                <w:bCs w:val="0"/>
                <w:sz w:val="24"/>
                <w:szCs w:val="24"/>
              </w:rPr>
              <w:t xml:space="preserve"> деятельности по налогу на </w:t>
            </w:r>
            <w:r w:rsidR="008130E7" w:rsidRPr="00AA1E92">
              <w:rPr>
                <w:b w:val="0"/>
                <w:bCs w:val="0"/>
                <w:sz w:val="24"/>
                <w:szCs w:val="24"/>
              </w:rPr>
              <w:t>имущество</w:t>
            </w:r>
            <w:r w:rsidRPr="00AA1E92">
              <w:rPr>
                <w:b w:val="0"/>
                <w:bCs w:val="0"/>
                <w:sz w:val="24"/>
                <w:szCs w:val="24"/>
              </w:rPr>
              <w:t xml:space="preserve"> организаций в соответствии с Законом Челябинской области от 28.11.2016 г. № 449-ЗО «О налоге на имущество организаций</w:t>
            </w:r>
            <w:r w:rsidRPr="00AA1E92">
              <w:rPr>
                <w:b w:val="0"/>
                <w:sz w:val="24"/>
                <w:szCs w:val="24"/>
              </w:rPr>
              <w:t>»</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11.</w:t>
            </w:r>
          </w:p>
        </w:tc>
        <w:tc>
          <w:tcPr>
            <w:tcW w:w="3294"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Налоговая льгота для категории: организации, являющиеся стороной соглашений о государственно-частном партнерстве, </w:t>
            </w:r>
            <w:r w:rsidRPr="00AA1E92">
              <w:rPr>
                <w:rFonts w:ascii="Times New Roman" w:hAnsi="Times New Roman" w:cs="Times New Roman"/>
                <w:sz w:val="24"/>
                <w:szCs w:val="24"/>
              </w:rPr>
              <w:lastRenderedPageBreak/>
              <w:t>заключенных с Челябинской областью</w:t>
            </w:r>
          </w:p>
        </w:tc>
        <w:tc>
          <w:tcPr>
            <w:tcW w:w="1134" w:type="dxa"/>
          </w:tcPr>
          <w:p w:rsidR="00064966" w:rsidRPr="00AA1E92" w:rsidRDefault="00064966" w:rsidP="00AA1E92">
            <w:pPr>
              <w:jc w:val="center"/>
              <w:rPr>
                <w:rFonts w:ascii="Times New Roman" w:eastAsia="Times New Roman" w:hAnsi="Times New Roman" w:cs="Times New Roman"/>
                <w:sz w:val="24"/>
                <w:szCs w:val="24"/>
                <w:lang w:eastAsia="ru-RU"/>
              </w:rPr>
            </w:pPr>
            <w:r w:rsidRPr="00AA1E92">
              <w:rPr>
                <w:rFonts w:ascii="Times New Roman" w:eastAsia="Times New Roman" w:hAnsi="Times New Roman" w:cs="Times New Roman"/>
                <w:sz w:val="24"/>
                <w:szCs w:val="24"/>
                <w:lang w:eastAsia="ru-RU"/>
              </w:rPr>
              <w:lastRenderedPageBreak/>
              <w:t>*</w:t>
            </w: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Целью предоставления налоговой льготы является осуществление государственной поддержки для стимулирования инвестиционной деятельности, осуществляемой крупными и средними организациями на </w:t>
            </w:r>
            <w:r w:rsidRPr="00AA1E92">
              <w:rPr>
                <w:rFonts w:ascii="Times New Roman" w:hAnsi="Times New Roman" w:cs="Times New Roman"/>
                <w:sz w:val="24"/>
                <w:szCs w:val="24"/>
              </w:rPr>
              <w:lastRenderedPageBreak/>
              <w:t>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в целях повышения инвестиционной привлекательности Челябинской области</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12.</w:t>
            </w:r>
          </w:p>
        </w:tc>
        <w:tc>
          <w:tcPr>
            <w:tcW w:w="3294"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 участники региональных инвестиционных проектов, включенных в порядке, установленном статьей 25.11 Налогового кодекса Российской Федерации, в реестр участников региональных инвестиционных проектов и удовлетворяющих требованиям подпункта 1 пункта 1 статьи 25.9 и пункта 1 статьи 284.3 Налогового кодекса Российской Федерации</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135,0</w:t>
            </w: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135,0</w:t>
            </w:r>
          </w:p>
        </w:tc>
        <w:tc>
          <w:tcPr>
            <w:tcW w:w="5103"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13.</w:t>
            </w:r>
          </w:p>
        </w:tc>
        <w:tc>
          <w:tcPr>
            <w:tcW w:w="3294"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являющиеся стороной концессионных соглашений, заключенных с Челябинской областью</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7528,0</w:t>
            </w: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7528,0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7528,0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7528,0</w:t>
            </w: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7528,0</w:t>
            </w:r>
          </w:p>
        </w:tc>
        <w:tc>
          <w:tcPr>
            <w:tcW w:w="5103" w:type="dxa"/>
          </w:tcPr>
          <w:p w:rsidR="00064966" w:rsidRPr="00AA1E92" w:rsidRDefault="00064966"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 xml:space="preserve">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повышение инвестиционной </w:t>
            </w:r>
            <w:r w:rsidRPr="00AA1E92">
              <w:rPr>
                <w:rFonts w:ascii="Times New Roman" w:hAnsi="Times New Roman" w:cs="Times New Roman"/>
                <w:sz w:val="24"/>
                <w:szCs w:val="24"/>
              </w:rPr>
              <w:lastRenderedPageBreak/>
              <w:t>привлекательности Челябинской области, а также содействие привлечению частных инвестиций, эффективных управленческих решений и современных технологий в развитие общественной инфраструктуры для</w:t>
            </w:r>
            <w:proofErr w:type="gramEnd"/>
            <w:r w:rsidRPr="00AA1E92">
              <w:rPr>
                <w:rFonts w:ascii="Times New Roman" w:hAnsi="Times New Roman" w:cs="Times New Roman"/>
                <w:sz w:val="24"/>
                <w:szCs w:val="24"/>
              </w:rPr>
              <w:t xml:space="preserve"> повышения качества жизни населения</w:t>
            </w:r>
          </w:p>
        </w:tc>
      </w:tr>
      <w:tr w:rsidR="00064966" w:rsidRPr="00AA1E92" w:rsidTr="001D00D4">
        <w:tc>
          <w:tcPr>
            <w:tcW w:w="45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14.</w:t>
            </w:r>
          </w:p>
        </w:tc>
        <w:tc>
          <w:tcPr>
            <w:tcW w:w="3294" w:type="dxa"/>
          </w:tcPr>
          <w:p w:rsidR="00064966" w:rsidRPr="00AA1E92" w:rsidRDefault="00064966" w:rsidP="00AA1E92">
            <w:pPr>
              <w:pStyle w:val="ConsPlusNormal"/>
              <w:jc w:val="both"/>
              <w:rPr>
                <w:rFonts w:ascii="Times New Roman" w:hAnsi="Times New Roman" w:cs="Times New Roman"/>
                <w:sz w:val="24"/>
                <w:szCs w:val="24"/>
              </w:rPr>
            </w:pPr>
            <w:proofErr w:type="gramStart"/>
            <w:r w:rsidRPr="00AA1E92">
              <w:rPr>
                <w:rFonts w:ascii="Times New Roman" w:hAnsi="Times New Roman" w:cs="Times New Roman"/>
                <w:sz w:val="24"/>
                <w:szCs w:val="24"/>
              </w:rPr>
              <w:t>Налоговая льгота для категории: организации в отношении недвижимого имущества, созданного (приобретенного) после 1 января 2017 года, первоначальной стоимостью не менее 8 миллионов рублей и предназначенного для использования в производстве товаров (выполнении работ, оказании услуг) (за исключением многоквартирных домов и наружных инженерных коммуникаций к ним, жилых помещений, воздушных и морских судов, судов внутреннего плавания, а также объектов недвижимого имущества, приобретенных у</w:t>
            </w:r>
            <w:proofErr w:type="gramEnd"/>
            <w:r w:rsidRPr="00AA1E92">
              <w:rPr>
                <w:rFonts w:ascii="Times New Roman" w:hAnsi="Times New Roman" w:cs="Times New Roman"/>
                <w:sz w:val="24"/>
                <w:szCs w:val="24"/>
              </w:rPr>
              <w:t xml:space="preserve"> </w:t>
            </w:r>
            <w:proofErr w:type="spellStart"/>
            <w:proofErr w:type="gramStart"/>
            <w:r w:rsidRPr="00AA1E92">
              <w:rPr>
                <w:rFonts w:ascii="Times New Roman" w:hAnsi="Times New Roman" w:cs="Times New Roman"/>
                <w:sz w:val="24"/>
                <w:szCs w:val="24"/>
              </w:rPr>
              <w:t>аффилированных</w:t>
            </w:r>
            <w:proofErr w:type="spellEnd"/>
            <w:r w:rsidRPr="00AA1E92">
              <w:rPr>
                <w:rFonts w:ascii="Times New Roman" w:hAnsi="Times New Roman" w:cs="Times New Roman"/>
                <w:sz w:val="24"/>
                <w:szCs w:val="24"/>
              </w:rPr>
              <w:t xml:space="preserve"> или взаимозависимых лиц)</w:t>
            </w:r>
            <w:proofErr w:type="gramEnd"/>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47205,0</w:t>
            </w:r>
          </w:p>
          <w:p w:rsidR="00064966" w:rsidRPr="00AA1E92" w:rsidRDefault="00064966" w:rsidP="00AA1E92">
            <w:pPr>
              <w:pStyle w:val="ConsPlusNormal"/>
              <w:jc w:val="center"/>
              <w:rPr>
                <w:rFonts w:ascii="Times New Roman" w:hAnsi="Times New Roman" w:cs="Times New Roman"/>
                <w:sz w:val="24"/>
                <w:szCs w:val="24"/>
              </w:rPr>
            </w:pPr>
          </w:p>
        </w:tc>
        <w:tc>
          <w:tcPr>
            <w:tcW w:w="1276"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47205,0</w:t>
            </w:r>
          </w:p>
          <w:p w:rsidR="00064966" w:rsidRPr="00AA1E92" w:rsidRDefault="00064966" w:rsidP="00AA1E92">
            <w:pPr>
              <w:jc w:val="center"/>
              <w:rPr>
                <w:rFonts w:ascii="Times New Roman" w:eastAsia="Calibri" w:hAnsi="Times New Roman" w:cs="Times New Roman"/>
                <w:sz w:val="24"/>
                <w:szCs w:val="24"/>
              </w:rPr>
            </w:pP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47205,0</w:t>
            </w:r>
          </w:p>
          <w:p w:rsidR="00064966" w:rsidRPr="00AA1E92" w:rsidRDefault="00064966" w:rsidP="00AA1E92">
            <w:pPr>
              <w:pStyle w:val="ConsPlusNormal"/>
              <w:jc w:val="center"/>
              <w:rPr>
                <w:rFonts w:ascii="Times New Roman" w:hAnsi="Times New Roman" w:cs="Times New Roman"/>
                <w:sz w:val="24"/>
                <w:szCs w:val="24"/>
              </w:rPr>
            </w:pP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47205,0</w:t>
            </w:r>
          </w:p>
          <w:p w:rsidR="00064966" w:rsidRPr="00AA1E92" w:rsidRDefault="00064966" w:rsidP="00AA1E92">
            <w:pPr>
              <w:pStyle w:val="ConsPlusNormal"/>
              <w:jc w:val="center"/>
              <w:rPr>
                <w:rFonts w:ascii="Times New Roman" w:hAnsi="Times New Roman" w:cs="Times New Roman"/>
                <w:sz w:val="24"/>
                <w:szCs w:val="24"/>
              </w:rPr>
            </w:pPr>
          </w:p>
        </w:tc>
        <w:tc>
          <w:tcPr>
            <w:tcW w:w="1134" w:type="dxa"/>
          </w:tcPr>
          <w:p w:rsidR="00064966" w:rsidRPr="00AA1E92" w:rsidRDefault="000649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47205,0</w:t>
            </w:r>
          </w:p>
          <w:p w:rsidR="00064966" w:rsidRPr="00AA1E92" w:rsidRDefault="00064966" w:rsidP="00AA1E92">
            <w:pPr>
              <w:pStyle w:val="ConsPlusNormal"/>
              <w:jc w:val="center"/>
              <w:rPr>
                <w:rFonts w:ascii="Times New Roman" w:hAnsi="Times New Roman" w:cs="Times New Roman"/>
                <w:sz w:val="24"/>
                <w:szCs w:val="24"/>
              </w:rPr>
            </w:pPr>
          </w:p>
        </w:tc>
        <w:tc>
          <w:tcPr>
            <w:tcW w:w="5103" w:type="dxa"/>
          </w:tcPr>
          <w:p w:rsidR="00064966" w:rsidRPr="00AA1E92" w:rsidRDefault="000649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повышение инвестиционной привлекательности региона, а также стимулирование организаций к модернизации производства</w:t>
            </w:r>
          </w:p>
        </w:tc>
      </w:tr>
      <w:tr w:rsidR="00DF5D8D" w:rsidRPr="00AA1E92" w:rsidTr="001D00D4">
        <w:tc>
          <w:tcPr>
            <w:tcW w:w="454"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15.</w:t>
            </w:r>
          </w:p>
        </w:tc>
        <w:tc>
          <w:tcPr>
            <w:tcW w:w="3294" w:type="dxa"/>
          </w:tcPr>
          <w:p w:rsidR="00DF5D8D" w:rsidRPr="00AA1E92" w:rsidRDefault="00DF5D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Налоговая льгота для категории: организации, реализующие инвестиционные проекты с 1 января 2016 года, включенные </w:t>
            </w:r>
            <w:r w:rsidRPr="00AA1E92">
              <w:rPr>
                <w:rFonts w:ascii="Times New Roman" w:hAnsi="Times New Roman" w:cs="Times New Roman"/>
                <w:sz w:val="24"/>
                <w:szCs w:val="24"/>
              </w:rPr>
              <w:lastRenderedPageBreak/>
              <w:t>в перечень приоритетных инвестиционных проектов Челябинской области по строительству или в перечень приоритетных инвестиционных проектов Челябинской области по реконструкции и техническому перевооружению объектов основных средств</w:t>
            </w:r>
          </w:p>
        </w:tc>
        <w:tc>
          <w:tcPr>
            <w:tcW w:w="1134"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w:t>
            </w:r>
          </w:p>
        </w:tc>
        <w:tc>
          <w:tcPr>
            <w:tcW w:w="1276"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DF5D8D" w:rsidRPr="00AA1E92" w:rsidRDefault="00DF5D8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DF5D8D" w:rsidRPr="00AA1E92" w:rsidRDefault="00DF5D8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w:t>
            </w:r>
            <w:r w:rsidRPr="00AA1E92">
              <w:rPr>
                <w:rFonts w:ascii="Times New Roman" w:hAnsi="Times New Roman" w:cs="Times New Roman"/>
                <w:sz w:val="24"/>
                <w:szCs w:val="24"/>
              </w:rPr>
              <w:lastRenderedPageBreak/>
              <w:t>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8E2266" w:rsidRPr="00AA1E92" w:rsidTr="001D00D4">
        <w:tc>
          <w:tcPr>
            <w:tcW w:w="454" w:type="dxa"/>
          </w:tcPr>
          <w:p w:rsidR="008E2266" w:rsidRPr="00AA1E92" w:rsidRDefault="008E2266"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lastRenderedPageBreak/>
              <w:t>16.</w:t>
            </w:r>
          </w:p>
        </w:tc>
        <w:tc>
          <w:tcPr>
            <w:tcW w:w="3294"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 организации, реализующие начиная с 1 января 2011 года инвестиционные проекты, включенные в перечень приоритетных инвестиционных проектов Челябинской области</w:t>
            </w:r>
          </w:p>
        </w:tc>
        <w:tc>
          <w:tcPr>
            <w:tcW w:w="1134" w:type="dxa"/>
          </w:tcPr>
          <w:p w:rsidR="008E2266" w:rsidRPr="00AA1E92" w:rsidRDefault="008E2266" w:rsidP="00AA1E92">
            <w:pPr>
              <w:jc w:val="center"/>
              <w:rPr>
                <w:rFonts w:ascii="Times New Roman" w:eastAsia="Calibri" w:hAnsi="Times New Roman" w:cs="Times New Roman"/>
                <w:sz w:val="24"/>
                <w:szCs w:val="24"/>
              </w:rPr>
            </w:pPr>
            <w:r w:rsidRPr="00AA1E92">
              <w:rPr>
                <w:rFonts w:ascii="Times New Roman" w:eastAsia="Calibri" w:hAnsi="Times New Roman" w:cs="Times New Roman"/>
                <w:sz w:val="24"/>
                <w:szCs w:val="24"/>
              </w:rPr>
              <w:t>288059,0</w:t>
            </w:r>
          </w:p>
        </w:tc>
        <w:tc>
          <w:tcPr>
            <w:tcW w:w="1276" w:type="dxa"/>
          </w:tcPr>
          <w:p w:rsidR="008E2266" w:rsidRPr="00AA1E92" w:rsidRDefault="008E2266" w:rsidP="00AA1E92">
            <w:pPr>
              <w:jc w:val="center"/>
              <w:rPr>
                <w:rFonts w:ascii="Times New Roman" w:hAnsi="Times New Roman" w:cs="Times New Roman"/>
                <w:sz w:val="24"/>
                <w:szCs w:val="24"/>
                <w:lang w:val="en-US"/>
              </w:rPr>
            </w:pPr>
            <w:r w:rsidRPr="00AA1E92">
              <w:rPr>
                <w:rFonts w:ascii="Times New Roman" w:eastAsia="Calibri" w:hAnsi="Times New Roman" w:cs="Times New Roman"/>
                <w:sz w:val="24"/>
                <w:szCs w:val="24"/>
              </w:rPr>
              <w:t>288059,0</w:t>
            </w: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1134" w:type="dxa"/>
          </w:tcPr>
          <w:p w:rsidR="008E2266" w:rsidRPr="00AA1E92" w:rsidRDefault="008E2266" w:rsidP="00AA1E92">
            <w:pPr>
              <w:pStyle w:val="ConsPlusNormal"/>
              <w:jc w:val="center"/>
              <w:rPr>
                <w:rFonts w:ascii="Times New Roman" w:hAnsi="Times New Roman" w:cs="Times New Roman"/>
                <w:sz w:val="24"/>
                <w:szCs w:val="24"/>
                <w:lang w:val="en-US"/>
              </w:rPr>
            </w:pPr>
            <w:r w:rsidRPr="00AA1E92">
              <w:rPr>
                <w:rFonts w:ascii="Times New Roman" w:hAnsi="Times New Roman" w:cs="Times New Roman"/>
                <w:sz w:val="24"/>
                <w:szCs w:val="24"/>
                <w:lang w:val="en-US"/>
              </w:rPr>
              <w:t>***</w:t>
            </w:r>
          </w:p>
        </w:tc>
        <w:tc>
          <w:tcPr>
            <w:tcW w:w="5103" w:type="dxa"/>
          </w:tcPr>
          <w:p w:rsidR="008E2266" w:rsidRPr="00AA1E92" w:rsidRDefault="008E2266"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по стимулированию инвестиционной деятельности, осуществляемой крупными и средними организациями на территории Челябинской области в соответствии с Законом Челябинской области от 28.08.2003 г. № 175-ЗО «О стимулировании инвестиционной деятельности в Челябинской области», а также повышение инвестиционной привлекательности Челябинской области</w:t>
            </w:r>
          </w:p>
        </w:tc>
      </w:tr>
      <w:tr w:rsidR="009669EA" w:rsidRPr="00AA1E92" w:rsidTr="008E2266">
        <w:tc>
          <w:tcPr>
            <w:tcW w:w="14663" w:type="dxa"/>
            <w:gridSpan w:val="8"/>
          </w:tcPr>
          <w:p w:rsidR="009669EA" w:rsidRPr="00AA1E92" w:rsidRDefault="009669EA"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Подпрограмма «Развитие внутреннего и въездного туризма»</w:t>
            </w:r>
          </w:p>
        </w:tc>
      </w:tr>
      <w:tr w:rsidR="009669EA" w:rsidRPr="00AA1E92" w:rsidTr="008E2266">
        <w:tc>
          <w:tcPr>
            <w:tcW w:w="14663" w:type="dxa"/>
            <w:gridSpan w:val="8"/>
          </w:tcPr>
          <w:p w:rsidR="009669EA" w:rsidRPr="00AA1E92" w:rsidRDefault="009669EA"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 xml:space="preserve">Предоставление налоговых льгот субъектам </w:t>
            </w:r>
            <w:proofErr w:type="gramStart"/>
            <w:r w:rsidRPr="00AA1E92">
              <w:rPr>
                <w:rFonts w:ascii="Times New Roman" w:hAnsi="Times New Roman" w:cs="Times New Roman"/>
                <w:sz w:val="24"/>
                <w:szCs w:val="24"/>
              </w:rPr>
              <w:t>туристической</w:t>
            </w:r>
            <w:proofErr w:type="gramEnd"/>
            <w:r w:rsidRPr="00AA1E92">
              <w:rPr>
                <w:rFonts w:ascii="Times New Roman" w:hAnsi="Times New Roman" w:cs="Times New Roman"/>
                <w:sz w:val="24"/>
                <w:szCs w:val="24"/>
              </w:rPr>
              <w:t xml:space="preserve"> деятельности по налогу на имущество организаций в соответствии с Законом Челябинской области от 28.11.2016 г. № 449-ЗО «О налоге на имущество организаций»</w:t>
            </w:r>
          </w:p>
        </w:tc>
      </w:tr>
      <w:tr w:rsidR="001F1DCD" w:rsidRPr="00AA1E92" w:rsidTr="001D00D4">
        <w:tc>
          <w:tcPr>
            <w:tcW w:w="454"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17.</w:t>
            </w:r>
          </w:p>
        </w:tc>
        <w:tc>
          <w:tcPr>
            <w:tcW w:w="3294" w:type="dxa"/>
          </w:tcPr>
          <w:p w:rsidR="001F1DCD" w:rsidRPr="00AA1E92" w:rsidRDefault="001F1DC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Налоговая льгота для категории:</w:t>
            </w:r>
          </w:p>
          <w:p w:rsidR="001F1DCD" w:rsidRPr="00AA1E92" w:rsidRDefault="001F1DC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организации в отношении имущества гостиниц категории «три звезды», «четыре звезды» или «пять звезд»</w:t>
            </w:r>
          </w:p>
        </w:tc>
        <w:tc>
          <w:tcPr>
            <w:tcW w:w="1134"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276"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1134" w:type="dxa"/>
          </w:tcPr>
          <w:p w:rsidR="001F1DCD" w:rsidRPr="00AA1E92" w:rsidRDefault="001F1DCD" w:rsidP="00AA1E92">
            <w:pPr>
              <w:pStyle w:val="ConsPlusNormal"/>
              <w:jc w:val="center"/>
              <w:rPr>
                <w:rFonts w:ascii="Times New Roman" w:hAnsi="Times New Roman" w:cs="Times New Roman"/>
                <w:sz w:val="24"/>
                <w:szCs w:val="24"/>
              </w:rPr>
            </w:pPr>
            <w:r w:rsidRPr="00AA1E92">
              <w:rPr>
                <w:rFonts w:ascii="Times New Roman" w:hAnsi="Times New Roman" w:cs="Times New Roman"/>
                <w:sz w:val="24"/>
                <w:szCs w:val="24"/>
              </w:rPr>
              <w:t>*</w:t>
            </w:r>
          </w:p>
        </w:tc>
        <w:tc>
          <w:tcPr>
            <w:tcW w:w="5103" w:type="dxa"/>
          </w:tcPr>
          <w:p w:rsidR="001F1DCD" w:rsidRPr="00AA1E92" w:rsidRDefault="001F1DCD" w:rsidP="00AA1E92">
            <w:pPr>
              <w:pStyle w:val="ConsPlusNormal"/>
              <w:jc w:val="both"/>
              <w:rPr>
                <w:rFonts w:ascii="Times New Roman" w:hAnsi="Times New Roman" w:cs="Times New Roman"/>
                <w:sz w:val="24"/>
                <w:szCs w:val="24"/>
              </w:rPr>
            </w:pPr>
            <w:r w:rsidRPr="00AA1E92">
              <w:rPr>
                <w:rFonts w:ascii="Times New Roman" w:hAnsi="Times New Roman" w:cs="Times New Roman"/>
                <w:sz w:val="24"/>
                <w:szCs w:val="24"/>
              </w:rPr>
              <w:t>Целью предоставления налоговой льготы является осуществление государственной поддержки субъектов туристической деятельности, совершенствование налоговой политики Челябинской области</w:t>
            </w:r>
          </w:p>
        </w:tc>
      </w:tr>
    </w:tbl>
    <w:p w:rsidR="00DE3A25" w:rsidRPr="00AA1E92" w:rsidRDefault="00DE3A2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 Не представляется возможным спрогнозировать значения в связи с тем, что порядок предоставления налоговых льгот носит заявительный характер. Финансовая оценка результата (объем выпадающих доходов областного бюджета, увеличение обязательств областного бюджета) будет скорректирована в рамках применения мер государственного регулирования.</w:t>
      </w:r>
    </w:p>
    <w:p w:rsidR="00DE3A25" w:rsidRPr="00AA1E92" w:rsidRDefault="00DE3A25"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Налоговые льготы действуют до 01.01.2023 года в соответствии с Налоговым кодексом Российской Федерации.</w:t>
      </w:r>
      <w:r w:rsidRPr="00AA1E92">
        <w:rPr>
          <w:rFonts w:ascii="Times New Roman" w:hAnsi="Times New Roman" w:cs="Times New Roman"/>
          <w:sz w:val="28"/>
          <w:szCs w:val="28"/>
        </w:rPr>
        <w:br/>
        <w:t>*** Налоговые льготы действуют до 01.01.2023 года в соответствии с соглашениями по реализации приоритетных инвестиционных проектов Челябинской области.</w:t>
      </w:r>
    </w:p>
    <w:p w:rsidR="00DE3F7B" w:rsidRPr="00AA1E92" w:rsidRDefault="00DE3F7B" w:rsidP="00AA1E92">
      <w:pPr>
        <w:pStyle w:val="ConsPlusNormal"/>
        <w:jc w:val="both"/>
        <w:rPr>
          <w:rFonts w:ascii="Times New Roman" w:hAnsi="Times New Roman" w:cs="Times New Roman"/>
          <w:color w:val="FF0000"/>
          <w:sz w:val="28"/>
          <w:szCs w:val="28"/>
        </w:rPr>
      </w:pPr>
    </w:p>
    <w:p w:rsidR="009820EF" w:rsidRPr="00AA1E92" w:rsidRDefault="009820EF" w:rsidP="00AA1E92">
      <w:pPr>
        <w:pStyle w:val="ConsPlusNormal"/>
        <w:jc w:val="both"/>
        <w:rPr>
          <w:rFonts w:ascii="Times New Roman" w:hAnsi="Times New Roman" w:cs="Times New Roman"/>
          <w:sz w:val="28"/>
          <w:szCs w:val="28"/>
        </w:rPr>
      </w:pPr>
    </w:p>
    <w:p w:rsidR="009820EF" w:rsidRPr="00AA1E92" w:rsidRDefault="009820EF" w:rsidP="00AA1E92"/>
    <w:p w:rsidR="00962FD3" w:rsidRPr="00AA1E92" w:rsidRDefault="00962FD3" w:rsidP="00AA1E92">
      <w:pPr>
        <w:pStyle w:val="ConsPlusNormal"/>
        <w:jc w:val="both"/>
        <w:rPr>
          <w:rFonts w:ascii="Times New Roman" w:hAnsi="Times New Roman" w:cs="Times New Roman"/>
          <w:sz w:val="28"/>
          <w:szCs w:val="28"/>
        </w:rPr>
      </w:pPr>
    </w:p>
    <w:p w:rsidR="0086031D" w:rsidRPr="00AA1E92" w:rsidRDefault="0086031D" w:rsidP="00AA1E92">
      <w:pPr>
        <w:rPr>
          <w:rFonts w:ascii="Times New Roman" w:hAnsi="Times New Roman" w:cs="Times New Roman"/>
          <w:sz w:val="28"/>
          <w:szCs w:val="28"/>
        </w:rPr>
        <w:sectPr w:rsidR="0086031D" w:rsidRPr="00AA1E92" w:rsidSect="00892484">
          <w:pgSz w:w="16838" w:h="11905" w:orient="landscape"/>
          <w:pgMar w:top="993" w:right="1134" w:bottom="850" w:left="1134" w:header="567" w:footer="0" w:gutter="0"/>
          <w:cols w:space="720"/>
          <w:docGrid w:linePitch="299"/>
        </w:sectPr>
      </w:pPr>
    </w:p>
    <w:p w:rsidR="0086031D" w:rsidRPr="00AA1E92" w:rsidRDefault="0086031D"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Приложение 3</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86031D" w:rsidRPr="00AA1E92" w:rsidRDefault="0086031D"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86031D" w:rsidRPr="00AA1E92" w:rsidRDefault="0086031D" w:rsidP="00AA1E92">
      <w:pPr>
        <w:pStyle w:val="ConsPlusNormal"/>
        <w:jc w:val="right"/>
        <w:rPr>
          <w:rFonts w:ascii="Times New Roman" w:hAnsi="Times New Roman" w:cs="Times New Roman"/>
          <w:sz w:val="24"/>
          <w:szCs w:val="24"/>
        </w:rPr>
      </w:pPr>
      <w:r w:rsidRPr="00AA1E92">
        <w:rPr>
          <w:rFonts w:ascii="Times New Roman" w:hAnsi="Times New Roman" w:cs="Times New Roman"/>
          <w:sz w:val="28"/>
          <w:szCs w:val="28"/>
        </w:rPr>
        <w:t>Челябинской области»</w:t>
      </w:r>
    </w:p>
    <w:p w:rsidR="0086031D" w:rsidRPr="00AA1E92" w:rsidRDefault="0086031D" w:rsidP="00AA1E92">
      <w:pPr>
        <w:pStyle w:val="ConsPlusNormal"/>
        <w:jc w:val="both"/>
        <w:rPr>
          <w:rFonts w:ascii="Times New Roman" w:hAnsi="Times New Roman" w:cs="Times New Roman"/>
          <w:sz w:val="28"/>
          <w:szCs w:val="28"/>
        </w:rPr>
      </w:pPr>
    </w:p>
    <w:p w:rsidR="0086031D" w:rsidRPr="00AA1E92" w:rsidRDefault="0086031D"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Подпрограмма</w:t>
      </w:r>
    </w:p>
    <w:p w:rsidR="0086031D" w:rsidRPr="00AA1E92" w:rsidRDefault="0086031D"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«Малое и среднее предпринимательство и поддержка индивидуальной предпринимательской инициативы»</w:t>
      </w:r>
    </w:p>
    <w:p w:rsidR="0086031D" w:rsidRPr="00AA1E92" w:rsidRDefault="0086031D" w:rsidP="00AA1E92">
      <w:pPr>
        <w:pStyle w:val="ConsPlusNormal"/>
        <w:jc w:val="both"/>
        <w:rPr>
          <w:rFonts w:ascii="Times New Roman" w:hAnsi="Times New Roman" w:cs="Times New Roman"/>
          <w:sz w:val="28"/>
          <w:szCs w:val="28"/>
        </w:rPr>
      </w:pPr>
    </w:p>
    <w:p w:rsidR="0086031D" w:rsidRPr="00AA1E92" w:rsidRDefault="0086031D"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w:t>
      </w:r>
    </w:p>
    <w:p w:rsidR="0086031D" w:rsidRPr="00AA1E92" w:rsidRDefault="0086031D"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подпрограммы «Малое и среднее предпринимательство и поддержка индивидуальной предпринимательской инициативы»</w:t>
      </w:r>
    </w:p>
    <w:p w:rsidR="0086031D" w:rsidRPr="00AA1E92" w:rsidRDefault="0086031D" w:rsidP="00AA1E9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154"/>
        <w:gridCol w:w="340"/>
        <w:gridCol w:w="6576"/>
      </w:tblGrid>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CD6D9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p w:rsidR="0086031D" w:rsidRPr="00AA1E92" w:rsidRDefault="0086031D" w:rsidP="00AA1E92">
            <w:pPr>
              <w:pStyle w:val="ConsPlusNormal"/>
              <w:jc w:val="both"/>
              <w:rPr>
                <w:rFonts w:ascii="Times New Roman" w:hAnsi="Times New Roman" w:cs="Times New Roman"/>
                <w:sz w:val="28"/>
                <w:szCs w:val="28"/>
              </w:rPr>
            </w:pP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«Улучшение условий ведения </w:t>
            </w:r>
            <w:proofErr w:type="gramStart"/>
            <w:r w:rsidRPr="00AA1E92">
              <w:rPr>
                <w:rFonts w:ascii="Times New Roman" w:hAnsi="Times New Roman" w:cs="Times New Roman"/>
                <w:sz w:val="28"/>
                <w:szCs w:val="28"/>
              </w:rPr>
              <w:t>предпринимательской</w:t>
            </w:r>
            <w:proofErr w:type="gramEnd"/>
            <w:r w:rsidRPr="00AA1E92">
              <w:rPr>
                <w:rFonts w:ascii="Times New Roman" w:hAnsi="Times New Roman" w:cs="Times New Roman"/>
                <w:sz w:val="28"/>
                <w:szCs w:val="28"/>
              </w:rPr>
              <w:t xml:space="preserve"> деятельности»;</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«Расширение доступа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 xml:space="preserve"> к финансовым ресурсам, в том числе к льготному финансированию»;</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«Акселерация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«Популяризация предпринимательства»</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повышение конкурентоспособности СМСП</w:t>
            </w:r>
          </w:p>
          <w:p w:rsidR="0086031D" w:rsidRPr="00AA1E92" w:rsidRDefault="0086031D" w:rsidP="00AA1E92">
            <w:pPr>
              <w:pStyle w:val="ConsPlusNormal"/>
              <w:jc w:val="both"/>
              <w:rPr>
                <w:rFonts w:ascii="Times New Roman" w:hAnsi="Times New Roman" w:cs="Times New Roman"/>
                <w:sz w:val="28"/>
                <w:szCs w:val="28"/>
              </w:rPr>
            </w:pP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оказание информационно-консультационных услуг по вопросам поддержки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улучшение условий ведения </w:t>
            </w:r>
            <w:proofErr w:type="gramStart"/>
            <w:r w:rsidRPr="00AA1E92">
              <w:rPr>
                <w:rFonts w:ascii="Times New Roman" w:hAnsi="Times New Roman" w:cs="Times New Roman"/>
                <w:sz w:val="28"/>
                <w:szCs w:val="28"/>
              </w:rPr>
              <w:t>предпринимательской</w:t>
            </w:r>
            <w:proofErr w:type="gramEnd"/>
            <w:r w:rsidRPr="00AA1E92">
              <w:rPr>
                <w:rFonts w:ascii="Times New Roman" w:hAnsi="Times New Roman" w:cs="Times New Roman"/>
                <w:sz w:val="28"/>
                <w:szCs w:val="28"/>
              </w:rPr>
              <w:t xml:space="preserve"> деятельности;</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расширение доступа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 xml:space="preserve"> к финансовым ресурсам, в том числе к льготному финансированию;</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акселерация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популяризация предпринимательства;</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повышение доступности инструментов лизинга для СМСП</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Целевые </w:t>
            </w:r>
            <w:r w:rsidRPr="00AA1E92">
              <w:rPr>
                <w:rFonts w:ascii="Times New Roman" w:hAnsi="Times New Roman" w:cs="Times New Roman"/>
                <w:sz w:val="28"/>
                <w:szCs w:val="28"/>
              </w:rPr>
              <w:lastRenderedPageBreak/>
              <w:t xml:space="preserve">показатели (индикаторы) </w:t>
            </w:r>
            <w:proofErr w:type="spellStart"/>
            <w:proofErr w:type="gramStart"/>
            <w:r w:rsidRPr="00AA1E92">
              <w:rPr>
                <w:rFonts w:ascii="Times New Roman" w:hAnsi="Times New Roman" w:cs="Times New Roman"/>
                <w:sz w:val="28"/>
                <w:szCs w:val="28"/>
              </w:rPr>
              <w:t>непосредствен-ного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lastRenderedPageBreak/>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информационно-консультационных </w:t>
            </w:r>
            <w:r w:rsidRPr="00AA1E92">
              <w:rPr>
                <w:rFonts w:ascii="Times New Roman" w:hAnsi="Times New Roman" w:cs="Times New Roman"/>
                <w:sz w:val="28"/>
                <w:szCs w:val="28"/>
              </w:rPr>
              <w:lastRenderedPageBreak/>
              <w:t>услуг, предоставленных СМСП,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объектов в перечнях государственного имущества Челябинской области и муниципального имущества, предназначенного для предоставления в аренду СМСП,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выполнение показателей государственного задания государственным бюджетным учреждением Челябинской области «Инновационный бизнес – инкубатор», процентов;</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выдаваемых </w:t>
            </w:r>
            <w:proofErr w:type="spellStart"/>
            <w:r w:rsidRPr="00AA1E92">
              <w:rPr>
                <w:rFonts w:ascii="Times New Roman" w:hAnsi="Times New Roman" w:cs="Times New Roman"/>
                <w:sz w:val="28"/>
                <w:szCs w:val="28"/>
              </w:rPr>
              <w:t>микрозаймов</w:t>
            </w:r>
            <w:proofErr w:type="spellEnd"/>
            <w:r w:rsidRPr="00AA1E92">
              <w:rPr>
                <w:rFonts w:ascii="Times New Roman" w:hAnsi="Times New Roman" w:cs="Times New Roman"/>
                <w:sz w:val="28"/>
                <w:szCs w:val="28"/>
              </w:rPr>
              <w:t xml:space="preserve"> Фондом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8"/>
                <w:szCs w:val="28"/>
              </w:rPr>
              <w:t>микрокредитная</w:t>
            </w:r>
            <w:proofErr w:type="spellEnd"/>
            <w:r w:rsidRPr="00AA1E92">
              <w:rPr>
                <w:rFonts w:ascii="Times New Roman" w:hAnsi="Times New Roman" w:cs="Times New Roman"/>
                <w:sz w:val="28"/>
                <w:szCs w:val="28"/>
              </w:rPr>
              <w:t xml:space="preserve"> компания)</w:t>
            </w:r>
            <w:r w:rsidR="00953208" w:rsidRPr="00AA1E92">
              <w:rPr>
                <w:rFonts w:ascii="Times New Roman" w:hAnsi="Times New Roman" w:cs="Times New Roman"/>
                <w:sz w:val="28"/>
                <w:szCs w:val="28"/>
              </w:rPr>
              <w:t xml:space="preserve"> нарастающим итогом</w:t>
            </w:r>
            <w:r w:rsidRPr="00AA1E92">
              <w:rPr>
                <w:rFonts w:ascii="Times New Roman" w:hAnsi="Times New Roman" w:cs="Times New Roman"/>
                <w:sz w:val="28"/>
                <w:szCs w:val="28"/>
              </w:rPr>
              <w:t>, единиц;</w:t>
            </w:r>
          </w:p>
          <w:p w:rsidR="0086031D" w:rsidRPr="00AA1E92" w:rsidRDefault="0086031D" w:rsidP="00AA1E92">
            <w:pPr>
              <w:pStyle w:val="ConsPlusNormal"/>
              <w:jc w:val="both"/>
              <w:rPr>
                <w:rFonts w:ascii="Times New Roman" w:hAnsi="Times New Roman" w:cs="Times New Roman"/>
                <w:sz w:val="28"/>
                <w:szCs w:val="28"/>
              </w:rPr>
            </w:pPr>
            <w:proofErr w:type="gramStart"/>
            <w:r w:rsidRPr="00AA1E92">
              <w:rPr>
                <w:rFonts w:ascii="Times New Roman" w:hAnsi="Times New Roman" w:cs="Times New Roman"/>
                <w:sz w:val="28"/>
                <w:szCs w:val="28"/>
              </w:rPr>
              <w:t>обеспечен объем финансовой поддержки, оказанной СМСП, при гарантийной поддержке Фонда развития предпринимательства Челябинской области,</w:t>
            </w:r>
            <w:r w:rsidR="00953208" w:rsidRPr="00AA1E92">
              <w:rPr>
                <w:rFonts w:ascii="Times New Roman" w:hAnsi="Times New Roman" w:cs="Times New Roman"/>
                <w:sz w:val="28"/>
                <w:szCs w:val="28"/>
              </w:rPr>
              <w:br/>
            </w:r>
            <w:r w:rsidRPr="00AA1E92">
              <w:rPr>
                <w:rFonts w:ascii="Times New Roman" w:hAnsi="Times New Roman" w:cs="Times New Roman"/>
                <w:sz w:val="28"/>
                <w:szCs w:val="28"/>
              </w:rPr>
              <w:t>тысяч рублей;</w:t>
            </w:r>
            <w:proofErr w:type="gramEnd"/>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СМСП и </w:t>
            </w:r>
            <w:proofErr w:type="spellStart"/>
            <w:r w:rsidRPr="00AA1E92">
              <w:rPr>
                <w:rFonts w:ascii="Times New Roman" w:hAnsi="Times New Roman" w:cs="Times New Roman"/>
                <w:sz w:val="28"/>
                <w:szCs w:val="28"/>
              </w:rPr>
              <w:t>самозанятых</w:t>
            </w:r>
            <w:proofErr w:type="spellEnd"/>
            <w:r w:rsidRPr="00AA1E92">
              <w:rPr>
                <w:rFonts w:ascii="Times New Roman" w:hAnsi="Times New Roman" w:cs="Times New Roman"/>
                <w:sz w:val="28"/>
                <w:szCs w:val="28"/>
              </w:rPr>
              <w:t xml:space="preserve"> граждан, получивших поддержку в рамках федерального проекта,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СМСП, выведенных на экспорт при поддержке центров (агентств) </w:t>
            </w:r>
            <w:r w:rsidR="00953208" w:rsidRPr="00AA1E92">
              <w:rPr>
                <w:rFonts w:ascii="Times New Roman" w:hAnsi="Times New Roman" w:cs="Times New Roman"/>
                <w:sz w:val="28"/>
                <w:szCs w:val="28"/>
              </w:rPr>
              <w:t>координации поддержки экспортно-</w:t>
            </w:r>
            <w:r w:rsidRPr="00AA1E92">
              <w:rPr>
                <w:rFonts w:ascii="Times New Roman" w:hAnsi="Times New Roman" w:cs="Times New Roman"/>
                <w:sz w:val="28"/>
                <w:szCs w:val="28"/>
              </w:rPr>
              <w:t xml:space="preserve">ориентированных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доля СМСП, охваченных услугами </w:t>
            </w:r>
            <w:r w:rsidR="00953208" w:rsidRPr="00AA1E92">
              <w:rPr>
                <w:rFonts w:ascii="Times New Roman" w:hAnsi="Times New Roman" w:cs="Times New Roman"/>
                <w:sz w:val="28"/>
                <w:szCs w:val="28"/>
              </w:rPr>
              <w:t>Ц</w:t>
            </w:r>
            <w:r w:rsidRPr="00AA1E92">
              <w:rPr>
                <w:rFonts w:ascii="Times New Roman" w:hAnsi="Times New Roman" w:cs="Times New Roman"/>
                <w:sz w:val="28"/>
                <w:szCs w:val="28"/>
              </w:rPr>
              <w:t xml:space="preserve">ентров «Мой бизнес», процентов; </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получивших поддержку СМСП в моногородах,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вновь созданных СМСП участниками проекта,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обученных основам ведения бизнеса, финансовой грамотности и иным навыкам предпринимательской деятельности, человек;</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физических лиц – участников федерального проекта, человек;</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физических лиц – участников федерального проекта, занятых в сфере СМСП по итогам участия в федеральном проекте, единиц;</w:t>
            </w:r>
          </w:p>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СМСП, заключивших лизинговый договор с региональными лизинговыми компаниями, единиц;</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Сроки и этапы </w:t>
            </w:r>
            <w:r w:rsidRPr="00AA1E92">
              <w:rPr>
                <w:rFonts w:ascii="Times New Roman" w:hAnsi="Times New Roman" w:cs="Times New Roman"/>
                <w:sz w:val="28"/>
                <w:szCs w:val="28"/>
              </w:rPr>
              <w:lastRenderedPageBreak/>
              <w:t>реализации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lastRenderedPageBreak/>
              <w:t>-</w:t>
            </w:r>
          </w:p>
        </w:tc>
        <w:tc>
          <w:tcPr>
            <w:tcW w:w="6576" w:type="dxa"/>
            <w:tcBorders>
              <w:top w:val="nil"/>
              <w:left w:val="nil"/>
              <w:bottom w:val="nil"/>
              <w:right w:val="nil"/>
            </w:tcBorders>
          </w:tcPr>
          <w:p w:rsidR="0086031D" w:rsidRPr="00AA1E92" w:rsidRDefault="00A3752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2021-</w:t>
            </w:r>
            <w:r w:rsidR="0086031D" w:rsidRPr="00AA1E92">
              <w:rPr>
                <w:rFonts w:ascii="Times New Roman" w:hAnsi="Times New Roman" w:cs="Times New Roman"/>
                <w:sz w:val="28"/>
                <w:szCs w:val="28"/>
              </w:rPr>
              <w:t xml:space="preserve">2025 годах </w:t>
            </w:r>
            <w:r w:rsidRPr="00AA1E92">
              <w:rPr>
                <w:rFonts w:ascii="Times New Roman" w:hAnsi="Times New Roman" w:cs="Times New Roman"/>
                <w:sz w:val="28"/>
                <w:szCs w:val="28"/>
              </w:rPr>
              <w:br/>
            </w:r>
            <w:r w:rsidR="0086031D" w:rsidRPr="00AA1E92">
              <w:rPr>
                <w:rFonts w:ascii="Times New Roman" w:hAnsi="Times New Roman" w:cs="Times New Roman"/>
                <w:sz w:val="28"/>
                <w:szCs w:val="28"/>
              </w:rPr>
              <w:lastRenderedPageBreak/>
              <w:t>в один этап</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Объемы бюджетных ассигнований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общий объем бюджетных ассигнований подпрограммы – 1 542 82</w:t>
            </w:r>
            <w:r w:rsidR="0055114E" w:rsidRPr="00AA1E92">
              <w:rPr>
                <w:rFonts w:ascii="Times New Roman" w:hAnsi="Times New Roman" w:cs="Times New Roman"/>
                <w:sz w:val="28"/>
                <w:szCs w:val="28"/>
              </w:rPr>
              <w:t>5</w:t>
            </w:r>
            <w:r w:rsidRPr="00AA1E92">
              <w:rPr>
                <w:rFonts w:ascii="Times New Roman" w:hAnsi="Times New Roman" w:cs="Times New Roman"/>
                <w:sz w:val="28"/>
                <w:szCs w:val="28"/>
              </w:rPr>
              <w:t>,1</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 в том числе:</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343 370,4</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371 50</w:t>
            </w:r>
            <w:r w:rsidR="0055114E" w:rsidRPr="00AA1E92">
              <w:rPr>
                <w:rFonts w:ascii="Times New Roman" w:hAnsi="Times New Roman" w:cs="Times New Roman"/>
                <w:sz w:val="28"/>
                <w:szCs w:val="28"/>
              </w:rPr>
              <w:t>3</w:t>
            </w:r>
            <w:r w:rsidRPr="00AA1E92">
              <w:rPr>
                <w:rFonts w:ascii="Times New Roman" w:hAnsi="Times New Roman" w:cs="Times New Roman"/>
                <w:sz w:val="28"/>
                <w:szCs w:val="28"/>
              </w:rPr>
              <w:t>,3</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397 104,5</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319 629,5</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111 217,4</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из них средства областного бюджета – </w:t>
            </w:r>
            <w:r w:rsidRPr="00AA1E92">
              <w:rPr>
                <w:rFonts w:ascii="Times New Roman" w:hAnsi="Times New Roman" w:cs="Times New Roman"/>
                <w:sz w:val="28"/>
                <w:szCs w:val="28"/>
              </w:rPr>
              <w:br/>
              <w:t>719 712,2</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 в том числе:</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179 945,0</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172 966,6</w:t>
            </w:r>
            <w:r w:rsidR="007E2CA5" w:rsidRPr="00AA1E92">
              <w:rPr>
                <w:rFonts w:ascii="Times New Roman" w:hAnsi="Times New Roman" w:cs="Times New Roman"/>
                <w:sz w:val="28"/>
                <w:szCs w:val="28"/>
              </w:rPr>
              <w:t xml:space="preserve">0 </w:t>
            </w:r>
            <w:r w:rsidRPr="00AA1E92">
              <w:rPr>
                <w:rFonts w:ascii="Times New Roman" w:hAnsi="Times New Roman" w:cs="Times New Roman"/>
                <w:sz w:val="28"/>
                <w:szCs w:val="28"/>
              </w:rPr>
              <w:t>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129 265,9</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126 317,3</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111 217,4</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средства федерального бюджета – </w:t>
            </w:r>
            <w:r w:rsidRPr="00AA1E92">
              <w:rPr>
                <w:rFonts w:ascii="Times New Roman" w:hAnsi="Times New Roman" w:cs="Times New Roman"/>
                <w:sz w:val="28"/>
                <w:szCs w:val="28"/>
              </w:rPr>
              <w:br/>
              <w:t>823 11</w:t>
            </w:r>
            <w:r w:rsidR="0055114E" w:rsidRPr="00AA1E92">
              <w:rPr>
                <w:rFonts w:ascii="Times New Roman" w:hAnsi="Times New Roman" w:cs="Times New Roman"/>
                <w:sz w:val="28"/>
                <w:szCs w:val="28"/>
              </w:rPr>
              <w:t>2</w:t>
            </w:r>
            <w:r w:rsidRPr="00AA1E92">
              <w:rPr>
                <w:rFonts w:ascii="Times New Roman" w:hAnsi="Times New Roman" w:cs="Times New Roman"/>
                <w:sz w:val="28"/>
                <w:szCs w:val="28"/>
              </w:rPr>
              <w:t>,9</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 в том числе:</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163 425,4</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198 53</w:t>
            </w:r>
            <w:r w:rsidR="0055114E" w:rsidRPr="00AA1E92">
              <w:rPr>
                <w:rFonts w:ascii="Times New Roman" w:hAnsi="Times New Roman" w:cs="Times New Roman"/>
                <w:sz w:val="28"/>
                <w:szCs w:val="28"/>
              </w:rPr>
              <w:t>6</w:t>
            </w:r>
            <w:r w:rsidRPr="00AA1E92">
              <w:rPr>
                <w:rFonts w:ascii="Times New Roman" w:hAnsi="Times New Roman" w:cs="Times New Roman"/>
                <w:sz w:val="28"/>
                <w:szCs w:val="28"/>
              </w:rPr>
              <w:t>,7</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267 838,6</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C843D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193 312,2</w:t>
            </w:r>
            <w:r w:rsidR="007E2CA5"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86031D" w:rsidRPr="00AA1E92" w:rsidRDefault="00C843D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0</w:t>
            </w:r>
            <w:r w:rsidR="007E2CA5" w:rsidRPr="00AA1E92">
              <w:rPr>
                <w:rFonts w:ascii="Times New Roman" w:hAnsi="Times New Roman" w:cs="Times New Roman"/>
                <w:sz w:val="28"/>
                <w:szCs w:val="28"/>
              </w:rPr>
              <w:t>,00</w:t>
            </w:r>
            <w:r w:rsidRPr="00AA1E92">
              <w:rPr>
                <w:rFonts w:ascii="Times New Roman" w:hAnsi="Times New Roman" w:cs="Times New Roman"/>
                <w:sz w:val="28"/>
                <w:szCs w:val="28"/>
              </w:rPr>
              <w:t xml:space="preserve"> тыс. рублей</w:t>
            </w:r>
          </w:p>
        </w:tc>
      </w:tr>
      <w:tr w:rsidR="0086031D" w:rsidRPr="00AA1E92" w:rsidTr="00D00551">
        <w:tc>
          <w:tcPr>
            <w:tcW w:w="2154"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tcBorders>
              <w:top w:val="nil"/>
              <w:left w:val="nil"/>
              <w:bottom w:val="nil"/>
              <w:right w:val="nil"/>
            </w:tcBorders>
          </w:tcPr>
          <w:p w:rsidR="0086031D" w:rsidRPr="00AA1E92" w:rsidRDefault="0086031D"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за весь период реализации подпрограммы планируется:</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количество информационно-консультационных услуг, предоставленных СМСП, – 125 000 единиц;</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количество объектов в перечнях государственного имущества Челябинской области и муниципального имущества, предназначенного для предоставления в аренду СМСП, – 1 480 единиц;</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выполнение показателей государственного задания государственным бюджетным учреждением Челябинской области «Инновационный бизнес-инкубатор» – 100 процентов;</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выдаваемых </w:t>
            </w:r>
            <w:proofErr w:type="spellStart"/>
            <w:r w:rsidRPr="00AA1E92">
              <w:rPr>
                <w:rFonts w:ascii="Times New Roman" w:hAnsi="Times New Roman" w:cs="Times New Roman"/>
                <w:sz w:val="28"/>
                <w:szCs w:val="24"/>
              </w:rPr>
              <w:t>микрозаймов</w:t>
            </w:r>
            <w:proofErr w:type="spellEnd"/>
            <w:r w:rsidRPr="00AA1E92">
              <w:rPr>
                <w:rFonts w:ascii="Times New Roman" w:hAnsi="Times New Roman" w:cs="Times New Roman"/>
                <w:sz w:val="28"/>
                <w:szCs w:val="24"/>
              </w:rPr>
              <w:t xml:space="preserve"> Фондом финансирования промышленности и предпринимательства Челябинской области – Территория Бизнеса (</w:t>
            </w:r>
            <w:proofErr w:type="spellStart"/>
            <w:r w:rsidRPr="00AA1E92">
              <w:rPr>
                <w:rFonts w:ascii="Times New Roman" w:hAnsi="Times New Roman" w:cs="Times New Roman"/>
                <w:sz w:val="28"/>
                <w:szCs w:val="24"/>
              </w:rPr>
              <w:t>микрокредитная</w:t>
            </w:r>
            <w:proofErr w:type="spellEnd"/>
            <w:r w:rsidRPr="00AA1E92">
              <w:rPr>
                <w:rFonts w:ascii="Times New Roman" w:hAnsi="Times New Roman" w:cs="Times New Roman"/>
                <w:sz w:val="28"/>
                <w:szCs w:val="24"/>
              </w:rPr>
              <w:t xml:space="preserve"> компания)</w:t>
            </w:r>
            <w:r w:rsidR="00DD586D" w:rsidRPr="00AA1E92">
              <w:rPr>
                <w:rFonts w:ascii="Times New Roman" w:hAnsi="Times New Roman" w:cs="Times New Roman"/>
                <w:sz w:val="28"/>
                <w:szCs w:val="24"/>
              </w:rPr>
              <w:t xml:space="preserve"> </w:t>
            </w:r>
            <w:r w:rsidR="00DD586D" w:rsidRPr="00AA1E92">
              <w:rPr>
                <w:rFonts w:ascii="Times New Roman" w:hAnsi="Times New Roman" w:cs="Times New Roman"/>
                <w:sz w:val="28"/>
                <w:szCs w:val="28"/>
              </w:rPr>
              <w:t>нарастающим итогом</w:t>
            </w:r>
            <w:r w:rsidR="00DD586D" w:rsidRPr="00AA1E92">
              <w:rPr>
                <w:rFonts w:ascii="Times New Roman" w:hAnsi="Times New Roman" w:cs="Times New Roman"/>
                <w:sz w:val="28"/>
                <w:szCs w:val="24"/>
              </w:rPr>
              <w:t xml:space="preserve"> – </w:t>
            </w:r>
            <w:r w:rsidRPr="00AA1E92">
              <w:rPr>
                <w:rFonts w:ascii="Times New Roman" w:hAnsi="Times New Roman" w:cs="Times New Roman"/>
                <w:sz w:val="28"/>
                <w:szCs w:val="24"/>
              </w:rPr>
              <w:t>250 единиц;</w:t>
            </w:r>
          </w:p>
          <w:p w:rsidR="0086031D" w:rsidRPr="00AA1E92" w:rsidRDefault="0086031D" w:rsidP="00AA1E92">
            <w:pPr>
              <w:pStyle w:val="ConsPlusNormal"/>
              <w:jc w:val="both"/>
              <w:rPr>
                <w:rFonts w:ascii="Times New Roman" w:hAnsi="Times New Roman" w:cs="Times New Roman"/>
                <w:sz w:val="28"/>
                <w:szCs w:val="24"/>
              </w:rPr>
            </w:pPr>
            <w:proofErr w:type="gramStart"/>
            <w:r w:rsidRPr="00AA1E92">
              <w:rPr>
                <w:rFonts w:ascii="Times New Roman" w:hAnsi="Times New Roman" w:cs="Times New Roman"/>
                <w:sz w:val="28"/>
                <w:szCs w:val="24"/>
              </w:rPr>
              <w:t xml:space="preserve">обеспечен объем финансовой поддержки, оказанной СМСП, при гарантийной поддержке Фонда развития </w:t>
            </w:r>
            <w:r w:rsidRPr="00AA1E92">
              <w:rPr>
                <w:rFonts w:ascii="Times New Roman" w:hAnsi="Times New Roman" w:cs="Times New Roman"/>
                <w:sz w:val="28"/>
                <w:szCs w:val="24"/>
              </w:rPr>
              <w:lastRenderedPageBreak/>
              <w:t>предпринимательства Челябинской области - Территория Бизнеса – 5 504 625,0 тысяч рублей;</w:t>
            </w:r>
            <w:proofErr w:type="gramEnd"/>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СМСП и </w:t>
            </w:r>
            <w:proofErr w:type="spellStart"/>
            <w:r w:rsidRPr="00AA1E92">
              <w:rPr>
                <w:rFonts w:ascii="Times New Roman" w:hAnsi="Times New Roman" w:cs="Times New Roman"/>
                <w:sz w:val="28"/>
                <w:szCs w:val="24"/>
              </w:rPr>
              <w:t>самозанятых</w:t>
            </w:r>
            <w:proofErr w:type="spellEnd"/>
            <w:r w:rsidRPr="00AA1E92">
              <w:rPr>
                <w:rFonts w:ascii="Times New Roman" w:hAnsi="Times New Roman" w:cs="Times New Roman"/>
                <w:sz w:val="28"/>
                <w:szCs w:val="24"/>
              </w:rPr>
              <w:t xml:space="preserve"> граждан, получивших поддержку в рамках федерального проекта, – 6 353 единиц; </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СМСП, выведенных на экспорт при поддержке центров (агентств) координации поддержки </w:t>
            </w:r>
            <w:proofErr w:type="spellStart"/>
            <w:r w:rsidRPr="00AA1E92">
              <w:rPr>
                <w:rFonts w:ascii="Times New Roman" w:hAnsi="Times New Roman" w:cs="Times New Roman"/>
                <w:sz w:val="28"/>
                <w:szCs w:val="24"/>
              </w:rPr>
              <w:t>экспортно</w:t>
            </w:r>
            <w:proofErr w:type="spellEnd"/>
            <w:r w:rsidRPr="00AA1E92">
              <w:rPr>
                <w:rFonts w:ascii="Times New Roman" w:hAnsi="Times New Roman" w:cs="Times New Roman"/>
                <w:sz w:val="28"/>
                <w:szCs w:val="24"/>
              </w:rPr>
              <w:t xml:space="preserve"> ориентированных СМСП, – 291 единица; </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доля СМСП, охваченных услугами центров «Мой бизнес», – 10 процентов; </w:t>
            </w:r>
          </w:p>
          <w:p w:rsidR="0086031D" w:rsidRPr="00AA1E92" w:rsidRDefault="0086031D" w:rsidP="00AA1E92">
            <w:pPr>
              <w:pStyle w:val="ConsPlusNormal"/>
              <w:jc w:val="both"/>
              <w:rPr>
                <w:rFonts w:ascii="Times New Roman" w:hAnsi="Times New Roman" w:cs="Times New Roman"/>
                <w:sz w:val="28"/>
                <w:szCs w:val="24"/>
              </w:rPr>
            </w:pPr>
            <w:proofErr w:type="gramStart"/>
            <w:r w:rsidRPr="00AA1E92">
              <w:rPr>
                <w:rFonts w:ascii="Times New Roman" w:hAnsi="Times New Roman" w:cs="Times New Roman"/>
                <w:sz w:val="28"/>
                <w:szCs w:val="24"/>
              </w:rPr>
              <w:t>количество получивших поддержку СМСП в моногородах – 104 единицы;</w:t>
            </w:r>
            <w:proofErr w:type="gramEnd"/>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вновь созданных СМСП участниками проекта – 880 единиц; </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количество обученных основам ведения бизнеса, финансовой грамотности и иным навыкам предпринимательской деятельности – 5 927 человек;</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физических лиц </w:t>
            </w:r>
            <w:r w:rsidR="00DD586D" w:rsidRPr="00AA1E92">
              <w:rPr>
                <w:rFonts w:ascii="Times New Roman" w:hAnsi="Times New Roman" w:cs="Times New Roman"/>
                <w:sz w:val="28"/>
                <w:szCs w:val="24"/>
              </w:rPr>
              <w:t>–</w:t>
            </w:r>
            <w:r w:rsidRPr="00AA1E92">
              <w:rPr>
                <w:rFonts w:ascii="Times New Roman" w:hAnsi="Times New Roman" w:cs="Times New Roman"/>
                <w:sz w:val="28"/>
                <w:szCs w:val="24"/>
              </w:rPr>
              <w:t xml:space="preserve"> участников федерального проекта – 42 765 человек; </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 xml:space="preserve">количество физических лиц </w:t>
            </w:r>
            <w:r w:rsidR="00DD586D" w:rsidRPr="00AA1E92">
              <w:rPr>
                <w:rFonts w:ascii="Times New Roman" w:hAnsi="Times New Roman" w:cs="Times New Roman"/>
                <w:sz w:val="28"/>
                <w:szCs w:val="24"/>
              </w:rPr>
              <w:t>–</w:t>
            </w:r>
            <w:r w:rsidRPr="00AA1E92">
              <w:rPr>
                <w:rFonts w:ascii="Times New Roman" w:hAnsi="Times New Roman" w:cs="Times New Roman"/>
                <w:sz w:val="28"/>
                <w:szCs w:val="24"/>
              </w:rPr>
              <w:t xml:space="preserve"> участников федерального проекта, занятых в сфере малого и среднего предпринимательства по итогам участия в федеральном проекте, – 9 021 единиц;</w:t>
            </w:r>
          </w:p>
          <w:p w:rsidR="0086031D" w:rsidRPr="00AA1E92" w:rsidRDefault="0086031D"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4"/>
              </w:rPr>
              <w:t>количество СМСП, заключивших лизинговый договор с региональными лизинговыми компаниями, 28 единиц</w:t>
            </w:r>
          </w:p>
        </w:tc>
      </w:tr>
    </w:tbl>
    <w:p w:rsidR="00F12286" w:rsidRPr="00AA1E92" w:rsidRDefault="00F12286" w:rsidP="00AA1E92">
      <w:pPr>
        <w:pStyle w:val="ConsPlusNormal"/>
        <w:jc w:val="both"/>
        <w:rPr>
          <w:rFonts w:ascii="Times New Roman" w:hAnsi="Times New Roman" w:cs="Times New Roman"/>
          <w:sz w:val="28"/>
          <w:szCs w:val="28"/>
        </w:rPr>
        <w:sectPr w:rsidR="00F12286" w:rsidRPr="00AA1E92" w:rsidSect="001C07D9">
          <w:pgSz w:w="11905" w:h="16838"/>
          <w:pgMar w:top="1134" w:right="850" w:bottom="1134" w:left="1701" w:header="567" w:footer="0" w:gutter="0"/>
          <w:cols w:space="720"/>
          <w:docGrid w:linePitch="299"/>
        </w:sectPr>
      </w:pPr>
    </w:p>
    <w:p w:rsidR="00F12286" w:rsidRPr="00AA1E92" w:rsidRDefault="00F12286" w:rsidP="00AA1E92">
      <w:pPr>
        <w:pStyle w:val="ConsPlusNormal"/>
        <w:jc w:val="right"/>
        <w:outlineLvl w:val="2"/>
        <w:rPr>
          <w:rFonts w:ascii="Times New Roman" w:hAnsi="Times New Roman" w:cs="Times New Roman"/>
          <w:sz w:val="28"/>
          <w:szCs w:val="28"/>
        </w:rPr>
      </w:pPr>
      <w:r w:rsidRPr="00AA1E92">
        <w:rPr>
          <w:rFonts w:ascii="Times New Roman" w:hAnsi="Times New Roman" w:cs="Times New Roman"/>
          <w:sz w:val="28"/>
          <w:szCs w:val="28"/>
        </w:rPr>
        <w:lastRenderedPageBreak/>
        <w:t>Приложение 4</w:t>
      </w:r>
    </w:p>
    <w:p w:rsidR="00F12286" w:rsidRPr="00AA1E92" w:rsidRDefault="00F12286"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F12286" w:rsidRPr="00AA1E92" w:rsidRDefault="00F12286"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F12286" w:rsidRPr="00AA1E92" w:rsidRDefault="00F12286"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F12286" w:rsidRPr="00AA1E92" w:rsidRDefault="00F12286"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F12286" w:rsidRPr="00AA1E92" w:rsidRDefault="00F12286"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F12286" w:rsidRPr="00AA1E92" w:rsidRDefault="00F12286" w:rsidP="00AA1E92">
      <w:pPr>
        <w:pStyle w:val="ConsPlusNormal"/>
        <w:jc w:val="both"/>
        <w:rPr>
          <w:rFonts w:ascii="Times New Roman" w:hAnsi="Times New Roman" w:cs="Times New Roman"/>
          <w:sz w:val="24"/>
          <w:szCs w:val="24"/>
        </w:rPr>
      </w:pPr>
    </w:p>
    <w:p w:rsidR="00F12286" w:rsidRPr="00AA1E92" w:rsidRDefault="00F12286"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Требования к порядку</w:t>
      </w:r>
    </w:p>
    <w:p w:rsidR="00F12286" w:rsidRPr="00AA1E92" w:rsidRDefault="00F12286"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предоставления в аренду нежилых помещений</w:t>
      </w:r>
    </w:p>
    <w:p w:rsidR="00F12286" w:rsidRPr="00AA1E92" w:rsidRDefault="00F12286"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и оказания услуг субъектам малого предпринимательства</w:t>
      </w:r>
    </w:p>
    <w:p w:rsidR="00F12286" w:rsidRPr="00AA1E92" w:rsidRDefault="00F12286"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в государственном бюджетном учреждении Челябинской области</w:t>
      </w:r>
    </w:p>
    <w:p w:rsidR="00F12286" w:rsidRPr="00AA1E92" w:rsidRDefault="00F12286"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«Инновационный бизнес-инкубатор»</w:t>
      </w:r>
    </w:p>
    <w:p w:rsidR="00F12286" w:rsidRPr="00AA1E92" w:rsidRDefault="00F12286" w:rsidP="00AA1E92">
      <w:pPr>
        <w:pStyle w:val="ConsPlusNormal"/>
        <w:jc w:val="both"/>
        <w:rPr>
          <w:rFonts w:ascii="Times New Roman" w:hAnsi="Times New Roman" w:cs="Times New Roman"/>
          <w:sz w:val="28"/>
          <w:szCs w:val="28"/>
        </w:rPr>
      </w:pP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1. </w:t>
      </w:r>
      <w:proofErr w:type="gramStart"/>
      <w:r w:rsidRPr="00AA1E92">
        <w:rPr>
          <w:rFonts w:ascii="Times New Roman" w:hAnsi="Times New Roman" w:cs="Times New Roman"/>
          <w:sz w:val="28"/>
          <w:szCs w:val="28"/>
        </w:rPr>
        <w:t xml:space="preserve">Настоящие требования к порядку предоставления в аренду нежилых помещений и оказания услуг субъектам малого предпринимательства в государственном бюджетном учреждении Челябинской области «Инновационный бизнес-инкубатор» (далее именуются - Требования) установлены с целью обеспечения соблюдения требований к </w:t>
      </w:r>
      <w:proofErr w:type="spellStart"/>
      <w:r w:rsidRPr="00AA1E92">
        <w:rPr>
          <w:rFonts w:ascii="Times New Roman" w:hAnsi="Times New Roman" w:cs="Times New Roman"/>
          <w:sz w:val="28"/>
          <w:szCs w:val="28"/>
        </w:rPr>
        <w:t>бизнес-инкубатору</w:t>
      </w:r>
      <w:proofErr w:type="spellEnd"/>
      <w:r w:rsidRPr="00AA1E92">
        <w:rPr>
          <w:rFonts w:ascii="Times New Roman" w:hAnsi="Times New Roman" w:cs="Times New Roman"/>
          <w:sz w:val="28"/>
          <w:szCs w:val="28"/>
        </w:rPr>
        <w:t xml:space="preserve">, порядку предоставления помещений и оказания услуг субъектам малого предпринимательства в </w:t>
      </w:r>
      <w:proofErr w:type="spellStart"/>
      <w:r w:rsidRPr="00AA1E92">
        <w:rPr>
          <w:rFonts w:ascii="Times New Roman" w:hAnsi="Times New Roman" w:cs="Times New Roman"/>
          <w:sz w:val="28"/>
          <w:szCs w:val="28"/>
        </w:rPr>
        <w:t>бизнес-инкубаторе</w:t>
      </w:r>
      <w:proofErr w:type="spellEnd"/>
      <w:r w:rsidRPr="00AA1E92">
        <w:rPr>
          <w:rFonts w:ascii="Times New Roman" w:hAnsi="Times New Roman" w:cs="Times New Roman"/>
          <w:sz w:val="28"/>
          <w:szCs w:val="28"/>
        </w:rPr>
        <w:t>, установленных приказами Министерства экономического развития Российской Федерации.</w:t>
      </w:r>
      <w:proofErr w:type="gramEnd"/>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2. В государственном бюджетном учреждении Челябинской области «Инновационный бизнес-инкубатор» (далее именуется - бизнес-инкубатор) действуют два типа </w:t>
      </w:r>
      <w:proofErr w:type="spellStart"/>
      <w:proofErr w:type="gramStart"/>
      <w:r w:rsidRPr="00AA1E92">
        <w:rPr>
          <w:rFonts w:ascii="Times New Roman" w:hAnsi="Times New Roman" w:cs="Times New Roman"/>
          <w:sz w:val="28"/>
          <w:szCs w:val="28"/>
        </w:rPr>
        <w:t>бизнес-инкубаторов</w:t>
      </w:r>
      <w:proofErr w:type="spellEnd"/>
      <w:proofErr w:type="gramEnd"/>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инновационный</w:t>
      </w:r>
      <w:proofErr w:type="gramEnd"/>
      <w:r w:rsidRPr="00AA1E92">
        <w:rPr>
          <w:rFonts w:ascii="Times New Roman" w:hAnsi="Times New Roman" w:cs="Times New Roman"/>
          <w:sz w:val="28"/>
          <w:szCs w:val="28"/>
        </w:rPr>
        <w:t xml:space="preserve"> (помещения и услуги предоставляются субъектам малого предпринимательства, осуществляющим инновационную деятельность);</w:t>
      </w:r>
    </w:p>
    <w:p w:rsidR="007A2AF8" w:rsidRPr="00AA1E92" w:rsidRDefault="007A2AF8"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общий</w:t>
      </w:r>
      <w:proofErr w:type="gramEnd"/>
      <w:r w:rsidRPr="00AA1E92">
        <w:rPr>
          <w:rFonts w:ascii="Times New Roman" w:hAnsi="Times New Roman" w:cs="Times New Roman"/>
          <w:sz w:val="28"/>
          <w:szCs w:val="28"/>
        </w:rPr>
        <w:t xml:space="preserve"> (офисный) (помещения и услуги предоставляются субъектам малого предпринимательства из числа социально незащищенных групп населения: субъектам молодежного, социального и женского предпринимательства).</w:t>
      </w:r>
    </w:p>
    <w:p w:rsidR="007A2AF8" w:rsidRPr="00AA1E92" w:rsidRDefault="007A2AF8" w:rsidP="00AA1E92">
      <w:pPr>
        <w:pStyle w:val="ConsPlusNormal"/>
        <w:ind w:firstLine="709"/>
        <w:jc w:val="both"/>
        <w:rPr>
          <w:rFonts w:ascii="Times New Roman" w:hAnsi="Times New Roman" w:cs="Times New Roman"/>
          <w:sz w:val="28"/>
          <w:szCs w:val="28"/>
        </w:rPr>
      </w:pPr>
      <w:bookmarkStart w:id="9" w:name="P3389"/>
      <w:bookmarkEnd w:id="9"/>
      <w:r w:rsidRPr="00AA1E92">
        <w:rPr>
          <w:rFonts w:ascii="Times New Roman" w:hAnsi="Times New Roman" w:cs="Times New Roman"/>
          <w:sz w:val="28"/>
          <w:szCs w:val="28"/>
        </w:rPr>
        <w:t>3. Бизнес-инкубатор обеспечивает бесплатное оказание следующих основных услуг:</w:t>
      </w:r>
    </w:p>
    <w:p w:rsidR="007A2AF8" w:rsidRPr="00AA1E92" w:rsidRDefault="007A2AF8" w:rsidP="00AA1E92">
      <w:pPr>
        <w:pStyle w:val="ConsPlusNormal"/>
        <w:ind w:firstLine="709"/>
        <w:jc w:val="both"/>
        <w:rPr>
          <w:rFonts w:ascii="Times New Roman" w:hAnsi="Times New Roman" w:cs="Times New Roman"/>
          <w:sz w:val="28"/>
          <w:szCs w:val="28"/>
        </w:rPr>
      </w:pPr>
      <w:proofErr w:type="gramStart"/>
      <w:r w:rsidRPr="00AA1E92">
        <w:rPr>
          <w:rFonts w:ascii="Times New Roman" w:hAnsi="Times New Roman" w:cs="Times New Roman"/>
          <w:sz w:val="28"/>
          <w:szCs w:val="28"/>
        </w:rPr>
        <w:t xml:space="preserve">1) предоставление в аренду (субаренду) субъектам малого предпринимательства и организациям, образующим инфраструктуру поддержки СМСП, нежилых помещений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 xml:space="preserve"> в порядке и на условиях, определенных </w:t>
      </w:r>
      <w:hyperlink r:id="rId60" w:history="1">
        <w:r w:rsidRPr="00AA1E92">
          <w:rPr>
            <w:rFonts w:ascii="Times New Roman" w:hAnsi="Times New Roman" w:cs="Times New Roman"/>
            <w:sz w:val="28"/>
            <w:szCs w:val="28"/>
          </w:rPr>
          <w:t>Требованиями</w:t>
        </w:r>
      </w:hyperlink>
      <w:r w:rsidRPr="00AA1E92">
        <w:rPr>
          <w:rFonts w:ascii="Times New Roman" w:hAnsi="Times New Roman" w:cs="Times New Roman"/>
          <w:sz w:val="28"/>
          <w:szCs w:val="28"/>
        </w:rPr>
        <w:t xml:space="preserve">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w:t>
      </w:r>
      <w:proofErr w:type="gramEnd"/>
      <w:r w:rsidRPr="00AA1E92">
        <w:rPr>
          <w:rFonts w:ascii="Times New Roman" w:hAnsi="Times New Roman" w:cs="Times New Roman"/>
          <w:sz w:val="28"/>
          <w:szCs w:val="28"/>
        </w:rPr>
        <w:t xml:space="preserve"> </w:t>
      </w:r>
      <w:proofErr w:type="gramStart"/>
      <w:r w:rsidRPr="00AA1E92">
        <w:rPr>
          <w:rFonts w:ascii="Times New Roman" w:hAnsi="Times New Roman" w:cs="Times New Roman"/>
          <w:sz w:val="28"/>
          <w:szCs w:val="28"/>
        </w:rPr>
        <w:t xml:space="preserve">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требованиями к организациям, образующим инфраструктуру </w:t>
      </w:r>
      <w:r w:rsidRPr="00AA1E92">
        <w:rPr>
          <w:rFonts w:ascii="Times New Roman" w:hAnsi="Times New Roman" w:cs="Times New Roman"/>
          <w:sz w:val="28"/>
          <w:szCs w:val="28"/>
        </w:rPr>
        <w:lastRenderedPageBreak/>
        <w:t xml:space="preserve">поддержки СМСП, утвержденными приказом Министерства экономического развития Российской Федерации от 14.03.2019 г. </w:t>
      </w:r>
      <w:r w:rsidR="00AA0EE2" w:rsidRPr="00AA1E92">
        <w:rPr>
          <w:rFonts w:ascii="Times New Roman" w:hAnsi="Times New Roman" w:cs="Times New Roman"/>
          <w:sz w:val="28"/>
          <w:szCs w:val="28"/>
        </w:rPr>
        <w:t>№</w:t>
      </w:r>
      <w:r w:rsidRPr="00AA1E92">
        <w:rPr>
          <w:rFonts w:ascii="Times New Roman" w:hAnsi="Times New Roman" w:cs="Times New Roman"/>
          <w:sz w:val="28"/>
          <w:szCs w:val="28"/>
        </w:rPr>
        <w:t xml:space="preserve"> 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w:t>
      </w:r>
      <w:proofErr w:type="gramEnd"/>
      <w:r w:rsidRPr="00AA1E92">
        <w:rPr>
          <w:rFonts w:ascii="Times New Roman" w:hAnsi="Times New Roman" w:cs="Times New Roman"/>
          <w:sz w:val="28"/>
          <w:szCs w:val="28"/>
        </w:rPr>
        <w:t xml:space="preserve">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требований к организациям, образующим инфраструктуру поддержки </w:t>
      </w:r>
      <w:r w:rsidR="00FF4E65" w:rsidRPr="00AA1E92">
        <w:rPr>
          <w:rFonts w:ascii="Times New Roman" w:hAnsi="Times New Roman" w:cs="Times New Roman"/>
          <w:sz w:val="28"/>
          <w:szCs w:val="28"/>
        </w:rPr>
        <w:t>СМСП</w:t>
      </w:r>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почтово-секретарские услуги;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консультационные услуги по вопросам предпринимательской деятельности (регистрация юридического лица, налогообложение, бухгалтерский учет, кредитование, правовая защита и развитие предприятия, бизнес-планирование);</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4) предоставление доступа к информационным базам данных, необходимым для резидентов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5) подготовка учредительных документов и документов, необходимых для государственной регистрации юридических лиц;</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6) помощь в получении кредитов и банковских гарантий;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7) поиск инвесторов и посредничество в контактах с потенциальными деловыми партнерами;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8) поддержка при решении административных и правовых проблем, в том числе составление типовых договоров;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9) приобретение специализированной печатной продукции;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10) предоставление услуг по повышению квалификации и обучению.</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Бизнес-инкубатор должен обеспечивать платное оказание маркетинговых и рекламных услуг.</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Бизнес-инкубатор инновационного типа также бесплатно оказывает следующие виды услуг:</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привлечение заказов для дозагрузки производственных мощностей малых промышленных предприятий;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информационно-ресурсное обеспечение процессов внедрения новых технологий;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информационно-ресурсное сопровождение действующих и создаваемых новых малых предприятий, деятельность которых направлена на обеспечение условий внедрения экологически безопасных технологических процессов;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4) подготовка инвестиционных предложений для привлечения инвестиций, в том числе за счет средств паевых инвестиционных фондов.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4. </w:t>
      </w:r>
      <w:proofErr w:type="spellStart"/>
      <w:proofErr w:type="gramStart"/>
      <w:r w:rsidRPr="00AA1E92">
        <w:rPr>
          <w:rFonts w:ascii="Times New Roman" w:hAnsi="Times New Roman" w:cs="Times New Roman"/>
          <w:sz w:val="28"/>
          <w:szCs w:val="28"/>
        </w:rPr>
        <w:t>Бизнес-инкубатором</w:t>
      </w:r>
      <w:proofErr w:type="spellEnd"/>
      <w:proofErr w:type="gramEnd"/>
      <w:r w:rsidRPr="00AA1E92">
        <w:rPr>
          <w:rFonts w:ascii="Times New Roman" w:hAnsi="Times New Roman" w:cs="Times New Roman"/>
          <w:sz w:val="28"/>
          <w:szCs w:val="28"/>
        </w:rPr>
        <w:t xml:space="preserve"> наряду с набором основных услуг, указанных в </w:t>
      </w:r>
      <w:hyperlink w:anchor="P3389" w:history="1">
        <w:r w:rsidRPr="00AA1E92">
          <w:rPr>
            <w:rFonts w:ascii="Times New Roman" w:hAnsi="Times New Roman" w:cs="Times New Roman"/>
            <w:sz w:val="28"/>
            <w:szCs w:val="28"/>
          </w:rPr>
          <w:t>пункте 3</w:t>
        </w:r>
      </w:hyperlink>
      <w:r w:rsidRPr="00AA1E92">
        <w:rPr>
          <w:rFonts w:ascii="Times New Roman" w:hAnsi="Times New Roman" w:cs="Times New Roman"/>
          <w:sz w:val="28"/>
          <w:szCs w:val="28"/>
        </w:rPr>
        <w:t xml:space="preserve"> настоящих Требований, могут предоставляться следующие виды услуг:</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предоставление оборудованных компьютерного и учебного классов;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2) продвижение проектов субъектов малого предпринимательства, их продукции на рынок (в том числе организация проведения </w:t>
      </w:r>
      <w:proofErr w:type="spellStart"/>
      <w:r w:rsidRPr="00AA1E92">
        <w:rPr>
          <w:rFonts w:ascii="Times New Roman" w:hAnsi="Times New Roman" w:cs="Times New Roman"/>
          <w:sz w:val="28"/>
          <w:szCs w:val="28"/>
        </w:rPr>
        <w:t>выставочно-конгрессных</w:t>
      </w:r>
      <w:proofErr w:type="spellEnd"/>
      <w:r w:rsidRPr="00AA1E92">
        <w:rPr>
          <w:rFonts w:ascii="Times New Roman" w:hAnsi="Times New Roman" w:cs="Times New Roman"/>
          <w:sz w:val="28"/>
          <w:szCs w:val="28"/>
        </w:rPr>
        <w:t>, презентационных мероприятий, организация участия в указанных мероприятиях);</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разработка бизнес-планов;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4) подготовка документов для патентования;</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5) подбор персонала;</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6) приобретение и предоставление информации (специализированная электронная продукция) по вопросам развития предпринимательства;</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7) осуществление деятельности, связанной с созданием и реализацией информационных технологий, программного обеспечения, системой интеграции, </w:t>
      </w:r>
      <w:proofErr w:type="spellStart"/>
      <w:r w:rsidRPr="00AA1E92">
        <w:rPr>
          <w:rFonts w:ascii="Times New Roman" w:hAnsi="Times New Roman" w:cs="Times New Roman"/>
          <w:sz w:val="28"/>
          <w:szCs w:val="28"/>
        </w:rPr>
        <w:t>веб-дизайном</w:t>
      </w:r>
      <w:proofErr w:type="spellEnd"/>
      <w:r w:rsidRPr="00AA1E92">
        <w:rPr>
          <w:rFonts w:ascii="Times New Roman" w:hAnsi="Times New Roman" w:cs="Times New Roman"/>
          <w:sz w:val="28"/>
          <w:szCs w:val="28"/>
        </w:rPr>
        <w:t xml:space="preserve">, </w:t>
      </w:r>
      <w:proofErr w:type="spellStart"/>
      <w:r w:rsidRPr="00AA1E92">
        <w:rPr>
          <w:rFonts w:ascii="Times New Roman" w:hAnsi="Times New Roman" w:cs="Times New Roman"/>
          <w:sz w:val="28"/>
          <w:szCs w:val="28"/>
        </w:rPr>
        <w:t>мультимедиаприложениями</w:t>
      </w:r>
      <w:proofErr w:type="spellEnd"/>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8) оказание агентских и иных услуг по предоставлению доступа к сетям телефонной связи, Интернет;</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9) информационно-вычислительные услуги по обработке данных;</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10) информационные услуги по электронной торговле;</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11) организация проведения экспертизы предпринимательских проектов субъектов малого предпринимательства, результатов научных исследований и экспериментальных разработок, других документов, материалов по профилю работы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 xml:space="preserve"> с привлечением представителей научно-исследовательских институтов, некоммерческих организаций и других специалистов;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12) подготовка электронных документов, презентаций;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13) дизайнерские услуги;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14) копирование, тиражирование, печать на цифровом, цветном, широкоформатном принтерах;</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15) </w:t>
      </w:r>
      <w:proofErr w:type="spellStart"/>
      <w:r w:rsidRPr="00AA1E92">
        <w:rPr>
          <w:rFonts w:ascii="Times New Roman" w:hAnsi="Times New Roman" w:cs="Times New Roman"/>
          <w:sz w:val="28"/>
          <w:szCs w:val="28"/>
        </w:rPr>
        <w:t>ламинирование</w:t>
      </w:r>
      <w:proofErr w:type="spellEnd"/>
      <w:r w:rsidRPr="00AA1E92">
        <w:rPr>
          <w:rFonts w:ascii="Times New Roman" w:hAnsi="Times New Roman" w:cs="Times New Roman"/>
          <w:sz w:val="28"/>
          <w:szCs w:val="28"/>
        </w:rPr>
        <w:t xml:space="preserve">, </w:t>
      </w:r>
      <w:proofErr w:type="spellStart"/>
      <w:r w:rsidRPr="00AA1E92">
        <w:rPr>
          <w:rFonts w:ascii="Times New Roman" w:hAnsi="Times New Roman" w:cs="Times New Roman"/>
          <w:sz w:val="28"/>
          <w:szCs w:val="28"/>
        </w:rPr>
        <w:t>фольгирование</w:t>
      </w:r>
      <w:proofErr w:type="spellEnd"/>
      <w:r w:rsidRPr="00AA1E92">
        <w:rPr>
          <w:rFonts w:ascii="Times New Roman" w:hAnsi="Times New Roman" w:cs="Times New Roman"/>
          <w:sz w:val="28"/>
          <w:szCs w:val="28"/>
        </w:rPr>
        <w:t>, переплетные работы, брошюрование;</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16) цифровая фотосъемка и сканирование изображений;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17) изготовление календарей, магнитов и других видов полиграфической продукции.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5. Максимальный срок предоставления нежилых помещений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 xml:space="preserve"> в аренду (субаренду) субъектам малого предпринимательства не должен превышать 3 (трех) лет.</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Предоставление нежилых помещений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 xml:space="preserve"> в аренду (субаренду) субъектам малого предпринимательства по </w:t>
      </w:r>
      <w:proofErr w:type="gramStart"/>
      <w:r w:rsidRPr="00AA1E92">
        <w:rPr>
          <w:rFonts w:ascii="Times New Roman" w:hAnsi="Times New Roman" w:cs="Times New Roman"/>
          <w:sz w:val="28"/>
          <w:szCs w:val="28"/>
        </w:rPr>
        <w:t>истечении</w:t>
      </w:r>
      <w:proofErr w:type="gramEnd"/>
      <w:r w:rsidRPr="00AA1E92">
        <w:rPr>
          <w:rFonts w:ascii="Times New Roman" w:hAnsi="Times New Roman" w:cs="Times New Roman"/>
          <w:sz w:val="28"/>
          <w:szCs w:val="28"/>
        </w:rPr>
        <w:t xml:space="preserve"> максимального срока, указанного в настоящем пункте, возможно на общих условиях, но не более 50 процентов от расчетной площади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6. </w:t>
      </w:r>
      <w:proofErr w:type="gramStart"/>
      <w:r w:rsidRPr="00AA1E92">
        <w:rPr>
          <w:rFonts w:ascii="Times New Roman" w:hAnsi="Times New Roman" w:cs="Times New Roman"/>
          <w:sz w:val="28"/>
          <w:szCs w:val="28"/>
        </w:rPr>
        <w:t xml:space="preserve">Конкурсы среди субъектов малого предпринимательства на право заключения договоров аренды нежилых помещений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 xml:space="preserve"> (далее именуются - конкурсы) проводятся в соответствии с </w:t>
      </w:r>
      <w:hyperlink r:id="rId61" w:history="1">
        <w:r w:rsidRPr="00AA1E92">
          <w:rPr>
            <w:rFonts w:ascii="Times New Roman" w:hAnsi="Times New Roman" w:cs="Times New Roman"/>
            <w:sz w:val="28"/>
            <w:szCs w:val="28"/>
          </w:rPr>
          <w:t>Правилами</w:t>
        </w:r>
      </w:hyperlink>
      <w:r w:rsidRPr="00AA1E92">
        <w:rPr>
          <w:rFonts w:ascii="Times New Roman" w:hAnsi="Times New Roman" w:cs="Times New Roman"/>
          <w:sz w:val="28"/>
          <w:szCs w:val="28"/>
        </w:rPr>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w:t>
      </w:r>
      <w:r w:rsidRPr="00AA1E92">
        <w:rPr>
          <w:rFonts w:ascii="Times New Roman" w:hAnsi="Times New Roman" w:cs="Times New Roman"/>
          <w:sz w:val="28"/>
          <w:szCs w:val="28"/>
        </w:rPr>
        <w:lastRenderedPageBreak/>
        <w:t>владения и (или) пользования в отношении государственного или муниципального имущества, утвержденными приказом Федеральной антимонопольной службы от 10 февраля</w:t>
      </w:r>
      <w:proofErr w:type="gramEnd"/>
      <w:r w:rsidRPr="00AA1E92">
        <w:rPr>
          <w:rFonts w:ascii="Times New Roman" w:hAnsi="Times New Roman" w:cs="Times New Roman"/>
          <w:sz w:val="28"/>
          <w:szCs w:val="28"/>
        </w:rPr>
        <w:t xml:space="preserve"> 2010 г. </w:t>
      </w:r>
      <w:r w:rsidR="00AA0EE2" w:rsidRPr="00AA1E92">
        <w:rPr>
          <w:rFonts w:ascii="Times New Roman" w:hAnsi="Times New Roman" w:cs="Times New Roman"/>
          <w:sz w:val="28"/>
          <w:szCs w:val="28"/>
        </w:rPr>
        <w:t>№</w:t>
      </w:r>
      <w:r w:rsidRPr="00AA1E92">
        <w:rPr>
          <w:rFonts w:ascii="Times New Roman" w:hAnsi="Times New Roman" w:cs="Times New Roman"/>
          <w:sz w:val="28"/>
          <w:szCs w:val="28"/>
        </w:rPr>
        <w:t xml:space="preserve">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7. Конкурсы являются открытыми и проводятся конкурсной комиссией по проведению конкурсов среди субъектов малого предпринимательства на право заключения договоров аренды в отношении имущества, находящегося в государственной собственности Челябинской области и переданного </w:t>
      </w:r>
      <w:proofErr w:type="gramStart"/>
      <w:r w:rsidRPr="00AA1E92">
        <w:rPr>
          <w:rFonts w:ascii="Times New Roman" w:hAnsi="Times New Roman" w:cs="Times New Roman"/>
          <w:sz w:val="28"/>
          <w:szCs w:val="28"/>
        </w:rPr>
        <w:t>в</w:t>
      </w:r>
      <w:proofErr w:type="gramEnd"/>
      <w:r w:rsidRPr="00AA1E92">
        <w:rPr>
          <w:rFonts w:ascii="Times New Roman" w:hAnsi="Times New Roman" w:cs="Times New Roman"/>
          <w:sz w:val="28"/>
          <w:szCs w:val="28"/>
        </w:rPr>
        <w:t xml:space="preserve"> оперативное управление </w:t>
      </w:r>
      <w:proofErr w:type="spellStart"/>
      <w:r w:rsidRPr="00AA1E92">
        <w:rPr>
          <w:rFonts w:ascii="Times New Roman" w:hAnsi="Times New Roman" w:cs="Times New Roman"/>
          <w:sz w:val="28"/>
          <w:szCs w:val="28"/>
        </w:rPr>
        <w:t>бизнес-инкубатору</w:t>
      </w:r>
      <w:proofErr w:type="spellEnd"/>
      <w:r w:rsidRPr="00AA1E92">
        <w:rPr>
          <w:rFonts w:ascii="Times New Roman" w:hAnsi="Times New Roman" w:cs="Times New Roman"/>
          <w:sz w:val="28"/>
          <w:szCs w:val="28"/>
        </w:rPr>
        <w:t xml:space="preserve"> (далее именуется - конкурсная комиссия).</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8. В </w:t>
      </w:r>
      <w:proofErr w:type="spellStart"/>
      <w:proofErr w:type="gramStart"/>
      <w:r w:rsidRPr="00AA1E92">
        <w:rPr>
          <w:rFonts w:ascii="Times New Roman" w:hAnsi="Times New Roman" w:cs="Times New Roman"/>
          <w:sz w:val="28"/>
          <w:szCs w:val="28"/>
        </w:rPr>
        <w:t>бизнес-инкубаторе</w:t>
      </w:r>
      <w:proofErr w:type="spellEnd"/>
      <w:proofErr w:type="gramEnd"/>
      <w:r w:rsidRPr="00AA1E92">
        <w:rPr>
          <w:rFonts w:ascii="Times New Roman" w:hAnsi="Times New Roman" w:cs="Times New Roman"/>
          <w:sz w:val="28"/>
          <w:szCs w:val="28"/>
        </w:rPr>
        <w:t xml:space="preserve"> не допускается размещение субъектов малого предпринимательства, осуществляющих следующие виды деятельности: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розничная или оптовая торговля;</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услуги адвокатов;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нотариальная деятельность;</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4) ломбарды;</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5) бытовые услуги;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6) услуги по ремонту, техническому обслуживанию и мойке автотранспортных средств;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7) медицинские и ветеринарные услуги;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8) общественное питание (кроме столовых для работников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 xml:space="preserve"> и компаний, размещенных в нем);</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9) операции с недвижимостью, включая оказание посреднических услуг;</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10) производство подакцизных товаров, за исключением изготовления ювелирных изделий;</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11) добыча и реализация полезных ископаемых;</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12) игорный бизнес.</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В случае если по результатам проведенного конкурсного отбора количество желающих разместиться в </w:t>
      </w:r>
      <w:proofErr w:type="spellStart"/>
      <w:proofErr w:type="gramStart"/>
      <w:r w:rsidRPr="00AA1E92">
        <w:rPr>
          <w:rFonts w:ascii="Times New Roman" w:hAnsi="Times New Roman" w:cs="Times New Roman"/>
          <w:sz w:val="28"/>
          <w:szCs w:val="28"/>
        </w:rPr>
        <w:t>бизнес-инкубаторе</w:t>
      </w:r>
      <w:proofErr w:type="spellEnd"/>
      <w:proofErr w:type="gramEnd"/>
      <w:r w:rsidRPr="00AA1E92">
        <w:rPr>
          <w:rFonts w:ascii="Times New Roman" w:hAnsi="Times New Roman" w:cs="Times New Roman"/>
          <w:sz w:val="28"/>
          <w:szCs w:val="28"/>
        </w:rPr>
        <w:t xml:space="preserve"> не обеспечивает полное заполнение площадей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 xml:space="preserve">, в </w:t>
      </w:r>
      <w:proofErr w:type="spellStart"/>
      <w:r w:rsidRPr="00AA1E92">
        <w:rPr>
          <w:rFonts w:ascii="Times New Roman" w:hAnsi="Times New Roman" w:cs="Times New Roman"/>
          <w:sz w:val="28"/>
          <w:szCs w:val="28"/>
        </w:rPr>
        <w:t>бизнес-инкубаторе</w:t>
      </w:r>
      <w:proofErr w:type="spellEnd"/>
      <w:r w:rsidRPr="00AA1E92">
        <w:rPr>
          <w:rFonts w:ascii="Times New Roman" w:hAnsi="Times New Roman" w:cs="Times New Roman"/>
          <w:sz w:val="28"/>
          <w:szCs w:val="28"/>
        </w:rPr>
        <w:t xml:space="preserve"> допускается размещение субъектов малого предпринимательства, обеспечивающих предоставление своих услуг для резидентов </w:t>
      </w:r>
      <w:proofErr w:type="spellStart"/>
      <w:r w:rsidRPr="00AA1E92">
        <w:rPr>
          <w:rFonts w:ascii="Times New Roman" w:hAnsi="Times New Roman" w:cs="Times New Roman"/>
          <w:sz w:val="28"/>
          <w:szCs w:val="28"/>
        </w:rPr>
        <w:t>бизнес-инкубатора</w:t>
      </w:r>
      <w:proofErr w:type="spellEnd"/>
      <w:r w:rsidRPr="00AA1E92">
        <w:rPr>
          <w:rFonts w:ascii="Times New Roman" w:hAnsi="Times New Roman" w:cs="Times New Roman"/>
          <w:sz w:val="28"/>
          <w:szCs w:val="28"/>
        </w:rPr>
        <w:t xml:space="preserve"> на льготных условиях и осуществляющих следующие виды деятельности: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 строительство, включая ремонтно-строительные работы;</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2) распространение наружной рекламы с использованием рекламных конструкций, размещение рекламы на транспортных средствах;</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3) финансовые, страховые услуги;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4) оказание автотранспортных услуг по перевозке пассажиров и грузов.</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lastRenderedPageBreak/>
        <w:t xml:space="preserve">9. Максимальный срок предоставления нежилых помещений </w:t>
      </w:r>
      <w:r w:rsidR="00165641" w:rsidRPr="00AA1E92">
        <w:rPr>
          <w:rFonts w:ascii="Times New Roman" w:hAnsi="Times New Roman" w:cs="Times New Roman"/>
          <w:sz w:val="28"/>
          <w:szCs w:val="28"/>
        </w:rPr>
        <w:br/>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 xml:space="preserve"> в аренду субъектам малого предпринимательства не должен превышать трех лет.</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Срок аренды определяется по выбору субъекта малого предпринимательства при заключении договора и не может превышать максимальный срок предоставления нежилых помещений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 xml:space="preserve"> в аренду.</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10. Организатором конкурсов является бизнес-инкубатор.</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11. Решение о проведении конкурсов принимается по мере освобождения нежилых помещений </w:t>
      </w:r>
      <w:proofErr w:type="spellStart"/>
      <w:proofErr w:type="gramStart"/>
      <w:r w:rsidRPr="00AA1E92">
        <w:rPr>
          <w:rFonts w:ascii="Times New Roman" w:hAnsi="Times New Roman" w:cs="Times New Roman"/>
          <w:sz w:val="28"/>
          <w:szCs w:val="28"/>
        </w:rPr>
        <w:t>бизнес-инкубатора</w:t>
      </w:r>
      <w:proofErr w:type="spellEnd"/>
      <w:proofErr w:type="gramEnd"/>
      <w:r w:rsidRPr="00AA1E92">
        <w:rPr>
          <w:rFonts w:ascii="Times New Roman" w:hAnsi="Times New Roman" w:cs="Times New Roman"/>
          <w:sz w:val="28"/>
          <w:szCs w:val="28"/>
        </w:rPr>
        <w:t>.</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12. Не менее чем за 30 рабочих дней до опубликования извещения о проведении конкурса бизнес-инкубатор принимает решение о создании конкурсной комиссии, определяет ее состав и порядок работы, назначает председателя конкурсной комиссии.</w:t>
      </w:r>
    </w:p>
    <w:p w:rsidR="007A2AF8" w:rsidRPr="00AA1E92" w:rsidRDefault="007A2AF8" w:rsidP="00AA1E92">
      <w:pPr>
        <w:pStyle w:val="ConsPlusNormal"/>
        <w:ind w:firstLine="709"/>
        <w:jc w:val="both"/>
        <w:rPr>
          <w:rFonts w:ascii="Times New Roman" w:hAnsi="Times New Roman" w:cs="Times New Roman"/>
          <w:sz w:val="28"/>
          <w:szCs w:val="28"/>
        </w:rPr>
      </w:pPr>
      <w:r w:rsidRPr="00AA1E92">
        <w:rPr>
          <w:rFonts w:ascii="Times New Roman" w:hAnsi="Times New Roman" w:cs="Times New Roman"/>
          <w:sz w:val="28"/>
          <w:szCs w:val="28"/>
        </w:rPr>
        <w:t xml:space="preserve">13. </w:t>
      </w:r>
      <w:proofErr w:type="gramStart"/>
      <w:r w:rsidRPr="00AA1E92">
        <w:rPr>
          <w:rFonts w:ascii="Times New Roman" w:hAnsi="Times New Roman" w:cs="Times New Roman"/>
          <w:sz w:val="28"/>
          <w:szCs w:val="28"/>
        </w:rPr>
        <w:t xml:space="preserve">Ставки арендной платы для субъектов малого предпринимательства по договорам аренды нежилых помещений в </w:t>
      </w:r>
      <w:proofErr w:type="spellStart"/>
      <w:r w:rsidRPr="00AA1E92">
        <w:rPr>
          <w:rFonts w:ascii="Times New Roman" w:hAnsi="Times New Roman" w:cs="Times New Roman"/>
          <w:sz w:val="28"/>
          <w:szCs w:val="28"/>
        </w:rPr>
        <w:t>бизнес-инкубаторе</w:t>
      </w:r>
      <w:proofErr w:type="spellEnd"/>
      <w:r w:rsidRPr="00AA1E92">
        <w:rPr>
          <w:rFonts w:ascii="Times New Roman" w:hAnsi="Times New Roman" w:cs="Times New Roman"/>
          <w:sz w:val="28"/>
          <w:szCs w:val="28"/>
        </w:rPr>
        <w:t xml:space="preserve"> устанавливаются в соответствии с </w:t>
      </w:r>
      <w:hyperlink r:id="rId62" w:history="1">
        <w:r w:rsidRPr="00AA1E92">
          <w:rPr>
            <w:rFonts w:ascii="Times New Roman" w:hAnsi="Times New Roman" w:cs="Times New Roman"/>
            <w:sz w:val="28"/>
            <w:szCs w:val="28"/>
          </w:rPr>
          <w:t>методикой</w:t>
        </w:r>
      </w:hyperlink>
      <w:r w:rsidRPr="00AA1E92">
        <w:rPr>
          <w:rFonts w:ascii="Times New Roman" w:hAnsi="Times New Roman" w:cs="Times New Roman"/>
          <w:sz w:val="28"/>
          <w:szCs w:val="28"/>
        </w:rPr>
        <w:t xml:space="preserve"> расчета арендной платы за пользование имуществом, находящимся в государственной собственности Челябинской области, утвержденной постановлением Правительства Челябинской области от 22.02.2006 г. </w:t>
      </w:r>
      <w:r w:rsidR="00165641" w:rsidRPr="00AA1E92">
        <w:rPr>
          <w:rFonts w:ascii="Times New Roman" w:hAnsi="Times New Roman" w:cs="Times New Roman"/>
          <w:sz w:val="28"/>
          <w:szCs w:val="28"/>
        </w:rPr>
        <w:t>№</w:t>
      </w:r>
      <w:r w:rsidRPr="00AA1E92">
        <w:rPr>
          <w:rFonts w:ascii="Times New Roman" w:hAnsi="Times New Roman" w:cs="Times New Roman"/>
          <w:sz w:val="28"/>
          <w:szCs w:val="28"/>
        </w:rPr>
        <w:t xml:space="preserve"> 26-П «Об утверждении методики расчета арендной платы за пользование имуществом, находящимся в государственной собственности Челябинской области»: в первый год аренды - не</w:t>
      </w:r>
      <w:proofErr w:type="gramEnd"/>
      <w:r w:rsidRPr="00AA1E92">
        <w:rPr>
          <w:rFonts w:ascii="Times New Roman" w:hAnsi="Times New Roman" w:cs="Times New Roman"/>
          <w:sz w:val="28"/>
          <w:szCs w:val="28"/>
        </w:rPr>
        <w:t xml:space="preserve"> более 40 процентов, во второй год аренды - не более 60 процентов, в третий год аренды - не более 90 процентов от базовой величины для расчета арендной платы за пользование недвижимым имуществом, ежегодно устанавливаемой Правительством Челябинской области.</w:t>
      </w:r>
    </w:p>
    <w:p w:rsidR="00E22AFF" w:rsidRPr="00AA1E92" w:rsidRDefault="00E22AFF"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996C27" w:rsidRPr="00AA1E92" w:rsidRDefault="00996C27"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 xml:space="preserve">Приложение </w:t>
      </w:r>
      <w:r w:rsidR="009634EC" w:rsidRPr="00AA1E92">
        <w:rPr>
          <w:rFonts w:ascii="Times New Roman" w:hAnsi="Times New Roman" w:cs="Times New Roman"/>
          <w:sz w:val="28"/>
          <w:szCs w:val="28"/>
        </w:rPr>
        <w:t>5</w:t>
      </w:r>
    </w:p>
    <w:p w:rsidR="00996C27" w:rsidRPr="00AA1E92" w:rsidRDefault="00996C27"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996C27" w:rsidRPr="00AA1E92" w:rsidRDefault="00996C27"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996C27" w:rsidRPr="00AA1E92" w:rsidRDefault="00996C27"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996C27" w:rsidRPr="00AA1E92" w:rsidRDefault="00996C27"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996C27" w:rsidRPr="00AA1E92" w:rsidRDefault="00996C27" w:rsidP="00AA1E92">
      <w:pPr>
        <w:pStyle w:val="ConsPlusNormal"/>
        <w:jc w:val="right"/>
        <w:rPr>
          <w:rFonts w:ascii="Times New Roman" w:hAnsi="Times New Roman" w:cs="Times New Roman"/>
          <w:sz w:val="24"/>
          <w:szCs w:val="24"/>
        </w:rPr>
      </w:pPr>
      <w:r w:rsidRPr="00AA1E92">
        <w:rPr>
          <w:rFonts w:ascii="Times New Roman" w:hAnsi="Times New Roman" w:cs="Times New Roman"/>
          <w:sz w:val="28"/>
          <w:szCs w:val="28"/>
        </w:rPr>
        <w:t>Челябинской области»</w:t>
      </w:r>
    </w:p>
    <w:p w:rsidR="00996C27" w:rsidRPr="00AA1E92" w:rsidRDefault="00996C27" w:rsidP="00AA1E92">
      <w:pPr>
        <w:pStyle w:val="ConsPlusNormal"/>
        <w:jc w:val="both"/>
        <w:rPr>
          <w:rFonts w:ascii="Times New Roman" w:hAnsi="Times New Roman" w:cs="Times New Roman"/>
          <w:sz w:val="28"/>
          <w:szCs w:val="28"/>
        </w:rPr>
      </w:pPr>
    </w:p>
    <w:p w:rsidR="00996C27" w:rsidRPr="00AA1E92" w:rsidRDefault="00996C27"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Подпрограмма</w:t>
      </w:r>
    </w:p>
    <w:p w:rsidR="00996C27" w:rsidRPr="00AA1E92" w:rsidRDefault="00996C27"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«Инвестиционное развитие и улучшение инвестиционного климата</w:t>
      </w:r>
    </w:p>
    <w:p w:rsidR="00996C27" w:rsidRPr="00AA1E92" w:rsidRDefault="00996C27"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в Челябинской области»</w:t>
      </w:r>
    </w:p>
    <w:p w:rsidR="00996C27" w:rsidRPr="00AA1E92" w:rsidRDefault="00996C27" w:rsidP="00AA1E92">
      <w:pPr>
        <w:pStyle w:val="ConsPlusNormal"/>
        <w:jc w:val="both"/>
        <w:rPr>
          <w:rFonts w:ascii="Times New Roman" w:hAnsi="Times New Roman" w:cs="Times New Roman"/>
          <w:sz w:val="28"/>
          <w:szCs w:val="28"/>
        </w:rPr>
      </w:pPr>
    </w:p>
    <w:p w:rsidR="00996C27" w:rsidRPr="00AA1E92" w:rsidRDefault="00996C27"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w:t>
      </w:r>
    </w:p>
    <w:p w:rsidR="00996C27" w:rsidRPr="00AA1E92" w:rsidRDefault="00996C27"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подпрограммы «Инвестиционное развитие и улучшение инвестиционного климата в Челябинской области»</w:t>
      </w:r>
    </w:p>
    <w:p w:rsidR="00996C27" w:rsidRPr="00AA1E92" w:rsidRDefault="00996C27" w:rsidP="00AA1E9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154"/>
        <w:gridCol w:w="340"/>
        <w:gridCol w:w="6576"/>
      </w:tblGrid>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996C27" w:rsidRPr="00AA1E92" w:rsidTr="00602C58">
        <w:tc>
          <w:tcPr>
            <w:tcW w:w="2154" w:type="dxa"/>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p w:rsidR="00996C27" w:rsidRPr="00AA1E92" w:rsidRDefault="00996C27" w:rsidP="00AA1E92">
            <w:pPr>
              <w:pStyle w:val="ConsPlusNormal"/>
              <w:jc w:val="both"/>
              <w:rPr>
                <w:rFonts w:ascii="Times New Roman" w:hAnsi="Times New Roman" w:cs="Times New Roman"/>
                <w:sz w:val="28"/>
                <w:szCs w:val="28"/>
              </w:rPr>
            </w:pP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p w:rsidR="00996C27" w:rsidRPr="00AA1E92" w:rsidRDefault="00996C27" w:rsidP="00AA1E92">
            <w:pPr>
              <w:pStyle w:val="ConsPlusNormal"/>
              <w:jc w:val="both"/>
              <w:rPr>
                <w:rFonts w:ascii="Times New Roman" w:hAnsi="Times New Roman" w:cs="Times New Roman"/>
                <w:sz w:val="28"/>
                <w:szCs w:val="28"/>
              </w:rPr>
            </w:pP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экосистемы для инвестиций в части создания эффективных инвестиционных площадок, введения льготных налоговых режимов, снижения административных барьеров, осуществление мер государственной поддержки инвестиционных проектов;</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привлечения инвесторов через их активный поиск, создание инвестиционного бренда Челябинской области и его продвижение;</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создание центра компетенций ГЧП</w:t>
            </w: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Pr>
          <w:p w:rsidR="00305224" w:rsidRPr="00AA1E92" w:rsidRDefault="00305224"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сопровождение инвестиционных проектов в режиме «одного окна»;</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проведение мероприятий по определению рейтинга муниципальных образований Челябинской области;</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развитие рынка газомоторного топлива</w:t>
            </w:r>
          </w:p>
        </w:tc>
      </w:tr>
      <w:tr w:rsidR="00996C27" w:rsidRPr="00AA1E92" w:rsidTr="00591917">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Целевые показатели (индикаторы) </w:t>
            </w:r>
            <w:proofErr w:type="spellStart"/>
            <w:proofErr w:type="gramStart"/>
            <w:r w:rsidRPr="00AA1E92">
              <w:rPr>
                <w:rFonts w:ascii="Times New Roman" w:hAnsi="Times New Roman" w:cs="Times New Roman"/>
                <w:sz w:val="28"/>
                <w:szCs w:val="28"/>
              </w:rPr>
              <w:lastRenderedPageBreak/>
              <w:t>непосредствен-ного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lastRenderedPageBreak/>
              <w:t>-</w:t>
            </w:r>
          </w:p>
        </w:tc>
        <w:tc>
          <w:tcPr>
            <w:tcW w:w="6576" w:type="dxa"/>
            <w:shd w:val="clear" w:color="auto" w:fill="auto"/>
          </w:tcPr>
          <w:p w:rsidR="00305224" w:rsidRPr="00AA1E92" w:rsidRDefault="00305224"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количество оказанных консультационных услуг, единиц;</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 xml:space="preserve">количество муниципальных образований - </w:t>
            </w:r>
            <w:r w:rsidRPr="00AA1E92">
              <w:rPr>
                <w:rFonts w:ascii="Times New Roman" w:eastAsia="Times New Roman" w:hAnsi="Times New Roman" w:cs="Times New Roman"/>
                <w:sz w:val="28"/>
                <w:szCs w:val="28"/>
                <w:lang w:eastAsia="ru-RU"/>
              </w:rPr>
              <w:lastRenderedPageBreak/>
              <w:t>победителей рейтинга муниципальных образований Челябинской области, которым перечислены денежные вознаграждения, единиц;</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 xml:space="preserve">количество введенных в эксплуатацию объектов заправки транспортных средств </w:t>
            </w:r>
            <w:r w:rsidR="00E3316B" w:rsidRPr="00AA1E92">
              <w:rPr>
                <w:rFonts w:ascii="Times New Roman" w:eastAsia="Times New Roman" w:hAnsi="Times New Roman" w:cs="Times New Roman"/>
                <w:sz w:val="28"/>
                <w:szCs w:val="28"/>
                <w:lang w:eastAsia="ru-RU"/>
              </w:rPr>
              <w:t xml:space="preserve">компримированных </w:t>
            </w:r>
            <w:r w:rsidRPr="00AA1E92">
              <w:rPr>
                <w:rFonts w:ascii="Times New Roman" w:eastAsia="Times New Roman" w:hAnsi="Times New Roman" w:cs="Times New Roman"/>
                <w:sz w:val="28"/>
                <w:szCs w:val="28"/>
                <w:lang w:eastAsia="ru-RU"/>
              </w:rPr>
              <w:t>природным газом, единиц;</w:t>
            </w:r>
          </w:p>
          <w:p w:rsidR="00996C27" w:rsidRPr="00AA1E92" w:rsidRDefault="00E3316B"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количество транспортных средств, переоборудованных на использование природного газа (метана) в качестве моторного топлива, единиц</w:t>
            </w: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hideMark/>
          </w:tcPr>
          <w:p w:rsidR="00996C27" w:rsidRPr="00AA1E92" w:rsidRDefault="0030522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2021-</w:t>
            </w:r>
            <w:r w:rsidR="00996C27" w:rsidRPr="00AA1E92">
              <w:rPr>
                <w:rFonts w:ascii="Times New Roman" w:hAnsi="Times New Roman" w:cs="Times New Roman"/>
                <w:sz w:val="28"/>
                <w:szCs w:val="28"/>
              </w:rPr>
              <w:t xml:space="preserve">2025 годах </w:t>
            </w:r>
            <w:r w:rsidR="00760D07" w:rsidRPr="00AA1E92">
              <w:rPr>
                <w:rFonts w:ascii="Times New Roman" w:hAnsi="Times New Roman" w:cs="Times New Roman"/>
                <w:sz w:val="28"/>
                <w:szCs w:val="28"/>
              </w:rPr>
              <w:br/>
            </w:r>
            <w:r w:rsidR="00996C27" w:rsidRPr="00AA1E92">
              <w:rPr>
                <w:rFonts w:ascii="Times New Roman" w:hAnsi="Times New Roman" w:cs="Times New Roman"/>
                <w:sz w:val="28"/>
                <w:szCs w:val="28"/>
              </w:rPr>
              <w:t>в один этап</w:t>
            </w: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общий объем бюджетных ассигнований подпрограммы – 850 783,00 тыс. рублей, в том числе:</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295 976,00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536 207,00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из них средства областного бюджета – </w:t>
            </w:r>
            <w:r w:rsidRPr="00AA1E92">
              <w:rPr>
                <w:rFonts w:ascii="Times New Roman" w:hAnsi="Times New Roman" w:cs="Times New Roman"/>
                <w:sz w:val="28"/>
                <w:szCs w:val="28"/>
              </w:rPr>
              <w:br/>
              <w:t>199 760,00 тыс. рублей, в том числе:</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62 473,00тыс.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118 687,00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6 200,00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6 200,00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6 200,00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средства федерального бюджета – </w:t>
            </w:r>
            <w:r w:rsidRPr="00AA1E92">
              <w:rPr>
                <w:rFonts w:ascii="Times New Roman" w:hAnsi="Times New Roman" w:cs="Times New Roman"/>
                <w:sz w:val="28"/>
                <w:szCs w:val="28"/>
              </w:rPr>
              <w:br/>
              <w:t>651 023,00 тыс. рублей, в том числе:</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233 503,00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417 520,00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0 тыс. рублей;</w:t>
            </w:r>
          </w:p>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0 тыс. рублей</w:t>
            </w:r>
          </w:p>
        </w:tc>
      </w:tr>
      <w:tr w:rsidR="00996C27" w:rsidRPr="00AA1E92" w:rsidTr="00602C58">
        <w:tc>
          <w:tcPr>
            <w:tcW w:w="2154" w:type="dxa"/>
            <w:hideMark/>
          </w:tcPr>
          <w:p w:rsidR="00996C27" w:rsidRPr="00AA1E92" w:rsidRDefault="00996C2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hideMark/>
          </w:tcPr>
          <w:p w:rsidR="00996C27" w:rsidRPr="00AA1E92" w:rsidRDefault="00996C27"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Pr>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количество муниципальных образований - победителей рейтинга муниципальных образований Челябинской области, которым перечислены денежные вознаграждения</w:t>
            </w:r>
            <w:r w:rsidR="001B5877" w:rsidRPr="00AA1E92">
              <w:rPr>
                <w:rFonts w:ascii="Times New Roman" w:eastAsia="Times New Roman" w:hAnsi="Times New Roman" w:cs="Times New Roman"/>
                <w:sz w:val="28"/>
                <w:szCs w:val="28"/>
                <w:lang w:eastAsia="ru-RU"/>
              </w:rPr>
              <w:t xml:space="preserve"> –</w:t>
            </w:r>
            <w:r w:rsidRPr="00AA1E92">
              <w:rPr>
                <w:rFonts w:ascii="Times New Roman" w:eastAsia="Times New Roman" w:hAnsi="Times New Roman" w:cs="Times New Roman"/>
                <w:sz w:val="28"/>
                <w:szCs w:val="28"/>
                <w:lang w:eastAsia="ru-RU"/>
              </w:rPr>
              <w:t xml:space="preserve"> 3 единицы;</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 xml:space="preserve">количество введенных в эксплуатацию объектов заправки транспортных средств компримированным природным газом </w:t>
            </w:r>
            <w:r w:rsidR="001B5877" w:rsidRPr="00AA1E92">
              <w:rPr>
                <w:rFonts w:ascii="Times New Roman" w:eastAsia="Times New Roman" w:hAnsi="Times New Roman" w:cs="Times New Roman"/>
                <w:sz w:val="28"/>
                <w:szCs w:val="28"/>
                <w:lang w:eastAsia="ru-RU"/>
              </w:rPr>
              <w:t>–</w:t>
            </w:r>
            <w:r w:rsidRPr="00AA1E92">
              <w:rPr>
                <w:rFonts w:ascii="Times New Roman" w:eastAsia="Times New Roman" w:hAnsi="Times New Roman" w:cs="Times New Roman"/>
                <w:sz w:val="28"/>
                <w:szCs w:val="28"/>
                <w:lang w:eastAsia="ru-RU"/>
              </w:rPr>
              <w:t xml:space="preserve"> 11 единиц;</w:t>
            </w:r>
          </w:p>
          <w:p w:rsidR="00996C27" w:rsidRPr="00AA1E92" w:rsidRDefault="00996C27"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 xml:space="preserve">количество транспортных средств, переоборудованных на использование природного </w:t>
            </w:r>
            <w:r w:rsidRPr="00AA1E92">
              <w:rPr>
                <w:rFonts w:ascii="Times New Roman" w:eastAsia="Times New Roman" w:hAnsi="Times New Roman" w:cs="Times New Roman"/>
                <w:sz w:val="28"/>
                <w:szCs w:val="28"/>
                <w:lang w:eastAsia="ru-RU"/>
              </w:rPr>
              <w:lastRenderedPageBreak/>
              <w:t>газа (метана) в качестве моторного топлива</w:t>
            </w:r>
            <w:r w:rsidR="001B5877" w:rsidRPr="00AA1E92">
              <w:rPr>
                <w:rFonts w:ascii="Times New Roman" w:eastAsia="Times New Roman" w:hAnsi="Times New Roman" w:cs="Times New Roman"/>
                <w:sz w:val="28"/>
                <w:szCs w:val="28"/>
                <w:lang w:eastAsia="ru-RU"/>
              </w:rPr>
              <w:t xml:space="preserve"> – </w:t>
            </w:r>
            <w:r w:rsidR="00305224" w:rsidRPr="00AA1E92">
              <w:rPr>
                <w:rFonts w:ascii="Times New Roman" w:eastAsia="Times New Roman" w:hAnsi="Times New Roman" w:cs="Times New Roman"/>
                <w:sz w:val="28"/>
                <w:szCs w:val="28"/>
                <w:lang w:eastAsia="ru-RU"/>
              </w:rPr>
              <w:br/>
            </w:r>
            <w:r w:rsidRPr="00AA1E92">
              <w:rPr>
                <w:rFonts w:ascii="Times New Roman" w:eastAsia="Times New Roman" w:hAnsi="Times New Roman" w:cs="Times New Roman"/>
                <w:sz w:val="28"/>
                <w:szCs w:val="28"/>
                <w:lang w:eastAsia="ru-RU"/>
              </w:rPr>
              <w:t>1800 единиц</w:t>
            </w:r>
            <w:r w:rsidR="00305224" w:rsidRPr="00AA1E92">
              <w:rPr>
                <w:rFonts w:ascii="Times New Roman" w:eastAsia="Times New Roman" w:hAnsi="Times New Roman" w:cs="Times New Roman"/>
                <w:sz w:val="28"/>
                <w:szCs w:val="28"/>
                <w:lang w:eastAsia="ru-RU"/>
              </w:rPr>
              <w:t>;</w:t>
            </w:r>
          </w:p>
          <w:p w:rsidR="00305224" w:rsidRPr="00AA1E92" w:rsidRDefault="00305224" w:rsidP="00AA1E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1E92">
              <w:rPr>
                <w:rFonts w:ascii="Times New Roman" w:eastAsia="Times New Roman" w:hAnsi="Times New Roman" w:cs="Times New Roman"/>
                <w:sz w:val="28"/>
                <w:szCs w:val="28"/>
                <w:lang w:eastAsia="ru-RU"/>
              </w:rPr>
              <w:t>количество оказанных консультационных услуг – 100 единиц</w:t>
            </w:r>
          </w:p>
          <w:p w:rsidR="00996C27" w:rsidRPr="00AA1E92" w:rsidRDefault="00996C27" w:rsidP="00AA1E92">
            <w:pPr>
              <w:pStyle w:val="ConsPlusNormal"/>
              <w:jc w:val="both"/>
              <w:rPr>
                <w:rFonts w:ascii="Times New Roman" w:hAnsi="Times New Roman" w:cs="Times New Roman"/>
                <w:sz w:val="28"/>
                <w:szCs w:val="28"/>
              </w:rPr>
            </w:pPr>
          </w:p>
          <w:p w:rsidR="00996C27" w:rsidRPr="00AA1E92" w:rsidRDefault="00996C27" w:rsidP="00AA1E92">
            <w:pPr>
              <w:pStyle w:val="ConsPlusNormal"/>
              <w:jc w:val="both"/>
              <w:rPr>
                <w:rFonts w:ascii="Times New Roman" w:hAnsi="Times New Roman" w:cs="Times New Roman"/>
                <w:sz w:val="28"/>
                <w:szCs w:val="28"/>
              </w:rPr>
            </w:pPr>
          </w:p>
        </w:tc>
      </w:tr>
    </w:tbl>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305224" w:rsidRPr="00AA1E92" w:rsidRDefault="00305224" w:rsidP="00AA1E92">
      <w:pPr>
        <w:pStyle w:val="ConsPlusNormal"/>
        <w:jc w:val="right"/>
        <w:outlineLvl w:val="1"/>
        <w:rPr>
          <w:rFonts w:ascii="Times New Roman" w:hAnsi="Times New Roman" w:cs="Times New Roman"/>
          <w:sz w:val="28"/>
          <w:szCs w:val="28"/>
        </w:rPr>
      </w:pPr>
    </w:p>
    <w:p w:rsidR="00FC688A" w:rsidRPr="00AA1E92" w:rsidRDefault="00FC688A"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Приложение 6</w:t>
      </w:r>
    </w:p>
    <w:p w:rsidR="00FC688A" w:rsidRPr="00AA1E92" w:rsidRDefault="00FC688A"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FC688A" w:rsidRPr="00AA1E92" w:rsidRDefault="00FC688A"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FC688A" w:rsidRPr="00AA1E92" w:rsidRDefault="00FC688A"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FC688A" w:rsidRPr="00AA1E92" w:rsidRDefault="00FC688A"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FC688A" w:rsidRPr="00AA1E92" w:rsidRDefault="00FC688A"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FC688A" w:rsidRPr="00AA1E92" w:rsidRDefault="00FC688A" w:rsidP="00AA1E92">
      <w:pPr>
        <w:pStyle w:val="ConsPlusNormal"/>
        <w:jc w:val="both"/>
        <w:rPr>
          <w:rFonts w:ascii="Times New Roman" w:hAnsi="Times New Roman" w:cs="Times New Roman"/>
          <w:sz w:val="24"/>
          <w:szCs w:val="24"/>
        </w:rPr>
      </w:pPr>
    </w:p>
    <w:p w:rsidR="00FC688A" w:rsidRPr="00AA1E92" w:rsidRDefault="00FC688A" w:rsidP="00AA1E92">
      <w:pPr>
        <w:pStyle w:val="ConsPlusTitle"/>
        <w:jc w:val="center"/>
        <w:rPr>
          <w:rFonts w:ascii="Times New Roman" w:hAnsi="Times New Roman" w:cs="Times New Roman"/>
          <w:b w:val="0"/>
          <w:sz w:val="28"/>
          <w:szCs w:val="28"/>
        </w:rPr>
      </w:pPr>
      <w:bookmarkStart w:id="10" w:name="P3563"/>
      <w:bookmarkEnd w:id="10"/>
      <w:r w:rsidRPr="00AA1E92">
        <w:rPr>
          <w:rFonts w:ascii="Times New Roman" w:hAnsi="Times New Roman" w:cs="Times New Roman"/>
          <w:b w:val="0"/>
          <w:sz w:val="28"/>
          <w:szCs w:val="28"/>
        </w:rPr>
        <w:t>Подпрограмма</w:t>
      </w:r>
    </w:p>
    <w:p w:rsidR="00FC688A" w:rsidRPr="00AA1E92" w:rsidRDefault="00FC688A"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«Диверсификация экспорта и развитие межрегиональных связей»</w:t>
      </w:r>
    </w:p>
    <w:p w:rsidR="00FC688A" w:rsidRPr="00AA1E92" w:rsidRDefault="00FC688A" w:rsidP="00AA1E92">
      <w:pPr>
        <w:pStyle w:val="ConsPlusTitle"/>
        <w:jc w:val="center"/>
        <w:outlineLvl w:val="2"/>
        <w:rPr>
          <w:rFonts w:ascii="Times New Roman" w:hAnsi="Times New Roman" w:cs="Times New Roman"/>
          <w:b w:val="0"/>
          <w:sz w:val="28"/>
          <w:szCs w:val="28"/>
        </w:rPr>
      </w:pPr>
    </w:p>
    <w:p w:rsidR="00FC688A" w:rsidRPr="00AA1E92" w:rsidRDefault="00FC688A" w:rsidP="00AA1E92">
      <w:pPr>
        <w:pStyle w:val="ConsPlusTitle"/>
        <w:jc w:val="center"/>
        <w:outlineLvl w:val="2"/>
        <w:rPr>
          <w:rFonts w:ascii="Times New Roman" w:hAnsi="Times New Roman" w:cs="Times New Roman"/>
          <w:b w:val="0"/>
          <w:sz w:val="28"/>
          <w:szCs w:val="28"/>
        </w:rPr>
      </w:pPr>
    </w:p>
    <w:p w:rsidR="00FC688A" w:rsidRPr="00AA1E92" w:rsidRDefault="00FC688A"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 подпрограммы</w:t>
      </w:r>
    </w:p>
    <w:p w:rsidR="00FC688A" w:rsidRPr="00AA1E92" w:rsidRDefault="00FC688A"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«Диверсификация экспорта и развитие межрегиональных связей»</w:t>
      </w:r>
    </w:p>
    <w:p w:rsidR="00FC688A" w:rsidRPr="00AA1E92" w:rsidRDefault="00FC688A" w:rsidP="00AA1E9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324"/>
        <w:gridCol w:w="340"/>
        <w:gridCol w:w="6406"/>
      </w:tblGrid>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color w:val="000000"/>
                <w:sz w:val="28"/>
                <w:szCs w:val="28"/>
              </w:rPr>
              <w:t>Министерство сельского хозяйства Челябинской области</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«Экспорт услуг в Челябинской области»;</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«Системные меры развития международной кооперации и экспорта в Челябинской области»</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E00367" w:rsidRPr="00AA1E92" w:rsidRDefault="00E0036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осуществление географической и отраслевой диверсификации экспорта;</w:t>
            </w:r>
          </w:p>
          <w:p w:rsidR="00FC688A" w:rsidRPr="00AA1E92" w:rsidRDefault="00E00367"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поддержки экспорта Челябинской области</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B908FC"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развитие экспортного потенциала Челябинской области</w:t>
            </w:r>
            <w:r w:rsidR="00FC688A" w:rsidRPr="00AA1E92">
              <w:rPr>
                <w:rFonts w:ascii="Times New Roman" w:hAnsi="Times New Roman" w:cs="Times New Roman"/>
                <w:sz w:val="28"/>
                <w:szCs w:val="28"/>
              </w:rPr>
              <w:t>;</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поддержка экспорта Челябинской области;</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color w:val="000000"/>
                <w:sz w:val="28"/>
                <w:szCs w:val="28"/>
              </w:rPr>
              <w:t>развитие межрегиональных связей</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 xml:space="preserve">Целевые показатели (индикаторы) </w:t>
            </w:r>
            <w:proofErr w:type="spellStart"/>
            <w:proofErr w:type="gramStart"/>
            <w:r w:rsidRPr="00AA1E92">
              <w:rPr>
                <w:rFonts w:ascii="Times New Roman" w:hAnsi="Times New Roman" w:cs="Times New Roman"/>
                <w:sz w:val="28"/>
                <w:szCs w:val="28"/>
              </w:rPr>
              <w:t>непосредствен</w:t>
            </w:r>
            <w:r w:rsidR="00BA0948" w:rsidRPr="00AA1E92">
              <w:rPr>
                <w:rFonts w:ascii="Times New Roman" w:hAnsi="Times New Roman" w:cs="Times New Roman"/>
                <w:sz w:val="28"/>
                <w:szCs w:val="28"/>
              </w:rPr>
              <w:t>-</w:t>
            </w:r>
            <w:r w:rsidRPr="00AA1E92">
              <w:rPr>
                <w:rFonts w:ascii="Times New Roman" w:hAnsi="Times New Roman" w:cs="Times New Roman"/>
                <w:sz w:val="28"/>
                <w:szCs w:val="28"/>
              </w:rPr>
              <w:t>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региональных презентационных продуктов</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презентаций Челябинской области за рубежом и на территории Российской Федерации</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коллективных стендов Челябинской области</w:t>
            </w:r>
            <w:r w:rsidR="005A12F8" w:rsidRPr="00AA1E92">
              <w:rPr>
                <w:rFonts w:ascii="Times New Roman" w:hAnsi="Times New Roman" w:cs="Times New Roman"/>
                <w:sz w:val="28"/>
                <w:szCs w:val="28"/>
              </w:rPr>
              <w:t>,</w:t>
            </w:r>
            <w:r w:rsidRPr="00AA1E92">
              <w:rPr>
                <w:rFonts w:ascii="Times New Roman" w:hAnsi="Times New Roman" w:cs="Times New Roman"/>
                <w:sz w:val="28"/>
                <w:szCs w:val="28"/>
              </w:rPr>
              <w:t xml:space="preserve"> единицы;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мероприятий со странами ШОС</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w:t>
            </w:r>
            <w:proofErr w:type="spellStart"/>
            <w:r w:rsidRPr="00AA1E92">
              <w:rPr>
                <w:rFonts w:ascii="Times New Roman" w:hAnsi="Times New Roman" w:cs="Times New Roman"/>
                <w:sz w:val="28"/>
                <w:szCs w:val="28"/>
              </w:rPr>
              <w:t>конгрессных</w:t>
            </w:r>
            <w:proofErr w:type="spellEnd"/>
            <w:r w:rsidRPr="00AA1E92">
              <w:rPr>
                <w:rFonts w:ascii="Times New Roman" w:hAnsi="Times New Roman" w:cs="Times New Roman"/>
                <w:sz w:val="28"/>
                <w:szCs w:val="28"/>
              </w:rPr>
              <w:t xml:space="preserve"> и комплексных мероприятий (форумов, конференций и </w:t>
            </w:r>
            <w:proofErr w:type="gramStart"/>
            <w:r w:rsidRPr="00AA1E92">
              <w:rPr>
                <w:rFonts w:ascii="Times New Roman" w:hAnsi="Times New Roman" w:cs="Times New Roman"/>
                <w:sz w:val="28"/>
                <w:szCs w:val="28"/>
              </w:rPr>
              <w:t>другого</w:t>
            </w:r>
            <w:proofErr w:type="gramEnd"/>
            <w:r w:rsidRPr="00AA1E92">
              <w:rPr>
                <w:rFonts w:ascii="Times New Roman" w:hAnsi="Times New Roman" w:cs="Times New Roman"/>
                <w:sz w:val="28"/>
                <w:szCs w:val="28"/>
              </w:rPr>
              <w:t xml:space="preserve">) за </w:t>
            </w:r>
            <w:r w:rsidRPr="00AA1E92">
              <w:rPr>
                <w:rFonts w:ascii="Times New Roman" w:hAnsi="Times New Roman" w:cs="Times New Roman"/>
                <w:sz w:val="28"/>
                <w:szCs w:val="28"/>
              </w:rPr>
              <w:lastRenderedPageBreak/>
              <w:t>рубежом и на территории Российской Федерации</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международных выставок в Челябинской области</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международных мероприятий в Челябинской области</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color w:val="000000"/>
                <w:sz w:val="28"/>
                <w:szCs w:val="28"/>
              </w:rPr>
              <w:t>количество выставок, организуемых органами государственной власти иностранных государств – традиционных торговых партнеров Челябинской области, в которых приняла участие делегация Челябинской области</w:t>
            </w:r>
            <w:r w:rsidR="005A12F8" w:rsidRPr="00AA1E92">
              <w:rPr>
                <w:rFonts w:ascii="Times New Roman" w:hAnsi="Times New Roman" w:cs="Times New Roman"/>
                <w:color w:val="000000"/>
                <w:sz w:val="28"/>
                <w:szCs w:val="28"/>
              </w:rPr>
              <w:t>,</w:t>
            </w:r>
            <w:r w:rsidR="005A12F8" w:rsidRPr="00AA1E92">
              <w:rPr>
                <w:rFonts w:ascii="Times New Roman" w:hAnsi="Times New Roman" w:cs="Times New Roman"/>
                <w:sz w:val="28"/>
                <w:szCs w:val="28"/>
              </w:rPr>
              <w:t xml:space="preserve"> 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общее количество проведенных консультаций по вопросам </w:t>
            </w:r>
            <w:proofErr w:type="gramStart"/>
            <w:r w:rsidRPr="00AA1E92">
              <w:rPr>
                <w:rFonts w:ascii="Times New Roman" w:hAnsi="Times New Roman" w:cs="Times New Roman"/>
                <w:sz w:val="28"/>
                <w:szCs w:val="28"/>
              </w:rPr>
              <w:t>экспортной</w:t>
            </w:r>
            <w:proofErr w:type="gramEnd"/>
            <w:r w:rsidRPr="00AA1E92">
              <w:rPr>
                <w:rFonts w:ascii="Times New Roman" w:hAnsi="Times New Roman" w:cs="Times New Roman"/>
                <w:sz w:val="28"/>
                <w:szCs w:val="28"/>
              </w:rPr>
              <w:t xml:space="preserve"> деятельности</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официальных встреч между представителями Челябинской области и Республикой Казахстан</w:t>
            </w:r>
            <w:r w:rsidR="005A12F8" w:rsidRPr="00AA1E92">
              <w:rPr>
                <w:rFonts w:ascii="Times New Roman" w:hAnsi="Times New Roman" w:cs="Times New Roman"/>
                <w:sz w:val="28"/>
                <w:szCs w:val="28"/>
              </w:rPr>
              <w:t>,</w:t>
            </w:r>
            <w:r w:rsidRPr="00AA1E92">
              <w:rPr>
                <w:rFonts w:ascii="Times New Roman" w:hAnsi="Times New Roman" w:cs="Times New Roman"/>
                <w:sz w:val="28"/>
                <w:szCs w:val="28"/>
              </w:rPr>
              <w:t xml:space="preserve"> единиц;</w:t>
            </w:r>
          </w:p>
          <w:p w:rsidR="00FC688A" w:rsidRPr="00AA1E92" w:rsidRDefault="00FC688A" w:rsidP="00AA1E92">
            <w:pPr>
              <w:pStyle w:val="ConsPlusNormal"/>
              <w:jc w:val="both"/>
              <w:rPr>
                <w:rFonts w:ascii="Times New Roman" w:hAnsi="Times New Roman" w:cs="Times New Roman"/>
                <w:iCs/>
                <w:color w:val="000000"/>
                <w:sz w:val="28"/>
                <w:szCs w:val="28"/>
              </w:rPr>
            </w:pPr>
            <w:r w:rsidRPr="00AA1E92">
              <w:rPr>
                <w:rFonts w:ascii="Times New Roman" w:hAnsi="Times New Roman" w:cs="Times New Roman"/>
                <w:iCs/>
                <w:color w:val="000000"/>
                <w:sz w:val="28"/>
                <w:szCs w:val="28"/>
              </w:rPr>
              <w:t>количество проведенных деловых переговоров между иностранными организациями, организациями-экспортерами Челябинской области и органами государственной власти</w:t>
            </w:r>
            <w:r w:rsidR="005A12F8" w:rsidRPr="00AA1E92">
              <w:rPr>
                <w:rFonts w:ascii="Times New Roman" w:hAnsi="Times New Roman" w:cs="Times New Roman"/>
                <w:sz w:val="28"/>
                <w:szCs w:val="28"/>
              </w:rPr>
              <w:t>,</w:t>
            </w:r>
            <w:r w:rsidRPr="00AA1E92">
              <w:rPr>
                <w:rFonts w:ascii="Times New Roman" w:hAnsi="Times New Roman" w:cs="Times New Roman"/>
                <w:sz w:val="28"/>
                <w:szCs w:val="28"/>
              </w:rPr>
              <w:t xml:space="preserve"> единиц</w:t>
            </w:r>
            <w:r w:rsidRPr="00AA1E92">
              <w:rPr>
                <w:rFonts w:ascii="Times New Roman" w:hAnsi="Times New Roman" w:cs="Times New Roman"/>
                <w:iCs/>
                <w:color w:val="000000"/>
                <w:sz w:val="28"/>
                <w:szCs w:val="28"/>
              </w:rPr>
              <w:t>;</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проектов планов мероприятий по реализации соглашений о сотрудничестве со Свердловской, Тюменской, Оренбургской областями и Республикой Башкортостан</w:t>
            </w:r>
            <w:r w:rsidR="005A12F8" w:rsidRPr="00AA1E92">
              <w:rPr>
                <w:rFonts w:ascii="Times New Roman" w:hAnsi="Times New Roman" w:cs="Times New Roman"/>
                <w:sz w:val="28"/>
                <w:szCs w:val="28"/>
              </w:rPr>
              <w:t xml:space="preserve">, </w:t>
            </w:r>
            <w:r w:rsidRPr="00AA1E92">
              <w:rPr>
                <w:rFonts w:ascii="Times New Roman" w:hAnsi="Times New Roman" w:cs="Times New Roman"/>
                <w:sz w:val="28"/>
                <w:szCs w:val="28"/>
              </w:rPr>
              <w:t>единиц</w:t>
            </w:r>
          </w:p>
          <w:p w:rsidR="00FC688A" w:rsidRPr="00AA1E92" w:rsidRDefault="00FC688A" w:rsidP="00AA1E92">
            <w:pPr>
              <w:pStyle w:val="ConsPlusNormal"/>
              <w:jc w:val="both"/>
              <w:rPr>
                <w:rFonts w:ascii="Times New Roman" w:hAnsi="Times New Roman" w:cs="Times New Roman"/>
                <w:sz w:val="28"/>
                <w:szCs w:val="28"/>
              </w:rPr>
            </w:pP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165641"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w:t>
            </w:r>
            <w:r w:rsidR="00FC688A" w:rsidRPr="00AA1E92">
              <w:rPr>
                <w:rFonts w:ascii="Times New Roman" w:hAnsi="Times New Roman" w:cs="Times New Roman"/>
                <w:sz w:val="28"/>
                <w:szCs w:val="28"/>
              </w:rPr>
              <w:t>2025 годы.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один этап</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общий объем бюджетных ассигнований на реализацию подпрограммы составляет </w:t>
            </w:r>
            <w:r w:rsidRPr="00AA1E92">
              <w:rPr>
                <w:rFonts w:ascii="Times New Roman" w:hAnsi="Times New Roman" w:cs="Times New Roman"/>
                <w:sz w:val="28"/>
                <w:szCs w:val="28"/>
              </w:rPr>
              <w:br/>
              <w:t>1 885 475,2 тыс. рублей из средств областного бюджета, в том числе:</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262 377,1 тыс. рублей;</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178 173,1 тыс. рублей;</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426 400,0 тыс. рублей;</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519 820,0 тыс. рублей;</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498 705,0 тыс. рублей.</w:t>
            </w:r>
          </w:p>
        </w:tc>
      </w:tr>
      <w:tr w:rsidR="00FC688A" w:rsidRPr="00AA1E92" w:rsidTr="00717DB0">
        <w:tc>
          <w:tcPr>
            <w:tcW w:w="2324" w:type="dxa"/>
            <w:tcBorders>
              <w:top w:val="nil"/>
              <w:left w:val="nil"/>
              <w:bottom w:val="nil"/>
              <w:right w:val="nil"/>
            </w:tcBorders>
          </w:tcPr>
          <w:p w:rsidR="00FC688A" w:rsidRPr="00AA1E92" w:rsidRDefault="00FC688A"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tcBorders>
              <w:top w:val="nil"/>
              <w:left w:val="nil"/>
              <w:bottom w:val="nil"/>
              <w:right w:val="nil"/>
            </w:tcBorders>
          </w:tcPr>
          <w:p w:rsidR="00FC688A" w:rsidRPr="00AA1E92" w:rsidRDefault="00FC688A"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разработанных региональных презентационных продуктов – </w:t>
            </w:r>
            <w:r w:rsidR="009D1371" w:rsidRPr="00AA1E92">
              <w:rPr>
                <w:rFonts w:ascii="Times New Roman" w:hAnsi="Times New Roman" w:cs="Times New Roman"/>
                <w:sz w:val="28"/>
                <w:szCs w:val="28"/>
              </w:rPr>
              <w:t>105</w:t>
            </w:r>
            <w:r w:rsidRPr="00AA1E92">
              <w:rPr>
                <w:rFonts w:ascii="Times New Roman" w:hAnsi="Times New Roman" w:cs="Times New Roman"/>
                <w:sz w:val="28"/>
                <w:szCs w:val="28"/>
              </w:rPr>
              <w:t xml:space="preserve"> 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презентаций Челябинской области за рубежом и на территории Российской Федерации </w:t>
            </w:r>
            <w:r w:rsidR="009D1371" w:rsidRPr="00AA1E92">
              <w:rPr>
                <w:rFonts w:ascii="Times New Roman" w:hAnsi="Times New Roman" w:cs="Times New Roman"/>
                <w:sz w:val="28"/>
                <w:szCs w:val="28"/>
              </w:rPr>
              <w:t>–</w:t>
            </w:r>
            <w:r w:rsidRPr="00AA1E92">
              <w:rPr>
                <w:rFonts w:ascii="Times New Roman" w:hAnsi="Times New Roman" w:cs="Times New Roman"/>
                <w:sz w:val="28"/>
                <w:szCs w:val="28"/>
              </w:rPr>
              <w:t xml:space="preserve"> </w:t>
            </w:r>
            <w:r w:rsidR="009D1371" w:rsidRPr="00AA1E92">
              <w:rPr>
                <w:rFonts w:ascii="Times New Roman" w:hAnsi="Times New Roman" w:cs="Times New Roman"/>
                <w:sz w:val="28"/>
                <w:szCs w:val="28"/>
              </w:rPr>
              <w:lastRenderedPageBreak/>
              <w:t>92</w:t>
            </w:r>
            <w:r w:rsidRPr="00AA1E92">
              <w:rPr>
                <w:rFonts w:ascii="Times New Roman" w:hAnsi="Times New Roman" w:cs="Times New Roman"/>
                <w:sz w:val="28"/>
                <w:szCs w:val="28"/>
              </w:rPr>
              <w:t xml:space="preserve"> единиц</w:t>
            </w:r>
            <w:r w:rsidR="009D1371" w:rsidRPr="00AA1E92">
              <w:rPr>
                <w:rFonts w:ascii="Times New Roman" w:hAnsi="Times New Roman" w:cs="Times New Roman"/>
                <w:sz w:val="28"/>
                <w:szCs w:val="28"/>
              </w:rPr>
              <w:t>ы</w:t>
            </w:r>
            <w:r w:rsidRPr="00AA1E92">
              <w:rPr>
                <w:rFonts w:ascii="Times New Roman" w:hAnsi="Times New Roman" w:cs="Times New Roman"/>
                <w:sz w:val="28"/>
                <w:szCs w:val="28"/>
              </w:rPr>
              <w:t>;</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коллективных стендов Челябинской области – </w:t>
            </w:r>
            <w:r w:rsidR="009D1371" w:rsidRPr="00AA1E92">
              <w:rPr>
                <w:rFonts w:ascii="Times New Roman" w:hAnsi="Times New Roman" w:cs="Times New Roman"/>
                <w:sz w:val="28"/>
                <w:szCs w:val="28"/>
              </w:rPr>
              <w:t>40</w:t>
            </w:r>
            <w:r w:rsidRPr="00AA1E92">
              <w:rPr>
                <w:rFonts w:ascii="Times New Roman" w:hAnsi="Times New Roman" w:cs="Times New Roman"/>
                <w:sz w:val="28"/>
                <w:szCs w:val="28"/>
              </w:rPr>
              <w:t xml:space="preserve"> единиц;</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мероприятий со странами ШОС – </w:t>
            </w:r>
            <w:r w:rsidR="009D1371" w:rsidRPr="00AA1E92">
              <w:rPr>
                <w:rFonts w:ascii="Times New Roman" w:hAnsi="Times New Roman" w:cs="Times New Roman"/>
                <w:sz w:val="28"/>
                <w:szCs w:val="28"/>
              </w:rPr>
              <w:br/>
            </w:r>
            <w:r w:rsidRPr="00AA1E92">
              <w:rPr>
                <w:rFonts w:ascii="Times New Roman" w:hAnsi="Times New Roman" w:cs="Times New Roman"/>
                <w:sz w:val="28"/>
                <w:szCs w:val="28"/>
              </w:rPr>
              <w:t>4 единицы;</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w:t>
            </w:r>
            <w:proofErr w:type="spellStart"/>
            <w:r w:rsidRPr="00AA1E92">
              <w:rPr>
                <w:rFonts w:ascii="Times New Roman" w:hAnsi="Times New Roman" w:cs="Times New Roman"/>
                <w:sz w:val="28"/>
                <w:szCs w:val="28"/>
              </w:rPr>
              <w:t>конгрессных</w:t>
            </w:r>
            <w:proofErr w:type="spellEnd"/>
            <w:r w:rsidRPr="00AA1E92">
              <w:rPr>
                <w:rFonts w:ascii="Times New Roman" w:hAnsi="Times New Roman" w:cs="Times New Roman"/>
                <w:sz w:val="28"/>
                <w:szCs w:val="28"/>
              </w:rPr>
              <w:t xml:space="preserve"> и комплексных мероприятий (форумов, конференций и </w:t>
            </w:r>
            <w:proofErr w:type="gramStart"/>
            <w:r w:rsidRPr="00AA1E92">
              <w:rPr>
                <w:rFonts w:ascii="Times New Roman" w:hAnsi="Times New Roman" w:cs="Times New Roman"/>
                <w:sz w:val="28"/>
                <w:szCs w:val="28"/>
              </w:rPr>
              <w:t>другого</w:t>
            </w:r>
            <w:proofErr w:type="gramEnd"/>
            <w:r w:rsidRPr="00AA1E92">
              <w:rPr>
                <w:rFonts w:ascii="Times New Roman" w:hAnsi="Times New Roman" w:cs="Times New Roman"/>
                <w:sz w:val="28"/>
                <w:szCs w:val="28"/>
              </w:rPr>
              <w:t xml:space="preserve">) за рубежом и на территории Российской Федерации </w:t>
            </w:r>
            <w:r w:rsidR="009D1371" w:rsidRPr="00AA1E92">
              <w:rPr>
                <w:rFonts w:ascii="Times New Roman" w:hAnsi="Times New Roman" w:cs="Times New Roman"/>
                <w:sz w:val="28"/>
                <w:szCs w:val="28"/>
              </w:rPr>
              <w:t>–</w:t>
            </w:r>
            <w:r w:rsidRPr="00AA1E92">
              <w:rPr>
                <w:rFonts w:ascii="Times New Roman" w:hAnsi="Times New Roman" w:cs="Times New Roman"/>
                <w:sz w:val="28"/>
                <w:szCs w:val="28"/>
              </w:rPr>
              <w:t xml:space="preserve"> </w:t>
            </w:r>
            <w:r w:rsidR="009D1371" w:rsidRPr="00AA1E92">
              <w:rPr>
                <w:rFonts w:ascii="Times New Roman" w:hAnsi="Times New Roman" w:cs="Times New Roman"/>
                <w:sz w:val="28"/>
                <w:szCs w:val="28"/>
              </w:rPr>
              <w:t>71</w:t>
            </w:r>
            <w:r w:rsidRPr="00AA1E92">
              <w:rPr>
                <w:rFonts w:ascii="Times New Roman" w:hAnsi="Times New Roman" w:cs="Times New Roman"/>
                <w:sz w:val="28"/>
                <w:szCs w:val="28"/>
              </w:rPr>
              <w:t xml:space="preserve"> единиц</w:t>
            </w:r>
            <w:r w:rsidR="009D1371" w:rsidRPr="00AA1E92">
              <w:rPr>
                <w:rFonts w:ascii="Times New Roman" w:hAnsi="Times New Roman" w:cs="Times New Roman"/>
                <w:sz w:val="28"/>
                <w:szCs w:val="28"/>
              </w:rPr>
              <w:t>а</w:t>
            </w:r>
            <w:r w:rsidRPr="00AA1E92">
              <w:rPr>
                <w:rFonts w:ascii="Times New Roman" w:hAnsi="Times New Roman" w:cs="Times New Roman"/>
                <w:sz w:val="28"/>
                <w:szCs w:val="28"/>
              </w:rPr>
              <w:t>;</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международных выставок в Челябинской области – 4 единицы;</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международных мероприятий в Челябинской области – 42 единицы;</w:t>
            </w:r>
          </w:p>
          <w:p w:rsidR="00BD2E80"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выставок, организуемых органами государственной власти иностранных государств – традиционных торговых партнеров Челябинской области, в которых приняла участие делегация Челябинской области</w:t>
            </w:r>
            <w:r w:rsidR="00BD2E80" w:rsidRPr="00AA1E92">
              <w:rPr>
                <w:rFonts w:ascii="Times New Roman" w:hAnsi="Times New Roman" w:cs="Times New Roman"/>
                <w:sz w:val="28"/>
                <w:szCs w:val="28"/>
              </w:rPr>
              <w:t xml:space="preserve"> – 13 единиц</w:t>
            </w:r>
            <w:r w:rsidRPr="00AA1E92">
              <w:rPr>
                <w:rFonts w:ascii="Times New Roman" w:hAnsi="Times New Roman" w:cs="Times New Roman"/>
                <w:sz w:val="28"/>
                <w:szCs w:val="28"/>
              </w:rPr>
              <w:t>;</w:t>
            </w:r>
          </w:p>
          <w:p w:rsidR="00FC688A" w:rsidRPr="00AA1E92" w:rsidRDefault="00FC688A"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общее количество проведенных консультаций по вопросам </w:t>
            </w:r>
            <w:proofErr w:type="gramStart"/>
            <w:r w:rsidRPr="00AA1E92">
              <w:rPr>
                <w:rFonts w:ascii="Times New Roman" w:hAnsi="Times New Roman" w:cs="Times New Roman"/>
                <w:sz w:val="28"/>
                <w:szCs w:val="28"/>
              </w:rPr>
              <w:t>экспортной</w:t>
            </w:r>
            <w:proofErr w:type="gramEnd"/>
            <w:r w:rsidRPr="00AA1E92">
              <w:rPr>
                <w:rFonts w:ascii="Times New Roman" w:hAnsi="Times New Roman" w:cs="Times New Roman"/>
                <w:sz w:val="28"/>
                <w:szCs w:val="28"/>
              </w:rPr>
              <w:t xml:space="preserve"> деятельности – </w:t>
            </w:r>
            <w:r w:rsidR="00BD2E80" w:rsidRPr="00AA1E92">
              <w:rPr>
                <w:rFonts w:ascii="Times New Roman" w:hAnsi="Times New Roman" w:cs="Times New Roman"/>
                <w:sz w:val="28"/>
                <w:szCs w:val="28"/>
              </w:rPr>
              <w:t>50</w:t>
            </w:r>
            <w:r w:rsidRPr="00AA1E92">
              <w:rPr>
                <w:rFonts w:ascii="Times New Roman" w:hAnsi="Times New Roman" w:cs="Times New Roman"/>
                <w:sz w:val="28"/>
                <w:szCs w:val="28"/>
              </w:rPr>
              <w:t xml:space="preserve"> единиц;</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официальных встреч между представителями Челябинской области и Республикой Казахстан – 10 единиц;</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проведенных деловых переговоров между иностранными организациями, организациями-экспортерами Челябинской области и органами государственной власти – 50 единиц;</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предприятий-производителей сельскохозяйственной продукции и продуктов питания, принявших участие в </w:t>
            </w:r>
            <w:proofErr w:type="spellStart"/>
            <w:proofErr w:type="gramStart"/>
            <w:r w:rsidRPr="00AA1E92">
              <w:rPr>
                <w:rFonts w:ascii="Times New Roman" w:hAnsi="Times New Roman" w:cs="Times New Roman"/>
                <w:sz w:val="28"/>
                <w:szCs w:val="28"/>
              </w:rPr>
              <w:t>бизнес-миссиях</w:t>
            </w:r>
            <w:proofErr w:type="spellEnd"/>
            <w:proofErr w:type="gramEnd"/>
            <w:r w:rsidRPr="00AA1E92">
              <w:rPr>
                <w:rFonts w:ascii="Times New Roman" w:hAnsi="Times New Roman" w:cs="Times New Roman"/>
                <w:sz w:val="28"/>
                <w:szCs w:val="28"/>
              </w:rPr>
              <w:t xml:space="preserve"> и визитов делегаций Челябинской области – </w:t>
            </w:r>
            <w:r w:rsidRPr="00AA1E92">
              <w:rPr>
                <w:rFonts w:ascii="Times New Roman" w:hAnsi="Times New Roman" w:cs="Times New Roman"/>
                <w:sz w:val="28"/>
                <w:szCs w:val="28"/>
              </w:rPr>
              <w:br/>
              <w:t>10 единиц;</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дорожных карт по реализации агропромышленной продукции в зарубежных странах – 1 единица;</w:t>
            </w:r>
          </w:p>
          <w:p w:rsidR="00BD2E80" w:rsidRPr="00AA1E92" w:rsidRDefault="00BD2E8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проектов планов мероприятий по реализации соглашений о сотрудничестве со Свердловской, Тюменской, Оренбургской областями и Республикой Башкортостан – 12</w:t>
            </w:r>
            <w:r w:rsidR="00803E44" w:rsidRPr="00AA1E92">
              <w:rPr>
                <w:rFonts w:ascii="Times New Roman" w:hAnsi="Times New Roman" w:cs="Times New Roman"/>
                <w:sz w:val="28"/>
                <w:szCs w:val="28"/>
              </w:rPr>
              <w:t xml:space="preserve"> единиц</w:t>
            </w:r>
          </w:p>
          <w:p w:rsidR="00BD2E80" w:rsidRPr="00AA1E92" w:rsidRDefault="00BD2E80" w:rsidP="00AA1E92">
            <w:pPr>
              <w:pStyle w:val="ConsPlusNormal"/>
              <w:jc w:val="both"/>
              <w:rPr>
                <w:rFonts w:ascii="Times New Roman" w:hAnsi="Times New Roman" w:cs="Times New Roman"/>
                <w:sz w:val="28"/>
                <w:szCs w:val="28"/>
              </w:rPr>
            </w:pPr>
          </w:p>
          <w:p w:rsidR="00BD2E80" w:rsidRPr="00AA1E92" w:rsidRDefault="00BD2E80" w:rsidP="00AA1E92">
            <w:pPr>
              <w:pStyle w:val="ConsPlusNormal"/>
              <w:jc w:val="both"/>
              <w:rPr>
                <w:rFonts w:ascii="Times New Roman" w:hAnsi="Times New Roman" w:cs="Times New Roman"/>
                <w:sz w:val="28"/>
                <w:szCs w:val="28"/>
              </w:rPr>
            </w:pPr>
          </w:p>
          <w:p w:rsidR="00FC688A" w:rsidRPr="00AA1E92" w:rsidRDefault="00FC688A" w:rsidP="00AA1E92">
            <w:pPr>
              <w:pStyle w:val="ConsPlusNormal"/>
              <w:jc w:val="both"/>
              <w:rPr>
                <w:sz w:val="28"/>
                <w:szCs w:val="28"/>
              </w:rPr>
            </w:pPr>
          </w:p>
        </w:tc>
      </w:tr>
    </w:tbl>
    <w:p w:rsidR="00873862" w:rsidRPr="00AA1E92" w:rsidRDefault="00873862" w:rsidP="00AA1E92">
      <w:pPr>
        <w:pStyle w:val="ConsPlusNormal"/>
        <w:jc w:val="right"/>
        <w:outlineLvl w:val="1"/>
        <w:rPr>
          <w:rFonts w:ascii="Times New Roman" w:hAnsi="Times New Roman" w:cs="Times New Roman"/>
          <w:sz w:val="28"/>
          <w:szCs w:val="28"/>
        </w:rPr>
      </w:pPr>
    </w:p>
    <w:p w:rsidR="009A5803" w:rsidRPr="00AA1E92" w:rsidRDefault="009A5803"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Приложение 7</w:t>
      </w:r>
    </w:p>
    <w:p w:rsidR="009A5803" w:rsidRPr="00AA1E92" w:rsidRDefault="009A580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9A5803" w:rsidRPr="00AA1E92" w:rsidRDefault="009A580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9A5803" w:rsidRPr="00AA1E92" w:rsidRDefault="009A580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9A5803" w:rsidRPr="00AA1E92" w:rsidRDefault="009A580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9A5803" w:rsidRPr="00AA1E92" w:rsidRDefault="009A580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9A5803" w:rsidRPr="00AA1E92" w:rsidRDefault="009A5803" w:rsidP="00AA1E92">
      <w:pPr>
        <w:pStyle w:val="ConsPlusNormal"/>
        <w:jc w:val="both"/>
        <w:rPr>
          <w:rFonts w:ascii="Times New Roman" w:hAnsi="Times New Roman" w:cs="Times New Roman"/>
          <w:sz w:val="24"/>
          <w:szCs w:val="24"/>
        </w:rPr>
      </w:pPr>
    </w:p>
    <w:p w:rsidR="009A5803" w:rsidRPr="00AA1E92" w:rsidRDefault="009A5803" w:rsidP="00AA1E92">
      <w:pPr>
        <w:pStyle w:val="ConsPlusTitle"/>
        <w:jc w:val="center"/>
        <w:rPr>
          <w:rFonts w:ascii="Times New Roman" w:hAnsi="Times New Roman" w:cs="Times New Roman"/>
          <w:b w:val="0"/>
          <w:sz w:val="28"/>
          <w:szCs w:val="28"/>
        </w:rPr>
      </w:pPr>
      <w:bookmarkStart w:id="11" w:name="P3649"/>
      <w:bookmarkEnd w:id="11"/>
      <w:r w:rsidRPr="00AA1E92">
        <w:rPr>
          <w:rFonts w:ascii="Times New Roman" w:hAnsi="Times New Roman" w:cs="Times New Roman"/>
          <w:b w:val="0"/>
          <w:sz w:val="28"/>
          <w:szCs w:val="28"/>
        </w:rPr>
        <w:t>Подпрограмма</w:t>
      </w:r>
    </w:p>
    <w:p w:rsidR="009A5803" w:rsidRPr="00AA1E92" w:rsidRDefault="009A580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«Диверсификация экономики моногородов и развитие городских агломераций»</w:t>
      </w:r>
    </w:p>
    <w:p w:rsidR="009A5803" w:rsidRPr="00AA1E92" w:rsidRDefault="009A5803" w:rsidP="00AA1E92">
      <w:pPr>
        <w:pStyle w:val="ConsPlusNormal"/>
        <w:jc w:val="both"/>
        <w:rPr>
          <w:rFonts w:ascii="Times New Roman" w:hAnsi="Times New Roman" w:cs="Times New Roman"/>
          <w:sz w:val="28"/>
          <w:szCs w:val="28"/>
        </w:rPr>
      </w:pPr>
    </w:p>
    <w:p w:rsidR="009A5803" w:rsidRPr="00AA1E92" w:rsidRDefault="009A5803"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 подпрограммы</w:t>
      </w:r>
    </w:p>
    <w:p w:rsidR="009A5803" w:rsidRPr="00AA1E92" w:rsidRDefault="009A580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«Диверсификация экономики моногородов и развитие городских агломераций»</w:t>
      </w:r>
    </w:p>
    <w:p w:rsidR="009A5803" w:rsidRPr="00AA1E92" w:rsidRDefault="009A5803" w:rsidP="00AA1E9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324"/>
        <w:gridCol w:w="340"/>
        <w:gridCol w:w="6406"/>
      </w:tblGrid>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803E44" w:rsidRPr="00AA1E92" w:rsidRDefault="00803E4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Минстрой Челябинской области;</w:t>
            </w:r>
          </w:p>
          <w:p w:rsidR="00803E44" w:rsidRPr="00AA1E92" w:rsidRDefault="00803E44" w:rsidP="00AA1E92">
            <w:pPr>
              <w:pStyle w:val="ConsPlusNormal"/>
              <w:jc w:val="both"/>
              <w:rPr>
                <w:rFonts w:ascii="Times New Roman" w:hAnsi="Times New Roman" w:cs="Times New Roman"/>
                <w:sz w:val="28"/>
                <w:szCs w:val="28"/>
              </w:rPr>
            </w:pPr>
            <w:proofErr w:type="spellStart"/>
            <w:r w:rsidRPr="00AA1E92">
              <w:rPr>
                <w:rFonts w:ascii="Times New Roman" w:hAnsi="Times New Roman" w:cs="Times New Roman"/>
                <w:sz w:val="28"/>
                <w:szCs w:val="28"/>
              </w:rPr>
              <w:t>Минобр</w:t>
            </w:r>
            <w:proofErr w:type="spellEnd"/>
            <w:r w:rsidRPr="00AA1E92">
              <w:rPr>
                <w:rFonts w:ascii="Times New Roman" w:hAnsi="Times New Roman" w:cs="Times New Roman"/>
                <w:sz w:val="28"/>
                <w:szCs w:val="28"/>
              </w:rPr>
              <w:t xml:space="preserve"> Челябинской области;</w:t>
            </w:r>
          </w:p>
          <w:p w:rsidR="009A5803" w:rsidRPr="00AA1E92" w:rsidRDefault="00803E4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Главное управление по труду и занятости населения Челябинской области</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BD2C9E"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диверсификация экономики посредством развития перспективных специализаций городов и сельских территорий, совершенствование пространственных форм ее организации</w:t>
            </w:r>
            <w:r w:rsidR="00EE055D" w:rsidRPr="00AA1E92">
              <w:rPr>
                <w:rFonts w:ascii="Times New Roman" w:hAnsi="Times New Roman" w:cs="Times New Roman"/>
                <w:sz w:val="28"/>
                <w:szCs w:val="28"/>
              </w:rPr>
              <w:t>;</w:t>
            </w:r>
          </w:p>
          <w:p w:rsidR="00EE055D" w:rsidRPr="00AA1E92" w:rsidRDefault="00EE055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совершенствование институционального обеспечения пространственного развития</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содействие стабилизации ситуации в моногородах Челябинской области, включая снижение социальной напряженности на рынке труда;</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условий для создания высокотехнологичных произво</w:t>
            </w:r>
            <w:proofErr w:type="gramStart"/>
            <w:r w:rsidRPr="00AA1E92">
              <w:rPr>
                <w:rFonts w:ascii="Times New Roman" w:hAnsi="Times New Roman" w:cs="Times New Roman"/>
                <w:sz w:val="28"/>
                <w:szCs w:val="28"/>
              </w:rPr>
              <w:t>дств с р</w:t>
            </w:r>
            <w:proofErr w:type="gramEnd"/>
            <w:r w:rsidRPr="00AA1E92">
              <w:rPr>
                <w:rFonts w:ascii="Times New Roman" w:hAnsi="Times New Roman" w:cs="Times New Roman"/>
                <w:sz w:val="28"/>
                <w:szCs w:val="28"/>
              </w:rPr>
              <w:t xml:space="preserve">азвитой инженерной и транспортной инфраструктурой, в том числе в рамках функционирования </w:t>
            </w:r>
            <w:r w:rsidR="005D6A66" w:rsidRPr="00AA1E92">
              <w:rPr>
                <w:rFonts w:ascii="Times New Roman" w:hAnsi="Times New Roman" w:cs="Times New Roman"/>
                <w:sz w:val="28"/>
                <w:szCs w:val="28"/>
              </w:rPr>
              <w:t>ТОСЭР</w:t>
            </w:r>
            <w:r w:rsidRPr="00AA1E92">
              <w:rPr>
                <w:rFonts w:ascii="Times New Roman" w:hAnsi="Times New Roman" w:cs="Times New Roman"/>
                <w:sz w:val="28"/>
                <w:szCs w:val="28"/>
              </w:rPr>
              <w:t>;</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color w:val="000000"/>
                <w:sz w:val="28"/>
                <w:szCs w:val="28"/>
              </w:rPr>
              <w:t>формирование устойчивого пространственного каркаса системы расселения путем содействия агломерационным процессам</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Целевые </w:t>
            </w:r>
            <w:r w:rsidRPr="00AA1E92">
              <w:rPr>
                <w:rFonts w:ascii="Times New Roman" w:hAnsi="Times New Roman" w:cs="Times New Roman"/>
                <w:sz w:val="28"/>
                <w:szCs w:val="28"/>
              </w:rPr>
              <w:lastRenderedPageBreak/>
              <w:t xml:space="preserve">показатели (индикаторы) </w:t>
            </w:r>
            <w:proofErr w:type="spellStart"/>
            <w:proofErr w:type="gramStart"/>
            <w:r w:rsidRPr="00AA1E92">
              <w:rPr>
                <w:rFonts w:ascii="Times New Roman" w:hAnsi="Times New Roman" w:cs="Times New Roman"/>
                <w:sz w:val="28"/>
                <w:szCs w:val="28"/>
              </w:rPr>
              <w:t>непосредствен</w:t>
            </w:r>
            <w:r w:rsidR="005D6A66" w:rsidRPr="00AA1E92">
              <w:rPr>
                <w:rFonts w:ascii="Times New Roman" w:hAnsi="Times New Roman" w:cs="Times New Roman"/>
                <w:sz w:val="28"/>
                <w:szCs w:val="28"/>
              </w:rPr>
              <w:t>-</w:t>
            </w:r>
            <w:r w:rsidRPr="00AA1E92">
              <w:rPr>
                <w:rFonts w:ascii="Times New Roman" w:hAnsi="Times New Roman" w:cs="Times New Roman"/>
                <w:sz w:val="28"/>
                <w:szCs w:val="28"/>
              </w:rPr>
              <w:t>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lastRenderedPageBreak/>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разработанных прогнозов </w:t>
            </w:r>
            <w:proofErr w:type="gramStart"/>
            <w:r w:rsidRPr="00AA1E92">
              <w:rPr>
                <w:rFonts w:ascii="Times New Roman" w:hAnsi="Times New Roman" w:cs="Times New Roman"/>
                <w:sz w:val="28"/>
                <w:szCs w:val="28"/>
              </w:rPr>
              <w:t>социально-</w:t>
            </w:r>
            <w:r w:rsidRPr="00AA1E92">
              <w:rPr>
                <w:rFonts w:ascii="Times New Roman" w:hAnsi="Times New Roman" w:cs="Times New Roman"/>
                <w:sz w:val="28"/>
                <w:szCs w:val="28"/>
              </w:rPr>
              <w:lastRenderedPageBreak/>
              <w:t>экономического</w:t>
            </w:r>
            <w:proofErr w:type="gramEnd"/>
            <w:r w:rsidRPr="00AA1E92">
              <w:rPr>
                <w:rFonts w:ascii="Times New Roman" w:hAnsi="Times New Roman" w:cs="Times New Roman"/>
                <w:sz w:val="28"/>
                <w:szCs w:val="28"/>
              </w:rPr>
              <w:t xml:space="preserve"> развития моногородов Челябинской области, единиц;</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отгруженных товаров, выполненных работ и услуг в моногородах Челябинской области, </w:t>
            </w:r>
            <w:r w:rsidR="00B5144D" w:rsidRPr="00AA1E92">
              <w:rPr>
                <w:rFonts w:ascii="Times New Roman" w:hAnsi="Times New Roman" w:cs="Times New Roman"/>
                <w:sz w:val="28"/>
                <w:szCs w:val="28"/>
              </w:rPr>
              <w:br/>
            </w:r>
            <w:r w:rsidRPr="00AA1E92">
              <w:rPr>
                <w:rFonts w:ascii="Times New Roman" w:hAnsi="Times New Roman" w:cs="Times New Roman"/>
                <w:sz w:val="28"/>
                <w:szCs w:val="28"/>
              </w:rPr>
              <w:t>млн. рублей;</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среднемесячная заработная плата работников крупных и средних предприятий моногородов Челябинской области, рублей;</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уровень регистрируемой безработицы в моногородах Челябинской области, процентов;</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объектов инфраструктуры, создаваемых для реализации новых инвестиционных проектов, единиц;</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вновь созданных городских агломераций, единиц</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w:t>
            </w:r>
            <w:r w:rsidR="00B606D3" w:rsidRPr="00AA1E92">
              <w:rPr>
                <w:rFonts w:ascii="Times New Roman" w:hAnsi="Times New Roman" w:cs="Times New Roman"/>
                <w:sz w:val="28"/>
                <w:szCs w:val="28"/>
              </w:rPr>
              <w:t>-</w:t>
            </w:r>
            <w:r w:rsidRPr="00AA1E92">
              <w:rPr>
                <w:rFonts w:ascii="Times New Roman" w:hAnsi="Times New Roman" w:cs="Times New Roman"/>
                <w:sz w:val="28"/>
                <w:szCs w:val="28"/>
              </w:rPr>
              <w:t>2025 годы.</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один этап</w:t>
            </w: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EE055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без финансирования</w:t>
            </w:r>
          </w:p>
          <w:p w:rsidR="009A5803" w:rsidRPr="00AA1E92" w:rsidRDefault="009A5803" w:rsidP="00AA1E92">
            <w:pPr>
              <w:pStyle w:val="ConsPlusNormal"/>
              <w:jc w:val="both"/>
              <w:rPr>
                <w:rFonts w:ascii="Times New Roman" w:hAnsi="Times New Roman" w:cs="Times New Roman"/>
                <w:sz w:val="28"/>
                <w:szCs w:val="28"/>
              </w:rPr>
            </w:pPr>
          </w:p>
        </w:tc>
      </w:tr>
      <w:tr w:rsidR="009A5803" w:rsidRPr="00AA1E92" w:rsidTr="00E10B11">
        <w:tc>
          <w:tcPr>
            <w:tcW w:w="2324"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tcBorders>
              <w:top w:val="nil"/>
              <w:left w:val="nil"/>
              <w:bottom w:val="nil"/>
              <w:right w:val="nil"/>
            </w:tcBorders>
          </w:tcPr>
          <w:p w:rsidR="009A5803" w:rsidRPr="00AA1E92" w:rsidRDefault="009A580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406" w:type="dxa"/>
            <w:tcBorders>
              <w:top w:val="nil"/>
              <w:left w:val="nil"/>
              <w:bottom w:val="nil"/>
              <w:right w:val="nil"/>
            </w:tcBorders>
          </w:tcPr>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разработанных прогнозов </w:t>
            </w:r>
            <w:proofErr w:type="gramStart"/>
            <w:r w:rsidRPr="00AA1E92">
              <w:rPr>
                <w:rFonts w:ascii="Times New Roman" w:hAnsi="Times New Roman" w:cs="Times New Roman"/>
                <w:sz w:val="28"/>
                <w:szCs w:val="28"/>
              </w:rPr>
              <w:t>социально-экономического</w:t>
            </w:r>
            <w:proofErr w:type="gramEnd"/>
            <w:r w:rsidRPr="00AA1E92">
              <w:rPr>
                <w:rFonts w:ascii="Times New Roman" w:hAnsi="Times New Roman" w:cs="Times New Roman"/>
                <w:sz w:val="28"/>
                <w:szCs w:val="28"/>
              </w:rPr>
              <w:t xml:space="preserve"> развития моногородов Челябинской области </w:t>
            </w:r>
            <w:r w:rsidR="00B5144D" w:rsidRPr="00AA1E92">
              <w:rPr>
                <w:rFonts w:ascii="Times New Roman" w:hAnsi="Times New Roman" w:cs="Times New Roman"/>
                <w:sz w:val="28"/>
                <w:szCs w:val="28"/>
              </w:rPr>
              <w:t>–</w:t>
            </w:r>
            <w:r w:rsidRPr="00AA1E92">
              <w:rPr>
                <w:rFonts w:ascii="Times New Roman" w:hAnsi="Times New Roman" w:cs="Times New Roman"/>
                <w:sz w:val="28"/>
                <w:szCs w:val="28"/>
              </w:rPr>
              <w:t xml:space="preserve"> 16 единиц;</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объем отгруженных товаров, выполненных работ и услуг в моногородах Челябинской области – </w:t>
            </w:r>
            <w:r w:rsidR="00B5144D" w:rsidRPr="00AA1E92">
              <w:rPr>
                <w:rFonts w:ascii="Times New Roman" w:hAnsi="Times New Roman" w:cs="Times New Roman"/>
                <w:sz w:val="28"/>
                <w:szCs w:val="28"/>
              </w:rPr>
              <w:br/>
            </w:r>
            <w:r w:rsidRPr="00AA1E92">
              <w:rPr>
                <w:rFonts w:ascii="Times New Roman" w:hAnsi="Times New Roman" w:cs="Times New Roman"/>
                <w:sz w:val="28"/>
                <w:szCs w:val="28"/>
              </w:rPr>
              <w:t>4 920 383 млн. рублей;</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среднемесячная заработная плата работников крупных и средних предприятий моногородов Челябинской области </w:t>
            </w:r>
            <w:r w:rsidR="00B5144D" w:rsidRPr="00AA1E92">
              <w:rPr>
                <w:rFonts w:ascii="Times New Roman" w:hAnsi="Times New Roman" w:cs="Times New Roman"/>
                <w:sz w:val="28"/>
                <w:szCs w:val="28"/>
              </w:rPr>
              <w:t>–</w:t>
            </w:r>
            <w:r w:rsidRPr="00AA1E92">
              <w:rPr>
                <w:rFonts w:ascii="Times New Roman" w:hAnsi="Times New Roman" w:cs="Times New Roman"/>
                <w:sz w:val="28"/>
                <w:szCs w:val="28"/>
              </w:rPr>
              <w:t xml:space="preserve"> 40379,72 рублей;</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уровень регистрируемой безработицы в моногородах Челябинской области</w:t>
            </w:r>
            <w:r w:rsidR="00B5144D"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 1,8 процента;</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объектов инфраструктуры, создаваемых для реализации новых инвестиционных проектов</w:t>
            </w:r>
            <w:r w:rsidR="00B5144D" w:rsidRPr="00AA1E92">
              <w:rPr>
                <w:rFonts w:ascii="Times New Roman" w:hAnsi="Times New Roman" w:cs="Times New Roman"/>
                <w:sz w:val="28"/>
                <w:szCs w:val="28"/>
              </w:rPr>
              <w:t xml:space="preserve"> –</w:t>
            </w:r>
            <w:r w:rsidRPr="00AA1E92">
              <w:rPr>
                <w:rFonts w:ascii="Times New Roman" w:hAnsi="Times New Roman" w:cs="Times New Roman"/>
                <w:sz w:val="28"/>
                <w:szCs w:val="28"/>
              </w:rPr>
              <w:t xml:space="preserve"> 1 единица;</w:t>
            </w:r>
          </w:p>
          <w:p w:rsidR="009A5803" w:rsidRPr="00AA1E92" w:rsidRDefault="009A580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вновь созд</w:t>
            </w:r>
            <w:r w:rsidR="00B5144D" w:rsidRPr="00AA1E92">
              <w:rPr>
                <w:rFonts w:ascii="Times New Roman" w:hAnsi="Times New Roman" w:cs="Times New Roman"/>
                <w:sz w:val="28"/>
                <w:szCs w:val="28"/>
              </w:rPr>
              <w:t>анных городских агломераций – 1</w:t>
            </w:r>
            <w:r w:rsidRPr="00AA1E92">
              <w:rPr>
                <w:rFonts w:ascii="Times New Roman" w:hAnsi="Times New Roman" w:cs="Times New Roman"/>
                <w:sz w:val="28"/>
                <w:szCs w:val="28"/>
              </w:rPr>
              <w:t xml:space="preserve"> единица</w:t>
            </w:r>
          </w:p>
        </w:tc>
      </w:tr>
    </w:tbl>
    <w:p w:rsidR="00873862" w:rsidRPr="00AA1E92" w:rsidRDefault="00873862" w:rsidP="00AA1E92">
      <w:pPr>
        <w:pStyle w:val="ConsPlusNormal"/>
        <w:jc w:val="right"/>
        <w:outlineLvl w:val="1"/>
        <w:rPr>
          <w:rFonts w:ascii="Times New Roman" w:hAnsi="Times New Roman" w:cs="Times New Roman"/>
          <w:sz w:val="28"/>
          <w:szCs w:val="28"/>
        </w:rPr>
      </w:pPr>
    </w:p>
    <w:p w:rsidR="00873862" w:rsidRPr="00AA1E92" w:rsidRDefault="00873862" w:rsidP="00AA1E92">
      <w:pPr>
        <w:pStyle w:val="ConsPlusNormal"/>
        <w:jc w:val="right"/>
        <w:outlineLvl w:val="1"/>
        <w:rPr>
          <w:rFonts w:ascii="Times New Roman" w:hAnsi="Times New Roman" w:cs="Times New Roman"/>
          <w:sz w:val="28"/>
          <w:szCs w:val="28"/>
        </w:rPr>
      </w:pPr>
    </w:p>
    <w:p w:rsidR="00873862" w:rsidRPr="00AA1E92" w:rsidRDefault="00873862" w:rsidP="00AA1E92">
      <w:pPr>
        <w:pStyle w:val="ConsPlusNormal"/>
        <w:jc w:val="right"/>
        <w:outlineLvl w:val="1"/>
        <w:rPr>
          <w:rFonts w:ascii="Times New Roman" w:hAnsi="Times New Roman" w:cs="Times New Roman"/>
          <w:sz w:val="28"/>
          <w:szCs w:val="28"/>
        </w:rPr>
      </w:pPr>
    </w:p>
    <w:p w:rsidR="00EA2732" w:rsidRPr="00AA1E92" w:rsidRDefault="00EA2732" w:rsidP="00AA1E92">
      <w:pPr>
        <w:pStyle w:val="ConsPlusNormal"/>
        <w:outlineLvl w:val="1"/>
        <w:rPr>
          <w:rFonts w:ascii="Times New Roman" w:hAnsi="Times New Roman" w:cs="Times New Roman"/>
          <w:sz w:val="28"/>
          <w:szCs w:val="28"/>
        </w:rPr>
      </w:pPr>
    </w:p>
    <w:p w:rsidR="00717DB0" w:rsidRPr="00AA1E92" w:rsidRDefault="00717DB0"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 xml:space="preserve">Приложение </w:t>
      </w:r>
      <w:r w:rsidR="009634EC" w:rsidRPr="00AA1E92">
        <w:rPr>
          <w:rFonts w:ascii="Times New Roman" w:hAnsi="Times New Roman" w:cs="Times New Roman"/>
          <w:sz w:val="28"/>
          <w:szCs w:val="28"/>
        </w:rPr>
        <w:t>8</w:t>
      </w:r>
    </w:p>
    <w:p w:rsidR="00717DB0" w:rsidRPr="00AA1E92" w:rsidRDefault="00717DB0"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717DB0" w:rsidRPr="00AA1E92" w:rsidRDefault="00717DB0"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717DB0" w:rsidRPr="00AA1E92" w:rsidRDefault="00717DB0"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717DB0" w:rsidRPr="00AA1E92" w:rsidRDefault="00717DB0"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717DB0" w:rsidRPr="00AA1E92" w:rsidRDefault="00717DB0" w:rsidP="00AA1E92">
      <w:pPr>
        <w:pStyle w:val="ConsPlusNormal"/>
        <w:jc w:val="right"/>
        <w:rPr>
          <w:rFonts w:ascii="Times New Roman" w:hAnsi="Times New Roman" w:cs="Times New Roman"/>
          <w:sz w:val="24"/>
          <w:szCs w:val="24"/>
        </w:rPr>
      </w:pPr>
      <w:r w:rsidRPr="00AA1E92">
        <w:rPr>
          <w:rFonts w:ascii="Times New Roman" w:hAnsi="Times New Roman" w:cs="Times New Roman"/>
          <w:sz w:val="28"/>
          <w:szCs w:val="28"/>
        </w:rPr>
        <w:t>Челябинской области»</w:t>
      </w:r>
    </w:p>
    <w:p w:rsidR="00717DB0" w:rsidRPr="00AA1E92" w:rsidRDefault="00717DB0" w:rsidP="00AA1E92">
      <w:pPr>
        <w:pStyle w:val="ConsPlusNormal"/>
        <w:jc w:val="both"/>
        <w:rPr>
          <w:rFonts w:ascii="Times New Roman" w:hAnsi="Times New Roman" w:cs="Times New Roman"/>
          <w:sz w:val="28"/>
          <w:szCs w:val="28"/>
        </w:rPr>
      </w:pPr>
    </w:p>
    <w:p w:rsidR="00717DB0" w:rsidRPr="00AA1E92" w:rsidRDefault="00717DB0"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Подпрограмма</w:t>
      </w:r>
    </w:p>
    <w:p w:rsidR="00717DB0" w:rsidRPr="00AA1E92" w:rsidRDefault="00717DB0"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«Развитие внутреннего и въездного туризма»</w:t>
      </w:r>
    </w:p>
    <w:p w:rsidR="00717DB0" w:rsidRPr="00AA1E92" w:rsidRDefault="00717DB0" w:rsidP="00AA1E92">
      <w:pPr>
        <w:pStyle w:val="ConsPlusTitle"/>
        <w:jc w:val="center"/>
        <w:outlineLvl w:val="2"/>
        <w:rPr>
          <w:rFonts w:ascii="Times New Roman" w:hAnsi="Times New Roman" w:cs="Times New Roman"/>
          <w:b w:val="0"/>
          <w:sz w:val="28"/>
          <w:szCs w:val="28"/>
        </w:rPr>
      </w:pPr>
    </w:p>
    <w:p w:rsidR="00717DB0" w:rsidRPr="00AA1E92" w:rsidRDefault="00717DB0"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w:t>
      </w:r>
    </w:p>
    <w:p w:rsidR="00717DB0" w:rsidRPr="00AA1E92" w:rsidRDefault="00717DB0"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подпрограммы «Развитие внутреннего и въездного туризма»</w:t>
      </w:r>
    </w:p>
    <w:p w:rsidR="00717DB0" w:rsidRPr="00AA1E92" w:rsidRDefault="00717DB0" w:rsidP="00AA1E92">
      <w:pPr>
        <w:pStyle w:val="ConsPlusTitle"/>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154"/>
        <w:gridCol w:w="340"/>
        <w:gridCol w:w="6576"/>
      </w:tblGrid>
      <w:tr w:rsidR="00717DB0" w:rsidRPr="00AA1E92" w:rsidTr="00717DB0">
        <w:tc>
          <w:tcPr>
            <w:tcW w:w="2154" w:type="dxa"/>
            <w:tcBorders>
              <w:top w:val="nil"/>
              <w:left w:val="nil"/>
              <w:bottom w:val="nil"/>
              <w:right w:val="nil"/>
            </w:tcBorders>
          </w:tcPr>
          <w:p w:rsidR="00717DB0" w:rsidRPr="00AA1E92" w:rsidRDefault="00717DB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tcBorders>
              <w:top w:val="nil"/>
              <w:left w:val="nil"/>
              <w:bottom w:val="nil"/>
              <w:right w:val="nil"/>
            </w:tcBorders>
          </w:tcPr>
          <w:p w:rsidR="00717DB0" w:rsidRPr="00AA1E92" w:rsidRDefault="00717DB0"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717DB0" w:rsidRPr="00AA1E92" w:rsidRDefault="00717DB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p w:rsidR="005F3184" w:rsidRPr="00AA1E92" w:rsidRDefault="005F3184" w:rsidP="00AA1E92">
            <w:pPr>
              <w:pStyle w:val="ConsPlusNormal"/>
              <w:jc w:val="both"/>
              <w:rPr>
                <w:rFonts w:ascii="Times New Roman" w:hAnsi="Times New Roman" w:cs="Times New Roman"/>
                <w:sz w:val="28"/>
                <w:szCs w:val="28"/>
              </w:rPr>
            </w:pP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повышение конкурентоспособности туристической отрасли </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реализация потенциала туристской индустрии Челябинской области за счет создания условий для инвестиционного развития туристской инфраструктуры, а также продвижения региональных объектов туристского показа и туристских сервисов на российском и международном рынках</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Целевые показатели (индикаторы) </w:t>
            </w:r>
            <w:proofErr w:type="spellStart"/>
            <w:proofErr w:type="gramStart"/>
            <w:r w:rsidRPr="00AA1E92">
              <w:rPr>
                <w:rFonts w:ascii="Times New Roman" w:hAnsi="Times New Roman" w:cs="Times New Roman"/>
                <w:sz w:val="28"/>
                <w:szCs w:val="28"/>
              </w:rPr>
              <w:t>непосредствен-ного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proofErr w:type="gramStart"/>
            <w:r w:rsidRPr="00AA1E92">
              <w:rPr>
                <w:rFonts w:ascii="Times New Roman" w:hAnsi="Times New Roman" w:cs="Times New Roman"/>
                <w:sz w:val="28"/>
                <w:szCs w:val="28"/>
              </w:rPr>
              <w:t>разработан и утвержден</w:t>
            </w:r>
            <w:proofErr w:type="gramEnd"/>
            <w:r w:rsidRPr="00AA1E92">
              <w:rPr>
                <w:rFonts w:ascii="Times New Roman" w:hAnsi="Times New Roman" w:cs="Times New Roman"/>
                <w:sz w:val="28"/>
                <w:szCs w:val="28"/>
              </w:rPr>
              <w:t xml:space="preserve">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 да/нет;</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разработанных проектов дорожных карт организации межведомственного взаимодействия в </w:t>
            </w:r>
            <w:r w:rsidRPr="00AA1E92">
              <w:rPr>
                <w:rFonts w:ascii="Times New Roman" w:hAnsi="Times New Roman" w:cs="Times New Roman"/>
                <w:sz w:val="28"/>
                <w:szCs w:val="28"/>
              </w:rPr>
              <w:lastRenderedPageBreak/>
              <w:t>целях развития туристской инфраструктуры, туристских территорий, об</w:t>
            </w:r>
            <w:r w:rsidR="00D51B57" w:rsidRPr="00AA1E92">
              <w:rPr>
                <w:rFonts w:ascii="Times New Roman" w:hAnsi="Times New Roman" w:cs="Times New Roman"/>
                <w:sz w:val="28"/>
                <w:szCs w:val="28"/>
              </w:rPr>
              <w:t xml:space="preserve">устройства объектов туристского </w:t>
            </w:r>
            <w:r w:rsidRPr="00AA1E92">
              <w:rPr>
                <w:rFonts w:ascii="Times New Roman" w:hAnsi="Times New Roman" w:cs="Times New Roman"/>
                <w:sz w:val="28"/>
                <w:szCs w:val="28"/>
              </w:rPr>
              <w:t>показа</w:t>
            </w:r>
            <w:r w:rsidR="00D51B57" w:rsidRPr="00AA1E92">
              <w:rPr>
                <w:rFonts w:ascii="Times New Roman" w:hAnsi="Times New Roman" w:cs="Times New Roman"/>
                <w:sz w:val="28"/>
                <w:szCs w:val="28"/>
              </w:rPr>
              <w:t xml:space="preserve"> </w:t>
            </w:r>
            <w:r w:rsidRPr="00AA1E92">
              <w:rPr>
                <w:rFonts w:ascii="Times New Roman" w:hAnsi="Times New Roman" w:cs="Times New Roman"/>
                <w:sz w:val="28"/>
                <w:szCs w:val="28"/>
              </w:rPr>
              <w:t>и реставрации объектов культурного наследия,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проектов дорожных карт организации межведомственного взаимодействия в целях создания новых объектов туристского показа;</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сформированных предложений по развитию транспортной и прочей обеспечивающей инфраструктуры с целью обеспечения развития туристских территорий,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сформированных предложений по развитию инфраструктуры экологического туризма и обустройству экологических туристских троп,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проведенных мероприятий по поддержке туриндустрии Челябинской области,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созданных и обновленных реестров в сфере туризма,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мероприятий, проведенных с целью информационного обеспечения туризма на территории Челябинской области (информационные туры, презентации),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мероприятий, проведенных с целью методического обеспечения туризма на территории Челябинской области (семинар, конференция, круглый стол, форум),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организованных и проведенных мероприятий (выставка, конкурс, смотр),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w:t>
            </w:r>
            <w:proofErr w:type="spellStart"/>
            <w:r w:rsidRPr="00AA1E92">
              <w:rPr>
                <w:rFonts w:ascii="Times New Roman" w:hAnsi="Times New Roman" w:cs="Times New Roman"/>
                <w:sz w:val="28"/>
                <w:szCs w:val="28"/>
              </w:rPr>
              <w:t>конгрессно-выставочных</w:t>
            </w:r>
            <w:proofErr w:type="spellEnd"/>
            <w:r w:rsidRPr="00AA1E92">
              <w:rPr>
                <w:rFonts w:ascii="Times New Roman" w:hAnsi="Times New Roman" w:cs="Times New Roman"/>
                <w:sz w:val="28"/>
                <w:szCs w:val="28"/>
              </w:rPr>
              <w:t xml:space="preserve"> мероприятий, проводимых за пределами Челябинской области, на которых был представлен туристский потенциал Челябинской области,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стендов Челябинской области,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установленных знаков туристской навигации,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презентационных материалов о туристском потенциале региона,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рекламных и </w:t>
            </w:r>
            <w:proofErr w:type="spellStart"/>
            <w:r w:rsidRPr="00AA1E92">
              <w:rPr>
                <w:rFonts w:ascii="Times New Roman" w:hAnsi="Times New Roman" w:cs="Times New Roman"/>
                <w:sz w:val="28"/>
                <w:szCs w:val="28"/>
              </w:rPr>
              <w:t>медиакомпаний</w:t>
            </w:r>
            <w:proofErr w:type="spellEnd"/>
            <w:r w:rsidRPr="00AA1E92">
              <w:rPr>
                <w:rFonts w:ascii="Times New Roman" w:hAnsi="Times New Roman" w:cs="Times New Roman"/>
                <w:sz w:val="28"/>
                <w:szCs w:val="28"/>
              </w:rPr>
              <w:t xml:space="preserve"> в СМИ и сети «Интернет»,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новых туристско-информационных маршрутов,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обученных экскурсоводов (гидов) и </w:t>
            </w:r>
            <w:r w:rsidRPr="00AA1E92">
              <w:rPr>
                <w:rFonts w:ascii="Times New Roman" w:hAnsi="Times New Roman" w:cs="Times New Roman"/>
                <w:sz w:val="28"/>
                <w:szCs w:val="28"/>
              </w:rPr>
              <w:lastRenderedPageBreak/>
              <w:t>гидов переводчиков по Челябинской области, 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презентаций инвестиционных проектов, единиц</w:t>
            </w:r>
          </w:p>
        </w:tc>
      </w:tr>
      <w:tr w:rsidR="005F3184" w:rsidRPr="00AA1E92" w:rsidTr="00717DB0">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подпрограммы</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01DC0" w:rsidRPr="00AA1E92" w:rsidRDefault="00101DC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2021-2025 годы.</w:t>
            </w:r>
          </w:p>
          <w:p w:rsidR="005F3184" w:rsidRPr="00AA1E92" w:rsidRDefault="00101DC0"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один этап</w:t>
            </w:r>
          </w:p>
        </w:tc>
      </w:tr>
      <w:tr w:rsidR="005F3184" w:rsidRPr="00AA1E92" w:rsidTr="00CF3072">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подпрограммы</w:t>
            </w:r>
          </w:p>
        </w:tc>
        <w:tc>
          <w:tcPr>
            <w:tcW w:w="340" w:type="dxa"/>
            <w:tcBorders>
              <w:top w:val="nil"/>
              <w:left w:val="nil"/>
              <w:bottom w:val="nil"/>
              <w:right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общий объем бюджетных ассигнований подпрограммы – 97 065,00 тыс. рублей, в том числе:</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0,00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0,00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31 265,00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33 125,00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32 675,00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из них средства областного бюджета – </w:t>
            </w:r>
            <w:r w:rsidRPr="00AA1E92">
              <w:rPr>
                <w:rFonts w:ascii="Times New Roman" w:hAnsi="Times New Roman" w:cs="Times New Roman"/>
                <w:sz w:val="28"/>
                <w:szCs w:val="28"/>
              </w:rPr>
              <w:br/>
              <w:t>97 065,00 тыс. рублей, в том числе:</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0,00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0,00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31 265,00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33 125,00 тыс. рублей;</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32 675,00 тыс. рублей</w:t>
            </w:r>
          </w:p>
        </w:tc>
      </w:tr>
      <w:tr w:rsidR="005F3184" w:rsidRPr="00AA1E92" w:rsidTr="00CF3072">
        <w:tc>
          <w:tcPr>
            <w:tcW w:w="2154" w:type="dxa"/>
            <w:tcBorders>
              <w:top w:val="nil"/>
              <w:left w:val="nil"/>
              <w:bottom w:val="nil"/>
              <w:right w:val="nil"/>
            </w:tcBorders>
          </w:tcPr>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tcBorders>
              <w:top w:val="nil"/>
              <w:left w:val="nil"/>
              <w:bottom w:val="nil"/>
            </w:tcBorders>
          </w:tcPr>
          <w:p w:rsidR="005F3184" w:rsidRPr="00AA1E92" w:rsidRDefault="005F3184"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Pr>
          <w:p w:rsidR="005F3184" w:rsidRPr="00AA1E92" w:rsidRDefault="005F3184" w:rsidP="00AA1E92">
            <w:pPr>
              <w:pStyle w:val="ConsPlusNormal"/>
              <w:jc w:val="both"/>
              <w:rPr>
                <w:rFonts w:ascii="Times New Roman" w:hAnsi="Times New Roman" w:cs="Times New Roman"/>
                <w:sz w:val="28"/>
                <w:szCs w:val="28"/>
              </w:rPr>
            </w:pPr>
            <w:proofErr w:type="gramStart"/>
            <w:r w:rsidRPr="00AA1E92">
              <w:rPr>
                <w:rFonts w:ascii="Times New Roman" w:hAnsi="Times New Roman" w:cs="Times New Roman"/>
                <w:sz w:val="28"/>
                <w:szCs w:val="28"/>
              </w:rPr>
              <w:t>разработан и утвержден</w:t>
            </w:r>
            <w:proofErr w:type="gramEnd"/>
            <w:r w:rsidRPr="00AA1E92">
              <w:rPr>
                <w:rFonts w:ascii="Times New Roman" w:hAnsi="Times New Roman" w:cs="Times New Roman"/>
                <w:sz w:val="28"/>
                <w:szCs w:val="28"/>
              </w:rPr>
              <w:t xml:space="preserve">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находящихся в организациях отдыха детей и их оздоровления</w:t>
            </w:r>
            <w:r w:rsidRPr="00AA1E92">
              <w:rPr>
                <w:rFonts w:ascii="Times New Roman" w:hAnsi="Times New Roman" w:cs="Times New Roman"/>
                <w:sz w:val="28"/>
                <w:szCs w:val="24"/>
              </w:rPr>
              <w:t xml:space="preserve"> – да</w:t>
            </w:r>
            <w:r w:rsidRPr="00AA1E92">
              <w:rPr>
                <w:rFonts w:ascii="Times New Roman" w:hAnsi="Times New Roman" w:cs="Times New Roman"/>
                <w:sz w:val="28"/>
                <w:szCs w:val="28"/>
              </w:rPr>
              <w:t>;</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проектов дорожных карт организации межведомственного взаимодействия в целях развития туристской инфраструктуры, туристских территорий, обустройства объектов туристского</w:t>
            </w:r>
            <w:r w:rsidR="00101DC0" w:rsidRPr="00AA1E92">
              <w:rPr>
                <w:rFonts w:ascii="Times New Roman" w:hAnsi="Times New Roman" w:cs="Times New Roman"/>
                <w:sz w:val="28"/>
                <w:szCs w:val="28"/>
              </w:rPr>
              <w:t xml:space="preserve"> </w:t>
            </w:r>
            <w:r w:rsidRPr="00AA1E92">
              <w:rPr>
                <w:rFonts w:ascii="Times New Roman" w:hAnsi="Times New Roman" w:cs="Times New Roman"/>
                <w:sz w:val="28"/>
                <w:szCs w:val="28"/>
              </w:rPr>
              <w:t>показа</w:t>
            </w:r>
            <w:r w:rsidR="00101DC0" w:rsidRPr="00AA1E92">
              <w:rPr>
                <w:rFonts w:ascii="Times New Roman" w:hAnsi="Times New Roman" w:cs="Times New Roman"/>
                <w:sz w:val="28"/>
                <w:szCs w:val="28"/>
              </w:rPr>
              <w:t xml:space="preserve"> </w:t>
            </w:r>
            <w:r w:rsidRPr="00AA1E92">
              <w:rPr>
                <w:rFonts w:ascii="Times New Roman" w:hAnsi="Times New Roman" w:cs="Times New Roman"/>
                <w:sz w:val="28"/>
                <w:szCs w:val="28"/>
              </w:rPr>
              <w:t>и реставрации объектов культурного наследия</w:t>
            </w:r>
            <w:r w:rsidRPr="00AA1E92">
              <w:rPr>
                <w:rFonts w:ascii="Times New Roman" w:hAnsi="Times New Roman" w:cs="Times New Roman"/>
                <w:sz w:val="28"/>
                <w:szCs w:val="24"/>
              </w:rPr>
              <w:t xml:space="preserve"> – 20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проектов дорожных карт организации межведомственного взаимодействия в целях создания новых объектов туристского показа</w:t>
            </w:r>
            <w:r w:rsidRPr="00AA1E92">
              <w:rPr>
                <w:rFonts w:ascii="Times New Roman" w:hAnsi="Times New Roman" w:cs="Times New Roman"/>
                <w:sz w:val="28"/>
                <w:szCs w:val="24"/>
              </w:rPr>
              <w:t xml:space="preserve"> – 1 </w:t>
            </w:r>
            <w:r w:rsidRPr="00AA1E92">
              <w:rPr>
                <w:rFonts w:ascii="Times New Roman" w:hAnsi="Times New Roman" w:cs="Times New Roman"/>
                <w:sz w:val="28"/>
                <w:szCs w:val="28"/>
              </w:rPr>
              <w:t>единица;</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сформированных предложений по развитию транспортной и прочей обеспечивающей инфраструктуры с целью обеспечения развития туристских территорий</w:t>
            </w:r>
            <w:r w:rsidRPr="00AA1E92">
              <w:rPr>
                <w:rFonts w:ascii="Times New Roman" w:hAnsi="Times New Roman" w:cs="Times New Roman"/>
                <w:sz w:val="28"/>
                <w:szCs w:val="24"/>
              </w:rPr>
              <w:t xml:space="preserve"> – 15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количество сформированных предложений по развитию инфраструктуры экологического туризма и обустройству экологических туристских троп</w:t>
            </w:r>
            <w:r w:rsidRPr="00AA1E92">
              <w:rPr>
                <w:rFonts w:ascii="Times New Roman" w:hAnsi="Times New Roman" w:cs="Times New Roman"/>
                <w:sz w:val="28"/>
                <w:szCs w:val="24"/>
              </w:rPr>
              <w:t xml:space="preserve"> – </w:t>
            </w:r>
            <w:r w:rsidR="00101DC0" w:rsidRPr="00AA1E92">
              <w:rPr>
                <w:rFonts w:ascii="Times New Roman" w:hAnsi="Times New Roman" w:cs="Times New Roman"/>
                <w:sz w:val="28"/>
                <w:szCs w:val="24"/>
              </w:rPr>
              <w:br/>
            </w:r>
            <w:r w:rsidRPr="00AA1E92">
              <w:rPr>
                <w:rFonts w:ascii="Times New Roman" w:hAnsi="Times New Roman" w:cs="Times New Roman"/>
                <w:sz w:val="28"/>
                <w:szCs w:val="24"/>
              </w:rPr>
              <w:t xml:space="preserve">15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проведенных мероприятий по поддержке туриндустрии Челябинской области</w:t>
            </w:r>
            <w:r w:rsidRPr="00AA1E92">
              <w:rPr>
                <w:rFonts w:ascii="Times New Roman" w:hAnsi="Times New Roman" w:cs="Times New Roman"/>
                <w:sz w:val="28"/>
                <w:szCs w:val="24"/>
              </w:rPr>
              <w:t xml:space="preserve"> – 50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созданных и обновленных реестров в сфере туризма</w:t>
            </w:r>
            <w:r w:rsidRPr="00AA1E92">
              <w:rPr>
                <w:rFonts w:ascii="Times New Roman" w:hAnsi="Times New Roman" w:cs="Times New Roman"/>
                <w:sz w:val="28"/>
                <w:szCs w:val="24"/>
              </w:rPr>
              <w:t xml:space="preserve"> – 35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мероприятий, проведенных с целью информационного обеспечения туризма на территории Челябинской области (информационные туры, презентации)</w:t>
            </w:r>
            <w:r w:rsidRPr="00AA1E92">
              <w:rPr>
                <w:rFonts w:ascii="Times New Roman" w:hAnsi="Times New Roman" w:cs="Times New Roman"/>
                <w:sz w:val="28"/>
                <w:szCs w:val="24"/>
              </w:rPr>
              <w:t xml:space="preserve"> – 52 </w:t>
            </w:r>
            <w:r w:rsidRPr="00AA1E92">
              <w:rPr>
                <w:rFonts w:ascii="Times New Roman" w:hAnsi="Times New Roman" w:cs="Times New Roman"/>
                <w:sz w:val="28"/>
                <w:szCs w:val="28"/>
              </w:rPr>
              <w:t>единиц</w:t>
            </w:r>
            <w:r w:rsidR="00101DC0" w:rsidRPr="00AA1E92">
              <w:rPr>
                <w:rFonts w:ascii="Times New Roman" w:hAnsi="Times New Roman" w:cs="Times New Roman"/>
                <w:sz w:val="28"/>
                <w:szCs w:val="28"/>
              </w:rPr>
              <w:t>ы</w:t>
            </w:r>
            <w:r w:rsidRPr="00AA1E92">
              <w:rPr>
                <w:rFonts w:ascii="Times New Roman" w:hAnsi="Times New Roman" w:cs="Times New Roman"/>
                <w:sz w:val="28"/>
                <w:szCs w:val="28"/>
              </w:rPr>
              <w:t>;</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мероприятий, проведенных с целью методического обеспечения туризма на территории Челябинской области (семинар, конференция, круглый стол, форум)</w:t>
            </w:r>
            <w:r w:rsidRPr="00AA1E92">
              <w:rPr>
                <w:rFonts w:ascii="Times New Roman" w:hAnsi="Times New Roman" w:cs="Times New Roman"/>
                <w:sz w:val="28"/>
                <w:szCs w:val="24"/>
              </w:rPr>
              <w:t xml:space="preserve"> – 15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организованных и проведенных мероприятий (выставка, конкурс, смотр)</w:t>
            </w:r>
            <w:r w:rsidRPr="00AA1E92">
              <w:rPr>
                <w:rFonts w:ascii="Times New Roman" w:hAnsi="Times New Roman" w:cs="Times New Roman"/>
                <w:sz w:val="28"/>
                <w:szCs w:val="24"/>
              </w:rPr>
              <w:t xml:space="preserve"> – 12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w:t>
            </w:r>
            <w:proofErr w:type="spellStart"/>
            <w:r w:rsidRPr="00AA1E92">
              <w:rPr>
                <w:rFonts w:ascii="Times New Roman" w:hAnsi="Times New Roman" w:cs="Times New Roman"/>
                <w:sz w:val="28"/>
                <w:szCs w:val="28"/>
              </w:rPr>
              <w:t>конгрессно-выставочных</w:t>
            </w:r>
            <w:proofErr w:type="spellEnd"/>
            <w:r w:rsidRPr="00AA1E92">
              <w:rPr>
                <w:rFonts w:ascii="Times New Roman" w:hAnsi="Times New Roman" w:cs="Times New Roman"/>
                <w:sz w:val="28"/>
                <w:szCs w:val="28"/>
              </w:rPr>
              <w:t xml:space="preserve"> мероприятий, проводимых за пределами Челябинской области, на которых был представлен туристский потенциал Челябинской области</w:t>
            </w:r>
            <w:r w:rsidRPr="00AA1E92">
              <w:rPr>
                <w:rFonts w:ascii="Times New Roman" w:hAnsi="Times New Roman" w:cs="Times New Roman"/>
                <w:sz w:val="28"/>
                <w:szCs w:val="24"/>
              </w:rPr>
              <w:t xml:space="preserve"> – 30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стендов Челябинской области </w:t>
            </w:r>
            <w:r w:rsidRPr="00AA1E92">
              <w:rPr>
                <w:rFonts w:ascii="Times New Roman" w:hAnsi="Times New Roman" w:cs="Times New Roman"/>
                <w:sz w:val="28"/>
                <w:szCs w:val="24"/>
              </w:rPr>
              <w:t xml:space="preserve">– 9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установленных знаков туристской навигации</w:t>
            </w:r>
            <w:r w:rsidRPr="00AA1E92">
              <w:rPr>
                <w:rFonts w:ascii="Times New Roman" w:hAnsi="Times New Roman" w:cs="Times New Roman"/>
                <w:sz w:val="28"/>
                <w:szCs w:val="24"/>
              </w:rPr>
              <w:t xml:space="preserve"> – 50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разработанных презентационных материалов о туристском потенциале региона</w:t>
            </w:r>
            <w:r w:rsidRPr="00AA1E92">
              <w:rPr>
                <w:rFonts w:ascii="Times New Roman" w:hAnsi="Times New Roman" w:cs="Times New Roman"/>
                <w:sz w:val="28"/>
                <w:szCs w:val="24"/>
              </w:rPr>
              <w:t xml:space="preserve"> – </w:t>
            </w:r>
            <w:r w:rsidR="00101DC0" w:rsidRPr="00AA1E92">
              <w:rPr>
                <w:rFonts w:ascii="Times New Roman" w:hAnsi="Times New Roman" w:cs="Times New Roman"/>
                <w:sz w:val="28"/>
                <w:szCs w:val="24"/>
              </w:rPr>
              <w:br/>
            </w:r>
            <w:r w:rsidR="00905D69" w:rsidRPr="00AA1E92">
              <w:rPr>
                <w:rFonts w:ascii="Times New Roman" w:hAnsi="Times New Roman" w:cs="Times New Roman"/>
                <w:sz w:val="28"/>
                <w:szCs w:val="24"/>
              </w:rPr>
              <w:t>9</w:t>
            </w:r>
            <w:r w:rsidRPr="00AA1E92">
              <w:rPr>
                <w:rFonts w:ascii="Times New Roman" w:hAnsi="Times New Roman" w:cs="Times New Roman"/>
                <w:sz w:val="28"/>
                <w:szCs w:val="24"/>
              </w:rPr>
              <w:t xml:space="preserve">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количество рекламных и </w:t>
            </w:r>
            <w:proofErr w:type="spellStart"/>
            <w:r w:rsidRPr="00AA1E92">
              <w:rPr>
                <w:rFonts w:ascii="Times New Roman" w:hAnsi="Times New Roman" w:cs="Times New Roman"/>
                <w:sz w:val="28"/>
                <w:szCs w:val="28"/>
              </w:rPr>
              <w:t>медиакомпаний</w:t>
            </w:r>
            <w:proofErr w:type="spellEnd"/>
            <w:r w:rsidRPr="00AA1E92">
              <w:rPr>
                <w:rFonts w:ascii="Times New Roman" w:hAnsi="Times New Roman" w:cs="Times New Roman"/>
                <w:sz w:val="28"/>
                <w:szCs w:val="28"/>
              </w:rPr>
              <w:t xml:space="preserve"> в СМИ и сети «Интернет»</w:t>
            </w:r>
            <w:r w:rsidRPr="00AA1E92">
              <w:rPr>
                <w:rFonts w:ascii="Times New Roman" w:hAnsi="Times New Roman" w:cs="Times New Roman"/>
                <w:sz w:val="28"/>
                <w:szCs w:val="24"/>
              </w:rPr>
              <w:t xml:space="preserve"> – 18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новых туристско-информационных маршрутов</w:t>
            </w:r>
            <w:r w:rsidRPr="00AA1E92">
              <w:rPr>
                <w:rFonts w:ascii="Times New Roman" w:hAnsi="Times New Roman" w:cs="Times New Roman"/>
                <w:sz w:val="28"/>
                <w:szCs w:val="24"/>
              </w:rPr>
              <w:t xml:space="preserve"> – 12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обученных экскурсоводов (гидов) и гидов переводчиков по Челябинской области</w:t>
            </w:r>
            <w:r w:rsidRPr="00AA1E92">
              <w:rPr>
                <w:rFonts w:ascii="Times New Roman" w:hAnsi="Times New Roman" w:cs="Times New Roman"/>
                <w:sz w:val="28"/>
                <w:szCs w:val="24"/>
              </w:rPr>
              <w:t xml:space="preserve"> – </w:t>
            </w:r>
            <w:r w:rsidR="008C6DB3" w:rsidRPr="00AA1E92">
              <w:rPr>
                <w:rFonts w:ascii="Times New Roman" w:hAnsi="Times New Roman" w:cs="Times New Roman"/>
                <w:sz w:val="28"/>
                <w:szCs w:val="24"/>
              </w:rPr>
              <w:br/>
            </w:r>
            <w:r w:rsidRPr="00AA1E92">
              <w:rPr>
                <w:rFonts w:ascii="Times New Roman" w:hAnsi="Times New Roman" w:cs="Times New Roman"/>
                <w:sz w:val="28"/>
                <w:szCs w:val="24"/>
              </w:rPr>
              <w:t xml:space="preserve">30 </w:t>
            </w:r>
            <w:r w:rsidRPr="00AA1E92">
              <w:rPr>
                <w:rFonts w:ascii="Times New Roman" w:hAnsi="Times New Roman" w:cs="Times New Roman"/>
                <w:sz w:val="28"/>
                <w:szCs w:val="28"/>
              </w:rPr>
              <w:t>единиц;</w:t>
            </w:r>
          </w:p>
          <w:p w:rsidR="005F3184" w:rsidRPr="00AA1E92" w:rsidRDefault="005F3184" w:rsidP="00AA1E92">
            <w:pPr>
              <w:pStyle w:val="ConsPlusNormal"/>
              <w:jc w:val="both"/>
              <w:rPr>
                <w:rFonts w:ascii="Times New Roman" w:hAnsi="Times New Roman" w:cs="Times New Roman"/>
                <w:sz w:val="28"/>
                <w:szCs w:val="24"/>
              </w:rPr>
            </w:pPr>
            <w:r w:rsidRPr="00AA1E92">
              <w:rPr>
                <w:rFonts w:ascii="Times New Roman" w:hAnsi="Times New Roman" w:cs="Times New Roman"/>
                <w:sz w:val="28"/>
                <w:szCs w:val="28"/>
              </w:rPr>
              <w:t>количество презентаций инвестиционных проектов</w:t>
            </w:r>
            <w:r w:rsidRPr="00AA1E92">
              <w:rPr>
                <w:rFonts w:ascii="Times New Roman" w:hAnsi="Times New Roman" w:cs="Times New Roman"/>
                <w:sz w:val="28"/>
                <w:szCs w:val="24"/>
              </w:rPr>
              <w:t xml:space="preserve"> – 29 </w:t>
            </w:r>
            <w:r w:rsidRPr="00AA1E92">
              <w:rPr>
                <w:rFonts w:ascii="Times New Roman" w:hAnsi="Times New Roman" w:cs="Times New Roman"/>
                <w:sz w:val="28"/>
                <w:szCs w:val="28"/>
              </w:rPr>
              <w:t>единиц</w:t>
            </w:r>
          </w:p>
        </w:tc>
      </w:tr>
    </w:tbl>
    <w:p w:rsidR="00D6725C" w:rsidRPr="00AA1E92" w:rsidRDefault="00D6725C" w:rsidP="00AA1E92">
      <w:pPr>
        <w:pStyle w:val="ConsPlusNormal"/>
        <w:jc w:val="right"/>
        <w:outlineLvl w:val="1"/>
        <w:rPr>
          <w:rFonts w:ascii="Times New Roman" w:hAnsi="Times New Roman" w:cs="Times New Roman"/>
          <w:sz w:val="28"/>
          <w:szCs w:val="28"/>
        </w:rPr>
      </w:pPr>
      <w:bookmarkStart w:id="12" w:name="P4091"/>
      <w:bookmarkEnd w:id="12"/>
    </w:p>
    <w:p w:rsidR="00D6725C" w:rsidRPr="00AA1E92" w:rsidRDefault="00D6725C" w:rsidP="00AA1E92">
      <w:pPr>
        <w:pStyle w:val="ConsPlusNormal"/>
        <w:jc w:val="right"/>
        <w:outlineLvl w:val="1"/>
        <w:rPr>
          <w:rFonts w:ascii="Times New Roman" w:hAnsi="Times New Roman" w:cs="Times New Roman"/>
          <w:sz w:val="28"/>
          <w:szCs w:val="28"/>
        </w:rPr>
      </w:pPr>
    </w:p>
    <w:p w:rsidR="00D6725C" w:rsidRPr="00AA1E92" w:rsidRDefault="00D6725C" w:rsidP="00AA1E92">
      <w:pPr>
        <w:pStyle w:val="ConsPlusNormal"/>
        <w:jc w:val="right"/>
        <w:outlineLvl w:val="1"/>
        <w:rPr>
          <w:rFonts w:ascii="Times New Roman" w:hAnsi="Times New Roman" w:cs="Times New Roman"/>
          <w:sz w:val="28"/>
          <w:szCs w:val="28"/>
        </w:rPr>
      </w:pPr>
    </w:p>
    <w:p w:rsidR="00D6725C" w:rsidRPr="00AA1E92" w:rsidRDefault="00D6725C" w:rsidP="00AA1E92">
      <w:pPr>
        <w:pStyle w:val="ConsPlusNormal"/>
        <w:jc w:val="right"/>
        <w:outlineLvl w:val="1"/>
        <w:rPr>
          <w:rFonts w:ascii="Times New Roman" w:hAnsi="Times New Roman" w:cs="Times New Roman"/>
          <w:sz w:val="28"/>
          <w:szCs w:val="28"/>
        </w:rPr>
      </w:pPr>
    </w:p>
    <w:p w:rsidR="00D6725C" w:rsidRPr="00AA1E92" w:rsidRDefault="00D6725C" w:rsidP="00AA1E92">
      <w:pPr>
        <w:pStyle w:val="ConsPlusNormal"/>
        <w:jc w:val="right"/>
        <w:outlineLvl w:val="1"/>
        <w:rPr>
          <w:rFonts w:ascii="Times New Roman" w:hAnsi="Times New Roman" w:cs="Times New Roman"/>
          <w:sz w:val="28"/>
          <w:szCs w:val="28"/>
        </w:rPr>
      </w:pPr>
    </w:p>
    <w:p w:rsidR="00D6725C" w:rsidRDefault="00D6725C" w:rsidP="00AA1E92">
      <w:pPr>
        <w:pStyle w:val="ConsPlusNormal"/>
        <w:jc w:val="right"/>
        <w:outlineLvl w:val="1"/>
        <w:rPr>
          <w:rFonts w:ascii="Times New Roman" w:hAnsi="Times New Roman" w:cs="Times New Roman"/>
          <w:sz w:val="28"/>
          <w:szCs w:val="28"/>
        </w:rPr>
      </w:pPr>
    </w:p>
    <w:p w:rsidR="00F9431C" w:rsidRPr="00AA1E92" w:rsidRDefault="00F9431C" w:rsidP="00AA1E92">
      <w:pPr>
        <w:pStyle w:val="ConsPlusNormal"/>
        <w:jc w:val="right"/>
        <w:outlineLvl w:val="1"/>
        <w:rPr>
          <w:rFonts w:ascii="Times New Roman" w:hAnsi="Times New Roman" w:cs="Times New Roman"/>
          <w:sz w:val="28"/>
          <w:szCs w:val="28"/>
        </w:rPr>
      </w:pPr>
    </w:p>
    <w:p w:rsidR="001D5DE3" w:rsidRPr="00AA1E92" w:rsidRDefault="001D5DE3" w:rsidP="00AA1E92">
      <w:pPr>
        <w:pStyle w:val="ConsPlusNormal"/>
        <w:jc w:val="right"/>
        <w:outlineLvl w:val="1"/>
        <w:rPr>
          <w:rFonts w:ascii="Times New Roman" w:hAnsi="Times New Roman" w:cs="Times New Roman"/>
          <w:sz w:val="28"/>
          <w:szCs w:val="28"/>
        </w:rPr>
      </w:pPr>
      <w:r w:rsidRPr="00AA1E92">
        <w:rPr>
          <w:rFonts w:ascii="Times New Roman" w:hAnsi="Times New Roman" w:cs="Times New Roman"/>
          <w:sz w:val="28"/>
          <w:szCs w:val="28"/>
        </w:rPr>
        <w:lastRenderedPageBreak/>
        <w:t xml:space="preserve">Приложение </w:t>
      </w:r>
      <w:r w:rsidR="009634EC" w:rsidRPr="00AA1E92">
        <w:rPr>
          <w:rFonts w:ascii="Times New Roman" w:hAnsi="Times New Roman" w:cs="Times New Roman"/>
          <w:sz w:val="28"/>
          <w:szCs w:val="28"/>
        </w:rPr>
        <w:t>9</w:t>
      </w:r>
    </w:p>
    <w:p w:rsidR="001D5DE3" w:rsidRPr="00AA1E92" w:rsidRDefault="001D5DE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к государственной программе</w:t>
      </w:r>
    </w:p>
    <w:p w:rsidR="001D5DE3" w:rsidRPr="00AA1E92" w:rsidRDefault="001D5DE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1D5DE3" w:rsidRPr="00AA1E92" w:rsidRDefault="001D5DE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«Экономическое развитие</w:t>
      </w:r>
    </w:p>
    <w:p w:rsidR="001D5DE3" w:rsidRPr="00AA1E92" w:rsidRDefault="001D5DE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и инновационная экономика</w:t>
      </w:r>
    </w:p>
    <w:p w:rsidR="001D5DE3" w:rsidRPr="00AA1E92" w:rsidRDefault="001D5DE3" w:rsidP="00AA1E92">
      <w:pPr>
        <w:pStyle w:val="ConsPlusNormal"/>
        <w:jc w:val="right"/>
        <w:rPr>
          <w:rFonts w:ascii="Times New Roman" w:hAnsi="Times New Roman" w:cs="Times New Roman"/>
          <w:sz w:val="28"/>
          <w:szCs w:val="28"/>
        </w:rPr>
      </w:pPr>
      <w:r w:rsidRPr="00AA1E92">
        <w:rPr>
          <w:rFonts w:ascii="Times New Roman" w:hAnsi="Times New Roman" w:cs="Times New Roman"/>
          <w:sz w:val="28"/>
          <w:szCs w:val="28"/>
        </w:rPr>
        <w:t>Челябинской области»</w:t>
      </w:r>
    </w:p>
    <w:p w:rsidR="001D5DE3" w:rsidRPr="00AA1E92" w:rsidRDefault="001D5DE3" w:rsidP="00AA1E92">
      <w:pPr>
        <w:pStyle w:val="ConsPlusNormal"/>
        <w:jc w:val="both"/>
        <w:rPr>
          <w:rFonts w:ascii="Times New Roman" w:hAnsi="Times New Roman" w:cs="Times New Roman"/>
          <w:sz w:val="28"/>
          <w:szCs w:val="28"/>
        </w:rPr>
      </w:pPr>
    </w:p>
    <w:p w:rsidR="001D5DE3" w:rsidRPr="00AA1E92" w:rsidRDefault="001D5DE3" w:rsidP="00AA1E92">
      <w:pPr>
        <w:pStyle w:val="ConsPlusTitle"/>
        <w:jc w:val="center"/>
        <w:rPr>
          <w:rFonts w:ascii="Times New Roman" w:hAnsi="Times New Roman" w:cs="Times New Roman"/>
          <w:b w:val="0"/>
          <w:sz w:val="28"/>
          <w:szCs w:val="28"/>
        </w:rPr>
      </w:pPr>
      <w:bookmarkStart w:id="13" w:name="P4344"/>
      <w:bookmarkEnd w:id="13"/>
      <w:r w:rsidRPr="00AA1E92">
        <w:rPr>
          <w:rFonts w:ascii="Times New Roman" w:hAnsi="Times New Roman" w:cs="Times New Roman"/>
          <w:b w:val="0"/>
          <w:sz w:val="28"/>
          <w:szCs w:val="28"/>
        </w:rPr>
        <w:t>Подпрограмма</w:t>
      </w:r>
    </w:p>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 xml:space="preserve">«Обеспечение реализации государственной программы Челябинской области «Экономическое развитие и инновационная экономика </w:t>
      </w:r>
      <w:r w:rsidR="0061402C" w:rsidRPr="00AA1E92">
        <w:rPr>
          <w:rFonts w:ascii="Times New Roman" w:hAnsi="Times New Roman" w:cs="Times New Roman"/>
          <w:sz w:val="28"/>
          <w:szCs w:val="28"/>
        </w:rPr>
        <w:br/>
      </w:r>
      <w:r w:rsidRPr="00AA1E92">
        <w:rPr>
          <w:rFonts w:ascii="Times New Roman" w:hAnsi="Times New Roman" w:cs="Times New Roman"/>
          <w:sz w:val="28"/>
          <w:szCs w:val="28"/>
        </w:rPr>
        <w:t>Челябинской области»</w:t>
      </w:r>
    </w:p>
    <w:p w:rsidR="001D5DE3" w:rsidRPr="00AA1E92" w:rsidRDefault="001D5DE3" w:rsidP="00AA1E92">
      <w:pPr>
        <w:pStyle w:val="ConsPlusNormal"/>
        <w:jc w:val="center"/>
        <w:rPr>
          <w:rFonts w:ascii="Times New Roman" w:hAnsi="Times New Roman" w:cs="Times New Roman"/>
          <w:sz w:val="28"/>
          <w:szCs w:val="28"/>
        </w:rPr>
      </w:pPr>
    </w:p>
    <w:p w:rsidR="001D5DE3" w:rsidRPr="00AA1E92" w:rsidRDefault="001D5DE3" w:rsidP="00AA1E92">
      <w:pPr>
        <w:pStyle w:val="ConsPlusTitle"/>
        <w:jc w:val="center"/>
        <w:outlineLvl w:val="2"/>
        <w:rPr>
          <w:rFonts w:ascii="Times New Roman" w:hAnsi="Times New Roman" w:cs="Times New Roman"/>
          <w:b w:val="0"/>
          <w:sz w:val="28"/>
          <w:szCs w:val="28"/>
        </w:rPr>
      </w:pPr>
      <w:r w:rsidRPr="00AA1E92">
        <w:rPr>
          <w:rFonts w:ascii="Times New Roman" w:hAnsi="Times New Roman" w:cs="Times New Roman"/>
          <w:b w:val="0"/>
          <w:sz w:val="28"/>
          <w:szCs w:val="28"/>
        </w:rPr>
        <w:t>Паспорт</w:t>
      </w:r>
    </w:p>
    <w:p w:rsidR="001D5DE3" w:rsidRPr="00AA1E92" w:rsidRDefault="001D5DE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 xml:space="preserve">подпрограммы «Обеспечение реализации государственной </w:t>
      </w:r>
    </w:p>
    <w:p w:rsidR="001D5DE3" w:rsidRPr="00AA1E92" w:rsidRDefault="001D5DE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программы Челябинской области «Экономическое развитие</w:t>
      </w:r>
    </w:p>
    <w:p w:rsidR="001D5DE3" w:rsidRPr="00AA1E92" w:rsidRDefault="001D5DE3" w:rsidP="00AA1E92">
      <w:pPr>
        <w:pStyle w:val="ConsPlusTitle"/>
        <w:jc w:val="center"/>
        <w:rPr>
          <w:rFonts w:ascii="Times New Roman" w:hAnsi="Times New Roman" w:cs="Times New Roman"/>
          <w:b w:val="0"/>
          <w:sz w:val="28"/>
          <w:szCs w:val="28"/>
        </w:rPr>
      </w:pPr>
      <w:r w:rsidRPr="00AA1E92">
        <w:rPr>
          <w:rFonts w:ascii="Times New Roman" w:hAnsi="Times New Roman" w:cs="Times New Roman"/>
          <w:b w:val="0"/>
          <w:sz w:val="28"/>
          <w:szCs w:val="28"/>
        </w:rPr>
        <w:t>и инновационная экономика Челябинской области»</w:t>
      </w:r>
    </w:p>
    <w:p w:rsidR="001D5DE3" w:rsidRPr="00AA1E92" w:rsidRDefault="001D5DE3" w:rsidP="00AA1E9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154"/>
        <w:gridCol w:w="340"/>
        <w:gridCol w:w="6576"/>
      </w:tblGrid>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Ответственный исполнитель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Минэкономразвития Челябинской области</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Соисполнители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Проекты подпрограммы</w:t>
            </w:r>
          </w:p>
          <w:p w:rsidR="001D5DE3" w:rsidRPr="00AA1E92" w:rsidRDefault="001D5DE3" w:rsidP="00AA1E92">
            <w:pPr>
              <w:pStyle w:val="ConsPlusNormal"/>
              <w:rPr>
                <w:rFonts w:ascii="Times New Roman" w:hAnsi="Times New Roman" w:cs="Times New Roman"/>
                <w:sz w:val="28"/>
                <w:szCs w:val="28"/>
              </w:rPr>
            </w:pP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отсутствуют</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Основная цель (основные цели)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97176B"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развитие системы </w:t>
            </w:r>
            <w:proofErr w:type="gramStart"/>
            <w:r w:rsidRPr="00AA1E92">
              <w:rPr>
                <w:rFonts w:ascii="Times New Roman" w:hAnsi="Times New Roman" w:cs="Times New Roman"/>
                <w:sz w:val="28"/>
                <w:szCs w:val="28"/>
              </w:rPr>
              <w:t>регионального</w:t>
            </w:r>
            <w:proofErr w:type="gramEnd"/>
            <w:r w:rsidRPr="00AA1E92">
              <w:rPr>
                <w:rFonts w:ascii="Times New Roman" w:hAnsi="Times New Roman" w:cs="Times New Roman"/>
                <w:sz w:val="28"/>
                <w:szCs w:val="28"/>
              </w:rPr>
              <w:t xml:space="preserve"> стратегического планирования социально-экономического развития Челябинской области</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Основные задачи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820DA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эффективное функционирование системы стратегического управления Челябинской области</w:t>
            </w:r>
            <w:r w:rsidR="001D5DE3" w:rsidRPr="00AA1E92">
              <w:rPr>
                <w:rFonts w:ascii="Times New Roman" w:hAnsi="Times New Roman" w:cs="Times New Roman"/>
                <w:sz w:val="28"/>
                <w:szCs w:val="28"/>
              </w:rPr>
              <w:t>;</w:t>
            </w:r>
          </w:p>
          <w:p w:rsidR="001D5DE3" w:rsidRPr="00AA1E92" w:rsidRDefault="00820DAD"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информационное обеспечение органов государственной власти</w:t>
            </w:r>
            <w:r w:rsidR="001D5DE3" w:rsidRPr="00AA1E92">
              <w:rPr>
                <w:rFonts w:ascii="Times New Roman" w:hAnsi="Times New Roman" w:cs="Times New Roman"/>
                <w:sz w:val="28"/>
                <w:szCs w:val="28"/>
              </w:rPr>
              <w:t xml:space="preserve"> Челябинской области</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 xml:space="preserve">Целевые показатели (индикаторы) </w:t>
            </w:r>
            <w:proofErr w:type="spellStart"/>
            <w:proofErr w:type="gramStart"/>
            <w:r w:rsidRPr="00AA1E92">
              <w:rPr>
                <w:rFonts w:ascii="Times New Roman" w:hAnsi="Times New Roman" w:cs="Times New Roman"/>
                <w:sz w:val="28"/>
                <w:szCs w:val="28"/>
              </w:rPr>
              <w:t>непосредствен-ного</w:t>
            </w:r>
            <w:proofErr w:type="spellEnd"/>
            <w:proofErr w:type="gramEnd"/>
            <w:r w:rsidRPr="00AA1E92">
              <w:rPr>
                <w:rFonts w:ascii="Times New Roman" w:hAnsi="Times New Roman" w:cs="Times New Roman"/>
                <w:sz w:val="28"/>
                <w:szCs w:val="28"/>
              </w:rPr>
              <w:t xml:space="preserve"> результата (показатели проекта)</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proofErr w:type="gramStart"/>
            <w:r w:rsidRPr="00AA1E92">
              <w:rPr>
                <w:rFonts w:ascii="Times New Roman" w:hAnsi="Times New Roman" w:cs="Times New Roman"/>
                <w:sz w:val="28"/>
                <w:szCs w:val="28"/>
              </w:rPr>
              <w:t>среднее отклонение фактических значений основных показателей социально-экономического развития Челябинской области от прогнозируемых Минэкономразвития Челябинской области значений, процентов;</w:t>
            </w:r>
            <w:proofErr w:type="gramEnd"/>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количество информационных статистических материалов с учетом периодичности и тиража, единиц</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lastRenderedPageBreak/>
              <w:t>Сроки и этапы реализации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CF3072" w:rsidRPr="00AA1E92" w:rsidRDefault="00CF307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2021-2025 годы.</w:t>
            </w:r>
          </w:p>
          <w:p w:rsidR="001D5DE3" w:rsidRPr="00AA1E92" w:rsidRDefault="00CF3072"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Подпрограмма реализуется в один этап</w:t>
            </w:r>
          </w:p>
        </w:tc>
      </w:tr>
      <w:tr w:rsidR="001D5DE3" w:rsidRPr="00AA1E92"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Объемы бюджетных ассигнований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color w:val="000000"/>
                <w:sz w:val="28"/>
                <w:szCs w:val="28"/>
                <w:lang w:eastAsia="en-US"/>
              </w:rPr>
            </w:pPr>
            <w:r w:rsidRPr="00AA1E92">
              <w:rPr>
                <w:rFonts w:ascii="Times New Roman" w:hAnsi="Times New Roman" w:cs="Times New Roman"/>
                <w:color w:val="000000"/>
                <w:sz w:val="28"/>
                <w:szCs w:val="28"/>
                <w:lang w:eastAsia="en-US"/>
              </w:rPr>
              <w:t>общий объем бюджетных ассигнований на реализацию подпрограммы составляет</w:t>
            </w:r>
            <w:r w:rsidR="00CF3072" w:rsidRPr="00AA1E92">
              <w:rPr>
                <w:rFonts w:ascii="Times New Roman" w:hAnsi="Times New Roman" w:cs="Times New Roman"/>
                <w:color w:val="000000"/>
                <w:sz w:val="28"/>
                <w:szCs w:val="28"/>
                <w:lang w:eastAsia="en-US"/>
              </w:rPr>
              <w:t xml:space="preserve"> –</w:t>
            </w:r>
            <w:r w:rsidRPr="00AA1E92">
              <w:rPr>
                <w:rFonts w:ascii="Times New Roman" w:hAnsi="Times New Roman" w:cs="Times New Roman"/>
                <w:color w:val="000000"/>
                <w:sz w:val="28"/>
                <w:szCs w:val="28"/>
                <w:lang w:eastAsia="en-US"/>
              </w:rPr>
              <w:t xml:space="preserve"> </w:t>
            </w:r>
            <w:r w:rsidR="00CF3072" w:rsidRPr="00AA1E92">
              <w:rPr>
                <w:rFonts w:ascii="Times New Roman" w:hAnsi="Times New Roman" w:cs="Times New Roman"/>
                <w:color w:val="000000"/>
                <w:sz w:val="28"/>
                <w:szCs w:val="28"/>
                <w:lang w:eastAsia="en-US"/>
              </w:rPr>
              <w:br/>
            </w:r>
            <w:r w:rsidRPr="00AA1E92">
              <w:rPr>
                <w:rFonts w:ascii="Times New Roman" w:hAnsi="Times New Roman" w:cs="Times New Roman"/>
                <w:sz w:val="28"/>
                <w:szCs w:val="28"/>
              </w:rPr>
              <w:t>506</w:t>
            </w:r>
            <w:r w:rsidR="00CF3072" w:rsidRPr="00AA1E92">
              <w:rPr>
                <w:rFonts w:ascii="Times New Roman" w:hAnsi="Times New Roman" w:cs="Times New Roman"/>
                <w:sz w:val="28"/>
                <w:szCs w:val="28"/>
              </w:rPr>
              <w:t> </w:t>
            </w:r>
            <w:r w:rsidRPr="00AA1E92">
              <w:rPr>
                <w:rFonts w:ascii="Times New Roman" w:hAnsi="Times New Roman" w:cs="Times New Roman"/>
                <w:sz w:val="28"/>
                <w:szCs w:val="28"/>
              </w:rPr>
              <w:t>196,50</w:t>
            </w:r>
            <w:r w:rsidRPr="00AA1E92">
              <w:rPr>
                <w:rFonts w:ascii="Times New Roman" w:hAnsi="Times New Roman" w:cs="Times New Roman"/>
                <w:color w:val="000000"/>
                <w:sz w:val="28"/>
                <w:szCs w:val="28"/>
                <w:lang w:eastAsia="en-US"/>
              </w:rPr>
              <w:t xml:space="preserve"> тыс. рублей из средств областного бюджета, в том числе:</w:t>
            </w:r>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2021 год – 101 239,3</w:t>
            </w:r>
            <w:r w:rsidR="00CF3072"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2022 год – 101 239,3</w:t>
            </w:r>
            <w:r w:rsidR="00CF3072"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2023 год – 101 239,3</w:t>
            </w:r>
            <w:r w:rsidR="00CF3072"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2024 год – 101 239,3</w:t>
            </w:r>
            <w:r w:rsidR="00CF3072"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2025 год – 101 239,3</w:t>
            </w:r>
            <w:r w:rsidR="00CF3072" w:rsidRPr="00AA1E92">
              <w:rPr>
                <w:rFonts w:ascii="Times New Roman" w:hAnsi="Times New Roman" w:cs="Times New Roman"/>
                <w:sz w:val="28"/>
                <w:szCs w:val="28"/>
              </w:rPr>
              <w:t>0</w:t>
            </w:r>
            <w:r w:rsidRPr="00AA1E92">
              <w:rPr>
                <w:rFonts w:ascii="Times New Roman" w:hAnsi="Times New Roman" w:cs="Times New Roman"/>
                <w:sz w:val="28"/>
                <w:szCs w:val="28"/>
              </w:rPr>
              <w:t xml:space="preserve"> тыс. рублей.</w:t>
            </w:r>
          </w:p>
        </w:tc>
      </w:tr>
      <w:tr w:rsidR="001D5DE3" w:rsidRPr="008A1C63" w:rsidTr="001D5DE3">
        <w:tc>
          <w:tcPr>
            <w:tcW w:w="2154" w:type="dxa"/>
            <w:tcBorders>
              <w:top w:val="nil"/>
              <w:left w:val="nil"/>
              <w:bottom w:val="nil"/>
              <w:right w:val="nil"/>
            </w:tcBorders>
          </w:tcPr>
          <w:p w:rsidR="001D5DE3" w:rsidRPr="00AA1E92" w:rsidRDefault="001D5DE3" w:rsidP="00AA1E92">
            <w:pPr>
              <w:pStyle w:val="ConsPlusNormal"/>
              <w:rPr>
                <w:rFonts w:ascii="Times New Roman" w:hAnsi="Times New Roman" w:cs="Times New Roman"/>
                <w:sz w:val="28"/>
                <w:szCs w:val="28"/>
              </w:rPr>
            </w:pPr>
            <w:r w:rsidRPr="00AA1E92">
              <w:rPr>
                <w:rFonts w:ascii="Times New Roman" w:hAnsi="Times New Roman" w:cs="Times New Roman"/>
                <w:sz w:val="28"/>
                <w:szCs w:val="28"/>
              </w:rPr>
              <w:t>Ожидаемые результаты реализации подпрограммы</w:t>
            </w:r>
          </w:p>
        </w:tc>
        <w:tc>
          <w:tcPr>
            <w:tcW w:w="340" w:type="dxa"/>
            <w:tcBorders>
              <w:top w:val="nil"/>
              <w:left w:val="nil"/>
              <w:bottom w:val="nil"/>
              <w:right w:val="nil"/>
            </w:tcBorders>
          </w:tcPr>
          <w:p w:rsidR="001D5DE3" w:rsidRPr="00AA1E92" w:rsidRDefault="001D5DE3" w:rsidP="00AA1E92">
            <w:pPr>
              <w:pStyle w:val="ConsPlusNormal"/>
              <w:jc w:val="center"/>
              <w:rPr>
                <w:rFonts w:ascii="Times New Roman" w:hAnsi="Times New Roman" w:cs="Times New Roman"/>
                <w:sz w:val="28"/>
                <w:szCs w:val="28"/>
              </w:rPr>
            </w:pPr>
            <w:r w:rsidRPr="00AA1E92">
              <w:rPr>
                <w:rFonts w:ascii="Times New Roman" w:hAnsi="Times New Roman" w:cs="Times New Roman"/>
                <w:sz w:val="28"/>
                <w:szCs w:val="28"/>
              </w:rPr>
              <w:t>-</w:t>
            </w:r>
          </w:p>
        </w:tc>
        <w:tc>
          <w:tcPr>
            <w:tcW w:w="6576" w:type="dxa"/>
            <w:tcBorders>
              <w:top w:val="nil"/>
              <w:left w:val="nil"/>
              <w:bottom w:val="nil"/>
              <w:right w:val="nil"/>
            </w:tcBorders>
          </w:tcPr>
          <w:p w:rsidR="001D5DE3" w:rsidRPr="00AA1E92"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обеспечение среднего отклонения фактических значений основных показателей социально-экономического развития Челябинской области от прогнозируемых Минэкономразвития Челябинской области значений</w:t>
            </w:r>
            <w:r w:rsidR="00CF3072" w:rsidRPr="00AA1E92">
              <w:rPr>
                <w:rFonts w:ascii="Times New Roman" w:hAnsi="Times New Roman" w:cs="Times New Roman"/>
                <w:sz w:val="28"/>
                <w:szCs w:val="28"/>
              </w:rPr>
              <w:t xml:space="preserve"> – </w:t>
            </w:r>
            <w:r w:rsidR="00D463C5" w:rsidRPr="00AA1E92">
              <w:rPr>
                <w:rFonts w:ascii="Times New Roman" w:hAnsi="Times New Roman" w:cs="Times New Roman"/>
                <w:sz w:val="28"/>
                <w:szCs w:val="28"/>
              </w:rPr>
              <w:t xml:space="preserve">не более </w:t>
            </w:r>
            <w:r w:rsidRPr="00AA1E92">
              <w:rPr>
                <w:rFonts w:ascii="Times New Roman" w:hAnsi="Times New Roman" w:cs="Times New Roman"/>
                <w:sz w:val="28"/>
                <w:szCs w:val="28"/>
              </w:rPr>
              <w:t>10 процентов;</w:t>
            </w:r>
          </w:p>
          <w:p w:rsidR="001D5DE3" w:rsidRPr="008A1C63" w:rsidRDefault="001D5DE3" w:rsidP="00AA1E92">
            <w:pPr>
              <w:pStyle w:val="ConsPlusNormal"/>
              <w:jc w:val="both"/>
              <w:rPr>
                <w:rFonts w:ascii="Times New Roman" w:hAnsi="Times New Roman" w:cs="Times New Roman"/>
                <w:sz w:val="28"/>
                <w:szCs w:val="28"/>
              </w:rPr>
            </w:pPr>
            <w:r w:rsidRPr="00AA1E92">
              <w:rPr>
                <w:rFonts w:ascii="Times New Roman" w:hAnsi="Times New Roman" w:cs="Times New Roman"/>
                <w:sz w:val="28"/>
                <w:szCs w:val="28"/>
              </w:rPr>
              <w:t xml:space="preserve">обеспечение органов государственной власти Челябинской области информационными статистическими материалами с учетом периодичности и тиража </w:t>
            </w:r>
            <w:r w:rsidR="00CF3072" w:rsidRPr="00AA1E92">
              <w:rPr>
                <w:rFonts w:ascii="Times New Roman" w:hAnsi="Times New Roman" w:cs="Times New Roman"/>
                <w:sz w:val="28"/>
                <w:szCs w:val="28"/>
              </w:rPr>
              <w:t>–</w:t>
            </w:r>
            <w:r w:rsidRPr="00AA1E92">
              <w:rPr>
                <w:rFonts w:ascii="Times New Roman" w:hAnsi="Times New Roman" w:cs="Times New Roman"/>
                <w:sz w:val="28"/>
                <w:szCs w:val="28"/>
              </w:rPr>
              <w:t xml:space="preserve"> 11 650 единиц</w:t>
            </w:r>
            <w:r w:rsidRPr="008A1C63">
              <w:rPr>
                <w:rFonts w:ascii="Times New Roman" w:hAnsi="Times New Roman" w:cs="Times New Roman"/>
                <w:sz w:val="28"/>
                <w:szCs w:val="28"/>
              </w:rPr>
              <w:t xml:space="preserve"> </w:t>
            </w:r>
          </w:p>
        </w:tc>
      </w:tr>
    </w:tbl>
    <w:p w:rsidR="001D5DE3" w:rsidRDefault="001D5DE3" w:rsidP="00AA1E92">
      <w:pPr>
        <w:pStyle w:val="ConsPlusNormal"/>
        <w:jc w:val="right"/>
        <w:outlineLvl w:val="1"/>
        <w:rPr>
          <w:rFonts w:ascii="Times New Roman" w:hAnsi="Times New Roman" w:cs="Times New Roman"/>
          <w:sz w:val="28"/>
          <w:szCs w:val="28"/>
        </w:rPr>
      </w:pPr>
    </w:p>
    <w:p w:rsidR="001D5DE3" w:rsidRDefault="001D5DE3" w:rsidP="00AA1E92">
      <w:pPr>
        <w:pStyle w:val="ConsPlusNormal"/>
        <w:jc w:val="right"/>
        <w:outlineLvl w:val="1"/>
        <w:rPr>
          <w:rFonts w:ascii="Times New Roman" w:hAnsi="Times New Roman" w:cs="Times New Roman"/>
          <w:sz w:val="28"/>
          <w:szCs w:val="28"/>
        </w:rPr>
      </w:pPr>
    </w:p>
    <w:p w:rsidR="001D5DE3" w:rsidRDefault="001D5DE3"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Default="00717DB0" w:rsidP="00AA1E92">
      <w:pPr>
        <w:pStyle w:val="ConsPlusNormal"/>
        <w:jc w:val="right"/>
        <w:outlineLvl w:val="1"/>
        <w:rPr>
          <w:rFonts w:ascii="Times New Roman" w:hAnsi="Times New Roman" w:cs="Times New Roman"/>
          <w:sz w:val="28"/>
          <w:szCs w:val="28"/>
        </w:rPr>
      </w:pPr>
    </w:p>
    <w:p w:rsidR="00717DB0" w:rsidRPr="008A1C63" w:rsidRDefault="00717DB0" w:rsidP="00AA1E92">
      <w:pPr>
        <w:pStyle w:val="ConsPlusNormal"/>
        <w:outlineLvl w:val="1"/>
        <w:rPr>
          <w:rFonts w:ascii="Times New Roman" w:hAnsi="Times New Roman" w:cs="Times New Roman"/>
          <w:sz w:val="28"/>
          <w:szCs w:val="28"/>
        </w:rPr>
      </w:pPr>
    </w:p>
    <w:sectPr w:rsidR="00717DB0" w:rsidRPr="008A1C63" w:rsidSect="001C07D9">
      <w:pgSz w:w="11905" w:h="16838"/>
      <w:pgMar w:top="1134" w:right="850" w:bottom="1134" w:left="170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E92" w:rsidRDefault="00AA1E92" w:rsidP="004A3CE1">
      <w:pPr>
        <w:spacing w:after="0" w:line="240" w:lineRule="auto"/>
      </w:pPr>
      <w:r>
        <w:separator/>
      </w:r>
    </w:p>
  </w:endnote>
  <w:endnote w:type="continuationSeparator" w:id="0">
    <w:p w:rsidR="00AA1E92" w:rsidRDefault="00AA1E92" w:rsidP="004A3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E92" w:rsidRDefault="00AA1E92" w:rsidP="004A3CE1">
      <w:pPr>
        <w:spacing w:after="0" w:line="240" w:lineRule="auto"/>
      </w:pPr>
      <w:r>
        <w:separator/>
      </w:r>
    </w:p>
  </w:footnote>
  <w:footnote w:type="continuationSeparator" w:id="0">
    <w:p w:rsidR="00AA1E92" w:rsidRDefault="00AA1E92" w:rsidP="004A3C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781720"/>
      <w:docPartObj>
        <w:docPartGallery w:val="Page Numbers (Top of Page)"/>
        <w:docPartUnique/>
      </w:docPartObj>
    </w:sdtPr>
    <w:sdtEndPr>
      <w:rPr>
        <w:rFonts w:ascii="Times New Roman" w:hAnsi="Times New Roman" w:cs="Times New Roman"/>
        <w:sz w:val="24"/>
        <w:szCs w:val="24"/>
      </w:rPr>
    </w:sdtEndPr>
    <w:sdtContent>
      <w:p w:rsidR="00AA1E92" w:rsidRDefault="00EF67AE" w:rsidP="004A3CE1">
        <w:pPr>
          <w:pStyle w:val="a8"/>
          <w:jc w:val="center"/>
        </w:pPr>
        <w:r w:rsidRPr="00094991">
          <w:rPr>
            <w:rFonts w:ascii="Times New Roman" w:hAnsi="Times New Roman" w:cs="Times New Roman"/>
            <w:sz w:val="24"/>
            <w:szCs w:val="24"/>
          </w:rPr>
          <w:fldChar w:fldCharType="begin"/>
        </w:r>
        <w:r w:rsidR="00AA1E92" w:rsidRPr="00094991">
          <w:rPr>
            <w:rFonts w:ascii="Times New Roman" w:hAnsi="Times New Roman" w:cs="Times New Roman"/>
            <w:sz w:val="24"/>
            <w:szCs w:val="24"/>
          </w:rPr>
          <w:instrText xml:space="preserve"> PAGE   \* MERGEFORMAT </w:instrText>
        </w:r>
        <w:r w:rsidRPr="00094991">
          <w:rPr>
            <w:rFonts w:ascii="Times New Roman" w:hAnsi="Times New Roman" w:cs="Times New Roman"/>
            <w:sz w:val="24"/>
            <w:szCs w:val="24"/>
          </w:rPr>
          <w:fldChar w:fldCharType="separate"/>
        </w:r>
        <w:r w:rsidR="00F9431C">
          <w:rPr>
            <w:rFonts w:ascii="Times New Roman" w:hAnsi="Times New Roman" w:cs="Times New Roman"/>
            <w:noProof/>
            <w:sz w:val="24"/>
            <w:szCs w:val="24"/>
          </w:rPr>
          <w:t>134</w:t>
        </w:r>
        <w:r w:rsidRPr="00094991">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C232E"/>
    <w:multiLevelType w:val="hybridMultilevel"/>
    <w:tmpl w:val="DFF2DA74"/>
    <w:lvl w:ilvl="0" w:tplc="04190001">
      <w:start w:val="2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D234DF"/>
    <w:multiLevelType w:val="hybridMultilevel"/>
    <w:tmpl w:val="EBE2D0DE"/>
    <w:lvl w:ilvl="0" w:tplc="BA82C674">
      <w:start w:val="2017"/>
      <w:numFmt w:val="decimal"/>
      <w:lvlText w:val="%1"/>
      <w:lvlJc w:val="left"/>
      <w:pPr>
        <w:ind w:left="1349" w:hanging="600"/>
      </w:pPr>
      <w:rPr>
        <w:rFonts w:cs="Times New Roman" w:hint="default"/>
      </w:rPr>
    </w:lvl>
    <w:lvl w:ilvl="1" w:tplc="04190019" w:tentative="1">
      <w:start w:val="1"/>
      <w:numFmt w:val="lowerLetter"/>
      <w:lvlText w:val="%2."/>
      <w:lvlJc w:val="left"/>
      <w:pPr>
        <w:ind w:left="1829" w:hanging="360"/>
      </w:pPr>
      <w:rPr>
        <w:rFonts w:cs="Times New Roman"/>
      </w:rPr>
    </w:lvl>
    <w:lvl w:ilvl="2" w:tplc="0419001B" w:tentative="1">
      <w:start w:val="1"/>
      <w:numFmt w:val="lowerRoman"/>
      <w:lvlText w:val="%3."/>
      <w:lvlJc w:val="right"/>
      <w:pPr>
        <w:ind w:left="2549" w:hanging="180"/>
      </w:pPr>
      <w:rPr>
        <w:rFonts w:cs="Times New Roman"/>
      </w:rPr>
    </w:lvl>
    <w:lvl w:ilvl="3" w:tplc="0419000F" w:tentative="1">
      <w:start w:val="1"/>
      <w:numFmt w:val="decimal"/>
      <w:lvlText w:val="%4."/>
      <w:lvlJc w:val="left"/>
      <w:pPr>
        <w:ind w:left="3269" w:hanging="360"/>
      </w:pPr>
      <w:rPr>
        <w:rFonts w:cs="Times New Roman"/>
      </w:rPr>
    </w:lvl>
    <w:lvl w:ilvl="4" w:tplc="04190019" w:tentative="1">
      <w:start w:val="1"/>
      <w:numFmt w:val="lowerLetter"/>
      <w:lvlText w:val="%5."/>
      <w:lvlJc w:val="left"/>
      <w:pPr>
        <w:ind w:left="3989" w:hanging="360"/>
      </w:pPr>
      <w:rPr>
        <w:rFonts w:cs="Times New Roman"/>
      </w:rPr>
    </w:lvl>
    <w:lvl w:ilvl="5" w:tplc="0419001B" w:tentative="1">
      <w:start w:val="1"/>
      <w:numFmt w:val="lowerRoman"/>
      <w:lvlText w:val="%6."/>
      <w:lvlJc w:val="right"/>
      <w:pPr>
        <w:ind w:left="4709" w:hanging="180"/>
      </w:pPr>
      <w:rPr>
        <w:rFonts w:cs="Times New Roman"/>
      </w:rPr>
    </w:lvl>
    <w:lvl w:ilvl="6" w:tplc="0419000F" w:tentative="1">
      <w:start w:val="1"/>
      <w:numFmt w:val="decimal"/>
      <w:lvlText w:val="%7."/>
      <w:lvlJc w:val="left"/>
      <w:pPr>
        <w:ind w:left="5429" w:hanging="360"/>
      </w:pPr>
      <w:rPr>
        <w:rFonts w:cs="Times New Roman"/>
      </w:rPr>
    </w:lvl>
    <w:lvl w:ilvl="7" w:tplc="04190019" w:tentative="1">
      <w:start w:val="1"/>
      <w:numFmt w:val="lowerLetter"/>
      <w:lvlText w:val="%8."/>
      <w:lvlJc w:val="left"/>
      <w:pPr>
        <w:ind w:left="6149" w:hanging="360"/>
      </w:pPr>
      <w:rPr>
        <w:rFonts w:cs="Times New Roman"/>
      </w:rPr>
    </w:lvl>
    <w:lvl w:ilvl="8" w:tplc="0419001B" w:tentative="1">
      <w:start w:val="1"/>
      <w:numFmt w:val="lowerRoman"/>
      <w:lvlText w:val="%9."/>
      <w:lvlJc w:val="right"/>
      <w:pPr>
        <w:ind w:left="686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80B82"/>
    <w:rsid w:val="000032B9"/>
    <w:rsid w:val="000055C1"/>
    <w:rsid w:val="00011DD4"/>
    <w:rsid w:val="000152DC"/>
    <w:rsid w:val="000153FD"/>
    <w:rsid w:val="0001613D"/>
    <w:rsid w:val="00020723"/>
    <w:rsid w:val="00025925"/>
    <w:rsid w:val="00026A2A"/>
    <w:rsid w:val="0002739A"/>
    <w:rsid w:val="00027437"/>
    <w:rsid w:val="00031369"/>
    <w:rsid w:val="00032D92"/>
    <w:rsid w:val="00035F2C"/>
    <w:rsid w:val="00037589"/>
    <w:rsid w:val="00040270"/>
    <w:rsid w:val="00041DE6"/>
    <w:rsid w:val="00042157"/>
    <w:rsid w:val="000421F7"/>
    <w:rsid w:val="00042A70"/>
    <w:rsid w:val="00042C18"/>
    <w:rsid w:val="00043033"/>
    <w:rsid w:val="00044CCF"/>
    <w:rsid w:val="0004764E"/>
    <w:rsid w:val="00051A28"/>
    <w:rsid w:val="0005207D"/>
    <w:rsid w:val="00055597"/>
    <w:rsid w:val="000563E2"/>
    <w:rsid w:val="00057461"/>
    <w:rsid w:val="00062B72"/>
    <w:rsid w:val="00064966"/>
    <w:rsid w:val="000658EE"/>
    <w:rsid w:val="00067220"/>
    <w:rsid w:val="000705A1"/>
    <w:rsid w:val="00071911"/>
    <w:rsid w:val="0007302B"/>
    <w:rsid w:val="0007543D"/>
    <w:rsid w:val="00076CF1"/>
    <w:rsid w:val="0008068C"/>
    <w:rsid w:val="00080899"/>
    <w:rsid w:val="000808DA"/>
    <w:rsid w:val="00080CAB"/>
    <w:rsid w:val="00084B59"/>
    <w:rsid w:val="00084E72"/>
    <w:rsid w:val="00086297"/>
    <w:rsid w:val="000911B6"/>
    <w:rsid w:val="00091FBD"/>
    <w:rsid w:val="0009345C"/>
    <w:rsid w:val="00093FEC"/>
    <w:rsid w:val="00094991"/>
    <w:rsid w:val="00095144"/>
    <w:rsid w:val="00095B8C"/>
    <w:rsid w:val="000A1389"/>
    <w:rsid w:val="000A5710"/>
    <w:rsid w:val="000A6380"/>
    <w:rsid w:val="000A7A71"/>
    <w:rsid w:val="000B0AB6"/>
    <w:rsid w:val="000B1CE4"/>
    <w:rsid w:val="000B313F"/>
    <w:rsid w:val="000B4AA4"/>
    <w:rsid w:val="000B69E8"/>
    <w:rsid w:val="000B761B"/>
    <w:rsid w:val="000B7CFB"/>
    <w:rsid w:val="000C12FF"/>
    <w:rsid w:val="000C3E08"/>
    <w:rsid w:val="000C54BF"/>
    <w:rsid w:val="000C6C7F"/>
    <w:rsid w:val="000C6F41"/>
    <w:rsid w:val="000D0375"/>
    <w:rsid w:val="000D3EBD"/>
    <w:rsid w:val="000D5B34"/>
    <w:rsid w:val="000D5E77"/>
    <w:rsid w:val="000D77AE"/>
    <w:rsid w:val="000E172B"/>
    <w:rsid w:val="000E2F6A"/>
    <w:rsid w:val="000E77C9"/>
    <w:rsid w:val="000F0501"/>
    <w:rsid w:val="000F07F7"/>
    <w:rsid w:val="000F57A5"/>
    <w:rsid w:val="000F590F"/>
    <w:rsid w:val="000F6428"/>
    <w:rsid w:val="000F6442"/>
    <w:rsid w:val="00101DC0"/>
    <w:rsid w:val="001052E8"/>
    <w:rsid w:val="00106488"/>
    <w:rsid w:val="00106B3A"/>
    <w:rsid w:val="00107595"/>
    <w:rsid w:val="00107F99"/>
    <w:rsid w:val="0011167B"/>
    <w:rsid w:val="001122CD"/>
    <w:rsid w:val="00113B10"/>
    <w:rsid w:val="00113CDB"/>
    <w:rsid w:val="001141E4"/>
    <w:rsid w:val="00121FAD"/>
    <w:rsid w:val="00122EF3"/>
    <w:rsid w:val="0012408F"/>
    <w:rsid w:val="001262FF"/>
    <w:rsid w:val="0012651F"/>
    <w:rsid w:val="00127F7D"/>
    <w:rsid w:val="00130850"/>
    <w:rsid w:val="001324CF"/>
    <w:rsid w:val="001325CD"/>
    <w:rsid w:val="00135B36"/>
    <w:rsid w:val="00135C39"/>
    <w:rsid w:val="00140894"/>
    <w:rsid w:val="00140F7D"/>
    <w:rsid w:val="00144113"/>
    <w:rsid w:val="00144875"/>
    <w:rsid w:val="00145FA4"/>
    <w:rsid w:val="00146615"/>
    <w:rsid w:val="001511F0"/>
    <w:rsid w:val="00152F81"/>
    <w:rsid w:val="001543C2"/>
    <w:rsid w:val="0015449C"/>
    <w:rsid w:val="00154DD2"/>
    <w:rsid w:val="00156F11"/>
    <w:rsid w:val="001628C3"/>
    <w:rsid w:val="0016327C"/>
    <w:rsid w:val="00163A3F"/>
    <w:rsid w:val="00163AC5"/>
    <w:rsid w:val="00164442"/>
    <w:rsid w:val="001647B0"/>
    <w:rsid w:val="001647C6"/>
    <w:rsid w:val="00165641"/>
    <w:rsid w:val="00165A72"/>
    <w:rsid w:val="00165CBF"/>
    <w:rsid w:val="00170889"/>
    <w:rsid w:val="00177EEA"/>
    <w:rsid w:val="00181B4D"/>
    <w:rsid w:val="00182D72"/>
    <w:rsid w:val="00182FC1"/>
    <w:rsid w:val="00184F45"/>
    <w:rsid w:val="00185BD5"/>
    <w:rsid w:val="001862A1"/>
    <w:rsid w:val="001868F0"/>
    <w:rsid w:val="00186943"/>
    <w:rsid w:val="00187C67"/>
    <w:rsid w:val="00191FBE"/>
    <w:rsid w:val="00192AFB"/>
    <w:rsid w:val="0019301D"/>
    <w:rsid w:val="001A0C1B"/>
    <w:rsid w:val="001A2234"/>
    <w:rsid w:val="001A3262"/>
    <w:rsid w:val="001A530E"/>
    <w:rsid w:val="001A582B"/>
    <w:rsid w:val="001A65A0"/>
    <w:rsid w:val="001A766E"/>
    <w:rsid w:val="001B20B3"/>
    <w:rsid w:val="001B2F0B"/>
    <w:rsid w:val="001B4D5C"/>
    <w:rsid w:val="001B5421"/>
    <w:rsid w:val="001B5877"/>
    <w:rsid w:val="001B7123"/>
    <w:rsid w:val="001C07D9"/>
    <w:rsid w:val="001C267B"/>
    <w:rsid w:val="001C28DB"/>
    <w:rsid w:val="001C37EE"/>
    <w:rsid w:val="001C56FF"/>
    <w:rsid w:val="001C6870"/>
    <w:rsid w:val="001C714D"/>
    <w:rsid w:val="001C76F5"/>
    <w:rsid w:val="001D00D4"/>
    <w:rsid w:val="001D54BF"/>
    <w:rsid w:val="001D5BCD"/>
    <w:rsid w:val="001D5DE3"/>
    <w:rsid w:val="001D7121"/>
    <w:rsid w:val="001E0760"/>
    <w:rsid w:val="001E6F8A"/>
    <w:rsid w:val="001E6FD1"/>
    <w:rsid w:val="001F1895"/>
    <w:rsid w:val="001F1DCD"/>
    <w:rsid w:val="001F2809"/>
    <w:rsid w:val="001F4579"/>
    <w:rsid w:val="001F74A7"/>
    <w:rsid w:val="00200110"/>
    <w:rsid w:val="00201A2A"/>
    <w:rsid w:val="00202A72"/>
    <w:rsid w:val="00203B7A"/>
    <w:rsid w:val="00203EE6"/>
    <w:rsid w:val="00204968"/>
    <w:rsid w:val="00205774"/>
    <w:rsid w:val="002072FD"/>
    <w:rsid w:val="00207CAE"/>
    <w:rsid w:val="00210598"/>
    <w:rsid w:val="00211485"/>
    <w:rsid w:val="00212EC4"/>
    <w:rsid w:val="0021376A"/>
    <w:rsid w:val="002144A4"/>
    <w:rsid w:val="00214D4A"/>
    <w:rsid w:val="00214F96"/>
    <w:rsid w:val="002163D9"/>
    <w:rsid w:val="00216688"/>
    <w:rsid w:val="00221BB2"/>
    <w:rsid w:val="00222529"/>
    <w:rsid w:val="00230058"/>
    <w:rsid w:val="002309C7"/>
    <w:rsid w:val="002321E0"/>
    <w:rsid w:val="00232BA8"/>
    <w:rsid w:val="00233F8B"/>
    <w:rsid w:val="00235804"/>
    <w:rsid w:val="00237001"/>
    <w:rsid w:val="0024090E"/>
    <w:rsid w:val="002436C7"/>
    <w:rsid w:val="00246C87"/>
    <w:rsid w:val="00246DD7"/>
    <w:rsid w:val="0025026F"/>
    <w:rsid w:val="002502F9"/>
    <w:rsid w:val="002514BF"/>
    <w:rsid w:val="0025210E"/>
    <w:rsid w:val="00252C3B"/>
    <w:rsid w:val="0025426B"/>
    <w:rsid w:val="00256D82"/>
    <w:rsid w:val="00261AAE"/>
    <w:rsid w:val="002640BC"/>
    <w:rsid w:val="00264C8A"/>
    <w:rsid w:val="00264FFB"/>
    <w:rsid w:val="0026622F"/>
    <w:rsid w:val="002703DA"/>
    <w:rsid w:val="002704F3"/>
    <w:rsid w:val="002716D2"/>
    <w:rsid w:val="0027303E"/>
    <w:rsid w:val="00274D05"/>
    <w:rsid w:val="00275A1E"/>
    <w:rsid w:val="00275FBD"/>
    <w:rsid w:val="00276281"/>
    <w:rsid w:val="00276E0D"/>
    <w:rsid w:val="002820FE"/>
    <w:rsid w:val="002852FA"/>
    <w:rsid w:val="002854EA"/>
    <w:rsid w:val="002855D5"/>
    <w:rsid w:val="0028621B"/>
    <w:rsid w:val="002910AB"/>
    <w:rsid w:val="00292B72"/>
    <w:rsid w:val="002932A9"/>
    <w:rsid w:val="00293A90"/>
    <w:rsid w:val="00294026"/>
    <w:rsid w:val="002A03CE"/>
    <w:rsid w:val="002A3C77"/>
    <w:rsid w:val="002A440F"/>
    <w:rsid w:val="002A49E1"/>
    <w:rsid w:val="002A592B"/>
    <w:rsid w:val="002A5C3C"/>
    <w:rsid w:val="002B27E8"/>
    <w:rsid w:val="002B70CF"/>
    <w:rsid w:val="002B7E34"/>
    <w:rsid w:val="002C0BBF"/>
    <w:rsid w:val="002C7E44"/>
    <w:rsid w:val="002D0119"/>
    <w:rsid w:val="002D1F9B"/>
    <w:rsid w:val="002D2A82"/>
    <w:rsid w:val="002D2D78"/>
    <w:rsid w:val="002D3136"/>
    <w:rsid w:val="002E0662"/>
    <w:rsid w:val="002E1E25"/>
    <w:rsid w:val="002E1EC7"/>
    <w:rsid w:val="002E4D77"/>
    <w:rsid w:val="002F1CE2"/>
    <w:rsid w:val="002F414E"/>
    <w:rsid w:val="002F495F"/>
    <w:rsid w:val="00300C9F"/>
    <w:rsid w:val="0030296F"/>
    <w:rsid w:val="00302BEB"/>
    <w:rsid w:val="00303EA8"/>
    <w:rsid w:val="00305224"/>
    <w:rsid w:val="00310F95"/>
    <w:rsid w:val="003113B8"/>
    <w:rsid w:val="00311A2D"/>
    <w:rsid w:val="00312841"/>
    <w:rsid w:val="0031342C"/>
    <w:rsid w:val="00313AEA"/>
    <w:rsid w:val="0031717E"/>
    <w:rsid w:val="003206A1"/>
    <w:rsid w:val="003209C1"/>
    <w:rsid w:val="00324272"/>
    <w:rsid w:val="00324B35"/>
    <w:rsid w:val="0032590A"/>
    <w:rsid w:val="00326878"/>
    <w:rsid w:val="00332DBD"/>
    <w:rsid w:val="00341CE5"/>
    <w:rsid w:val="00343312"/>
    <w:rsid w:val="00344426"/>
    <w:rsid w:val="00346B51"/>
    <w:rsid w:val="00346F1C"/>
    <w:rsid w:val="0034779A"/>
    <w:rsid w:val="00347AA5"/>
    <w:rsid w:val="00350E2A"/>
    <w:rsid w:val="00352080"/>
    <w:rsid w:val="00354955"/>
    <w:rsid w:val="00355A24"/>
    <w:rsid w:val="00356735"/>
    <w:rsid w:val="003570A9"/>
    <w:rsid w:val="00360231"/>
    <w:rsid w:val="00360A72"/>
    <w:rsid w:val="0036274F"/>
    <w:rsid w:val="00363444"/>
    <w:rsid w:val="00363A1B"/>
    <w:rsid w:val="00364BF4"/>
    <w:rsid w:val="0036563A"/>
    <w:rsid w:val="00365B2B"/>
    <w:rsid w:val="00366020"/>
    <w:rsid w:val="0036631C"/>
    <w:rsid w:val="00367C77"/>
    <w:rsid w:val="00374A68"/>
    <w:rsid w:val="00374CA2"/>
    <w:rsid w:val="00374DA7"/>
    <w:rsid w:val="0037551C"/>
    <w:rsid w:val="00380C9E"/>
    <w:rsid w:val="00381DA0"/>
    <w:rsid w:val="003823F8"/>
    <w:rsid w:val="00382593"/>
    <w:rsid w:val="00383099"/>
    <w:rsid w:val="0038327D"/>
    <w:rsid w:val="003849F7"/>
    <w:rsid w:val="003870AC"/>
    <w:rsid w:val="003870DD"/>
    <w:rsid w:val="0039602F"/>
    <w:rsid w:val="00397038"/>
    <w:rsid w:val="00397309"/>
    <w:rsid w:val="003A02B0"/>
    <w:rsid w:val="003A150A"/>
    <w:rsid w:val="003A7838"/>
    <w:rsid w:val="003B18A9"/>
    <w:rsid w:val="003B19BC"/>
    <w:rsid w:val="003B1E29"/>
    <w:rsid w:val="003B239C"/>
    <w:rsid w:val="003B27A9"/>
    <w:rsid w:val="003B68C5"/>
    <w:rsid w:val="003B6E60"/>
    <w:rsid w:val="003B7486"/>
    <w:rsid w:val="003C0DEF"/>
    <w:rsid w:val="003C1D36"/>
    <w:rsid w:val="003C1FB8"/>
    <w:rsid w:val="003C343F"/>
    <w:rsid w:val="003C3628"/>
    <w:rsid w:val="003C3BF8"/>
    <w:rsid w:val="003C48FB"/>
    <w:rsid w:val="003C4F15"/>
    <w:rsid w:val="003C5D89"/>
    <w:rsid w:val="003C693E"/>
    <w:rsid w:val="003C744C"/>
    <w:rsid w:val="003D1523"/>
    <w:rsid w:val="003D3A70"/>
    <w:rsid w:val="003D42FF"/>
    <w:rsid w:val="003D4969"/>
    <w:rsid w:val="003D534C"/>
    <w:rsid w:val="003D5AF3"/>
    <w:rsid w:val="003D7957"/>
    <w:rsid w:val="003E17F7"/>
    <w:rsid w:val="003E180E"/>
    <w:rsid w:val="003E29E8"/>
    <w:rsid w:val="003E402C"/>
    <w:rsid w:val="003E4A6C"/>
    <w:rsid w:val="003E6AE8"/>
    <w:rsid w:val="003E7A6B"/>
    <w:rsid w:val="003F0803"/>
    <w:rsid w:val="003F254C"/>
    <w:rsid w:val="003F3448"/>
    <w:rsid w:val="003F477C"/>
    <w:rsid w:val="003F58B7"/>
    <w:rsid w:val="003F5ABE"/>
    <w:rsid w:val="003F63A9"/>
    <w:rsid w:val="00411F20"/>
    <w:rsid w:val="00412E3C"/>
    <w:rsid w:val="004131C9"/>
    <w:rsid w:val="0041365A"/>
    <w:rsid w:val="00414039"/>
    <w:rsid w:val="00416E20"/>
    <w:rsid w:val="00417450"/>
    <w:rsid w:val="00422557"/>
    <w:rsid w:val="004272E7"/>
    <w:rsid w:val="0042733B"/>
    <w:rsid w:val="00427D7B"/>
    <w:rsid w:val="0043127C"/>
    <w:rsid w:val="00434898"/>
    <w:rsid w:val="00434D4A"/>
    <w:rsid w:val="00435949"/>
    <w:rsid w:val="0043632A"/>
    <w:rsid w:val="00436D51"/>
    <w:rsid w:val="00440117"/>
    <w:rsid w:val="00442505"/>
    <w:rsid w:val="004450DC"/>
    <w:rsid w:val="00446BFA"/>
    <w:rsid w:val="004520D0"/>
    <w:rsid w:val="00452534"/>
    <w:rsid w:val="00453D1C"/>
    <w:rsid w:val="0045464C"/>
    <w:rsid w:val="004547C4"/>
    <w:rsid w:val="0045482E"/>
    <w:rsid w:val="004549B8"/>
    <w:rsid w:val="00454B95"/>
    <w:rsid w:val="00455466"/>
    <w:rsid w:val="00457079"/>
    <w:rsid w:val="0045763B"/>
    <w:rsid w:val="0046196B"/>
    <w:rsid w:val="00461E92"/>
    <w:rsid w:val="00462BD1"/>
    <w:rsid w:val="00467DEA"/>
    <w:rsid w:val="004724AB"/>
    <w:rsid w:val="004760EB"/>
    <w:rsid w:val="004772DA"/>
    <w:rsid w:val="004779BE"/>
    <w:rsid w:val="00480AF5"/>
    <w:rsid w:val="00480B4A"/>
    <w:rsid w:val="004814A4"/>
    <w:rsid w:val="00482FAE"/>
    <w:rsid w:val="00483117"/>
    <w:rsid w:val="00485907"/>
    <w:rsid w:val="00486B8A"/>
    <w:rsid w:val="00490B72"/>
    <w:rsid w:val="00491D38"/>
    <w:rsid w:val="0049283D"/>
    <w:rsid w:val="00493490"/>
    <w:rsid w:val="00493FFC"/>
    <w:rsid w:val="004943EB"/>
    <w:rsid w:val="0049678C"/>
    <w:rsid w:val="00497F9A"/>
    <w:rsid w:val="004A0875"/>
    <w:rsid w:val="004A2743"/>
    <w:rsid w:val="004A28DD"/>
    <w:rsid w:val="004A3CE1"/>
    <w:rsid w:val="004A43CF"/>
    <w:rsid w:val="004A53D9"/>
    <w:rsid w:val="004B107B"/>
    <w:rsid w:val="004B1988"/>
    <w:rsid w:val="004B36D0"/>
    <w:rsid w:val="004B4D50"/>
    <w:rsid w:val="004B58B5"/>
    <w:rsid w:val="004B596C"/>
    <w:rsid w:val="004B5E37"/>
    <w:rsid w:val="004B6767"/>
    <w:rsid w:val="004B6956"/>
    <w:rsid w:val="004C0E18"/>
    <w:rsid w:val="004C122C"/>
    <w:rsid w:val="004C234D"/>
    <w:rsid w:val="004C5BBE"/>
    <w:rsid w:val="004D3AE0"/>
    <w:rsid w:val="004E2154"/>
    <w:rsid w:val="004E559A"/>
    <w:rsid w:val="004E6294"/>
    <w:rsid w:val="004E6E24"/>
    <w:rsid w:val="004E7310"/>
    <w:rsid w:val="004F041A"/>
    <w:rsid w:val="004F3644"/>
    <w:rsid w:val="004F37F5"/>
    <w:rsid w:val="004F4900"/>
    <w:rsid w:val="004F526E"/>
    <w:rsid w:val="004F53C7"/>
    <w:rsid w:val="004F6F31"/>
    <w:rsid w:val="004F7136"/>
    <w:rsid w:val="004F7E9F"/>
    <w:rsid w:val="005005F9"/>
    <w:rsid w:val="00500D37"/>
    <w:rsid w:val="00500FEA"/>
    <w:rsid w:val="0050104C"/>
    <w:rsid w:val="00504A4D"/>
    <w:rsid w:val="00504F5C"/>
    <w:rsid w:val="0050732A"/>
    <w:rsid w:val="0051029B"/>
    <w:rsid w:val="0051174A"/>
    <w:rsid w:val="00511911"/>
    <w:rsid w:val="00511AF9"/>
    <w:rsid w:val="00511BC0"/>
    <w:rsid w:val="0051210E"/>
    <w:rsid w:val="0051216B"/>
    <w:rsid w:val="00513587"/>
    <w:rsid w:val="005143D8"/>
    <w:rsid w:val="00514B72"/>
    <w:rsid w:val="00514F9D"/>
    <w:rsid w:val="005150E8"/>
    <w:rsid w:val="005161EE"/>
    <w:rsid w:val="005162CE"/>
    <w:rsid w:val="00517916"/>
    <w:rsid w:val="00521E4B"/>
    <w:rsid w:val="0052255B"/>
    <w:rsid w:val="005239AD"/>
    <w:rsid w:val="00526DA3"/>
    <w:rsid w:val="00527003"/>
    <w:rsid w:val="005275F6"/>
    <w:rsid w:val="0052796B"/>
    <w:rsid w:val="00530D44"/>
    <w:rsid w:val="0053193D"/>
    <w:rsid w:val="00532E8E"/>
    <w:rsid w:val="0053314C"/>
    <w:rsid w:val="00535DA8"/>
    <w:rsid w:val="00536BA3"/>
    <w:rsid w:val="005377F5"/>
    <w:rsid w:val="00540458"/>
    <w:rsid w:val="00541995"/>
    <w:rsid w:val="00541BC2"/>
    <w:rsid w:val="00543F35"/>
    <w:rsid w:val="00544F9A"/>
    <w:rsid w:val="00547CB3"/>
    <w:rsid w:val="0055114E"/>
    <w:rsid w:val="005519C3"/>
    <w:rsid w:val="00553655"/>
    <w:rsid w:val="00554F73"/>
    <w:rsid w:val="0056169D"/>
    <w:rsid w:val="005633F5"/>
    <w:rsid w:val="005657F8"/>
    <w:rsid w:val="00567E87"/>
    <w:rsid w:val="00573EF2"/>
    <w:rsid w:val="0057476E"/>
    <w:rsid w:val="00576872"/>
    <w:rsid w:val="00580B82"/>
    <w:rsid w:val="00583237"/>
    <w:rsid w:val="00583990"/>
    <w:rsid w:val="00584607"/>
    <w:rsid w:val="00585976"/>
    <w:rsid w:val="005868C2"/>
    <w:rsid w:val="00586CB1"/>
    <w:rsid w:val="005902CE"/>
    <w:rsid w:val="00591917"/>
    <w:rsid w:val="0059352E"/>
    <w:rsid w:val="00593F36"/>
    <w:rsid w:val="00594343"/>
    <w:rsid w:val="0059686D"/>
    <w:rsid w:val="005975E5"/>
    <w:rsid w:val="00597917"/>
    <w:rsid w:val="005A014A"/>
    <w:rsid w:val="005A01B6"/>
    <w:rsid w:val="005A12F8"/>
    <w:rsid w:val="005A2249"/>
    <w:rsid w:val="005A4699"/>
    <w:rsid w:val="005A4DE9"/>
    <w:rsid w:val="005A5981"/>
    <w:rsid w:val="005A5AC1"/>
    <w:rsid w:val="005A684E"/>
    <w:rsid w:val="005A7F2B"/>
    <w:rsid w:val="005B0940"/>
    <w:rsid w:val="005B0952"/>
    <w:rsid w:val="005B18B7"/>
    <w:rsid w:val="005B1E9A"/>
    <w:rsid w:val="005B23A4"/>
    <w:rsid w:val="005B2B3C"/>
    <w:rsid w:val="005B3C8B"/>
    <w:rsid w:val="005B4C2E"/>
    <w:rsid w:val="005B5CBF"/>
    <w:rsid w:val="005B6F69"/>
    <w:rsid w:val="005C083C"/>
    <w:rsid w:val="005C0FDC"/>
    <w:rsid w:val="005C14BD"/>
    <w:rsid w:val="005C16A8"/>
    <w:rsid w:val="005C25AF"/>
    <w:rsid w:val="005C326B"/>
    <w:rsid w:val="005C351B"/>
    <w:rsid w:val="005C39EF"/>
    <w:rsid w:val="005C4483"/>
    <w:rsid w:val="005C4741"/>
    <w:rsid w:val="005C6507"/>
    <w:rsid w:val="005C6C48"/>
    <w:rsid w:val="005D1CCD"/>
    <w:rsid w:val="005D21B6"/>
    <w:rsid w:val="005D2762"/>
    <w:rsid w:val="005D3601"/>
    <w:rsid w:val="005D54F4"/>
    <w:rsid w:val="005D6A42"/>
    <w:rsid w:val="005D6A66"/>
    <w:rsid w:val="005E2076"/>
    <w:rsid w:val="005E46DD"/>
    <w:rsid w:val="005E4786"/>
    <w:rsid w:val="005E572D"/>
    <w:rsid w:val="005E780A"/>
    <w:rsid w:val="005F3184"/>
    <w:rsid w:val="005F426B"/>
    <w:rsid w:val="005F6371"/>
    <w:rsid w:val="005F714C"/>
    <w:rsid w:val="005F765C"/>
    <w:rsid w:val="005F770B"/>
    <w:rsid w:val="0060066F"/>
    <w:rsid w:val="00600807"/>
    <w:rsid w:val="006015A6"/>
    <w:rsid w:val="00602C58"/>
    <w:rsid w:val="006038A4"/>
    <w:rsid w:val="00604D14"/>
    <w:rsid w:val="006128F6"/>
    <w:rsid w:val="00612B22"/>
    <w:rsid w:val="00612F15"/>
    <w:rsid w:val="0061402C"/>
    <w:rsid w:val="00615AD3"/>
    <w:rsid w:val="00615BF9"/>
    <w:rsid w:val="00622B0D"/>
    <w:rsid w:val="00622FFF"/>
    <w:rsid w:val="00625CE1"/>
    <w:rsid w:val="00625D18"/>
    <w:rsid w:val="00626C50"/>
    <w:rsid w:val="00627896"/>
    <w:rsid w:val="00632F97"/>
    <w:rsid w:val="00635113"/>
    <w:rsid w:val="006357E4"/>
    <w:rsid w:val="00636659"/>
    <w:rsid w:val="00636ED0"/>
    <w:rsid w:val="00640304"/>
    <w:rsid w:val="00641F94"/>
    <w:rsid w:val="00643B57"/>
    <w:rsid w:val="00644513"/>
    <w:rsid w:val="00644AE9"/>
    <w:rsid w:val="00651012"/>
    <w:rsid w:val="0065252C"/>
    <w:rsid w:val="00653338"/>
    <w:rsid w:val="006535F6"/>
    <w:rsid w:val="00653AF2"/>
    <w:rsid w:val="00656737"/>
    <w:rsid w:val="00656AC6"/>
    <w:rsid w:val="00657AA9"/>
    <w:rsid w:val="006605AA"/>
    <w:rsid w:val="006624F0"/>
    <w:rsid w:val="00666183"/>
    <w:rsid w:val="006662E1"/>
    <w:rsid w:val="00666F4E"/>
    <w:rsid w:val="00670FD8"/>
    <w:rsid w:val="006769B4"/>
    <w:rsid w:val="00676DE9"/>
    <w:rsid w:val="0068104B"/>
    <w:rsid w:val="00682DCA"/>
    <w:rsid w:val="00684B43"/>
    <w:rsid w:val="00685056"/>
    <w:rsid w:val="0068587F"/>
    <w:rsid w:val="00685F06"/>
    <w:rsid w:val="00691F47"/>
    <w:rsid w:val="00693AA3"/>
    <w:rsid w:val="006A00EF"/>
    <w:rsid w:val="006A0916"/>
    <w:rsid w:val="006A0E2A"/>
    <w:rsid w:val="006A16DA"/>
    <w:rsid w:val="006A225E"/>
    <w:rsid w:val="006A2A97"/>
    <w:rsid w:val="006A2DC8"/>
    <w:rsid w:val="006A2F4A"/>
    <w:rsid w:val="006A5E02"/>
    <w:rsid w:val="006A69C5"/>
    <w:rsid w:val="006A746E"/>
    <w:rsid w:val="006A77F9"/>
    <w:rsid w:val="006B1848"/>
    <w:rsid w:val="006B29E3"/>
    <w:rsid w:val="006B2B6D"/>
    <w:rsid w:val="006B3E6F"/>
    <w:rsid w:val="006B5C43"/>
    <w:rsid w:val="006C04A0"/>
    <w:rsid w:val="006C05DB"/>
    <w:rsid w:val="006C22C2"/>
    <w:rsid w:val="006C4E95"/>
    <w:rsid w:val="006C71E4"/>
    <w:rsid w:val="006D0D73"/>
    <w:rsid w:val="006D22D5"/>
    <w:rsid w:val="006D343E"/>
    <w:rsid w:val="006D3914"/>
    <w:rsid w:val="006D6166"/>
    <w:rsid w:val="006E08A5"/>
    <w:rsid w:val="006E40E7"/>
    <w:rsid w:val="006E5B71"/>
    <w:rsid w:val="006E6793"/>
    <w:rsid w:val="006E7CF0"/>
    <w:rsid w:val="006F082C"/>
    <w:rsid w:val="006F0880"/>
    <w:rsid w:val="006F0F2A"/>
    <w:rsid w:val="006F127C"/>
    <w:rsid w:val="006F4E57"/>
    <w:rsid w:val="006F58D8"/>
    <w:rsid w:val="00701FAC"/>
    <w:rsid w:val="00704B15"/>
    <w:rsid w:val="00706196"/>
    <w:rsid w:val="0071254F"/>
    <w:rsid w:val="00716C8C"/>
    <w:rsid w:val="007178AC"/>
    <w:rsid w:val="00717CD4"/>
    <w:rsid w:val="00717DB0"/>
    <w:rsid w:val="00720AA8"/>
    <w:rsid w:val="00721F5C"/>
    <w:rsid w:val="00724536"/>
    <w:rsid w:val="007249E1"/>
    <w:rsid w:val="00724D59"/>
    <w:rsid w:val="00726F95"/>
    <w:rsid w:val="00730871"/>
    <w:rsid w:val="0073091A"/>
    <w:rsid w:val="00731C41"/>
    <w:rsid w:val="007322C9"/>
    <w:rsid w:val="00732811"/>
    <w:rsid w:val="0073413F"/>
    <w:rsid w:val="007406AA"/>
    <w:rsid w:val="00741FE2"/>
    <w:rsid w:val="00743ECF"/>
    <w:rsid w:val="0074488D"/>
    <w:rsid w:val="0074549A"/>
    <w:rsid w:val="00746061"/>
    <w:rsid w:val="007468FC"/>
    <w:rsid w:val="00747A75"/>
    <w:rsid w:val="00747E3A"/>
    <w:rsid w:val="0075085B"/>
    <w:rsid w:val="00752FC1"/>
    <w:rsid w:val="00755545"/>
    <w:rsid w:val="00756239"/>
    <w:rsid w:val="00756A85"/>
    <w:rsid w:val="00756B74"/>
    <w:rsid w:val="007573B0"/>
    <w:rsid w:val="00760D07"/>
    <w:rsid w:val="007619F1"/>
    <w:rsid w:val="00762159"/>
    <w:rsid w:val="007626C7"/>
    <w:rsid w:val="007637AB"/>
    <w:rsid w:val="00764C9A"/>
    <w:rsid w:val="007651C7"/>
    <w:rsid w:val="0076546B"/>
    <w:rsid w:val="007659EF"/>
    <w:rsid w:val="00766F22"/>
    <w:rsid w:val="007677ED"/>
    <w:rsid w:val="00773970"/>
    <w:rsid w:val="00775033"/>
    <w:rsid w:val="00776114"/>
    <w:rsid w:val="007765CC"/>
    <w:rsid w:val="00776A2C"/>
    <w:rsid w:val="00776AA0"/>
    <w:rsid w:val="00777AC4"/>
    <w:rsid w:val="007806D9"/>
    <w:rsid w:val="00782C2E"/>
    <w:rsid w:val="00783CDD"/>
    <w:rsid w:val="0078662D"/>
    <w:rsid w:val="007902FF"/>
    <w:rsid w:val="0079086F"/>
    <w:rsid w:val="00790EBD"/>
    <w:rsid w:val="00791518"/>
    <w:rsid w:val="00791B88"/>
    <w:rsid w:val="00797EE7"/>
    <w:rsid w:val="007A28B1"/>
    <w:rsid w:val="007A2AF8"/>
    <w:rsid w:val="007A3277"/>
    <w:rsid w:val="007A338B"/>
    <w:rsid w:val="007A552B"/>
    <w:rsid w:val="007B1BC5"/>
    <w:rsid w:val="007B289D"/>
    <w:rsid w:val="007B3682"/>
    <w:rsid w:val="007B3C7B"/>
    <w:rsid w:val="007B4794"/>
    <w:rsid w:val="007B580D"/>
    <w:rsid w:val="007C0B9D"/>
    <w:rsid w:val="007C4D40"/>
    <w:rsid w:val="007C5008"/>
    <w:rsid w:val="007D089F"/>
    <w:rsid w:val="007D19AF"/>
    <w:rsid w:val="007D3917"/>
    <w:rsid w:val="007D4647"/>
    <w:rsid w:val="007D54F8"/>
    <w:rsid w:val="007D6104"/>
    <w:rsid w:val="007D73CA"/>
    <w:rsid w:val="007E1938"/>
    <w:rsid w:val="007E19F1"/>
    <w:rsid w:val="007E23D8"/>
    <w:rsid w:val="007E2CA5"/>
    <w:rsid w:val="007E3182"/>
    <w:rsid w:val="007E353E"/>
    <w:rsid w:val="007E36A9"/>
    <w:rsid w:val="007E474C"/>
    <w:rsid w:val="007E5C63"/>
    <w:rsid w:val="007F1981"/>
    <w:rsid w:val="007F1D91"/>
    <w:rsid w:val="007F1F1B"/>
    <w:rsid w:val="007F3FA3"/>
    <w:rsid w:val="007F6127"/>
    <w:rsid w:val="007F772B"/>
    <w:rsid w:val="00800787"/>
    <w:rsid w:val="0080149F"/>
    <w:rsid w:val="00801831"/>
    <w:rsid w:val="00803722"/>
    <w:rsid w:val="00803E44"/>
    <w:rsid w:val="00805DA8"/>
    <w:rsid w:val="0080672D"/>
    <w:rsid w:val="008072EC"/>
    <w:rsid w:val="00812607"/>
    <w:rsid w:val="008130E7"/>
    <w:rsid w:val="008136DD"/>
    <w:rsid w:val="00813CA5"/>
    <w:rsid w:val="00820DAD"/>
    <w:rsid w:val="00820ECB"/>
    <w:rsid w:val="008214AA"/>
    <w:rsid w:val="00822C6B"/>
    <w:rsid w:val="00823969"/>
    <w:rsid w:val="00824148"/>
    <w:rsid w:val="00830898"/>
    <w:rsid w:val="00830B1E"/>
    <w:rsid w:val="008336C7"/>
    <w:rsid w:val="00833704"/>
    <w:rsid w:val="00833DDA"/>
    <w:rsid w:val="008351AE"/>
    <w:rsid w:val="008353F5"/>
    <w:rsid w:val="0083587F"/>
    <w:rsid w:val="00835EE5"/>
    <w:rsid w:val="00837D9B"/>
    <w:rsid w:val="008427D7"/>
    <w:rsid w:val="008457A2"/>
    <w:rsid w:val="00846017"/>
    <w:rsid w:val="00846F27"/>
    <w:rsid w:val="008473A4"/>
    <w:rsid w:val="008549EA"/>
    <w:rsid w:val="00855379"/>
    <w:rsid w:val="00855799"/>
    <w:rsid w:val="0086000C"/>
    <w:rsid w:val="0086031D"/>
    <w:rsid w:val="00861BDB"/>
    <w:rsid w:val="00863604"/>
    <w:rsid w:val="00864F33"/>
    <w:rsid w:val="00867D2C"/>
    <w:rsid w:val="008713E3"/>
    <w:rsid w:val="0087206A"/>
    <w:rsid w:val="008723FE"/>
    <w:rsid w:val="00872EBB"/>
    <w:rsid w:val="00873862"/>
    <w:rsid w:val="008744C8"/>
    <w:rsid w:val="00875049"/>
    <w:rsid w:val="00875CC7"/>
    <w:rsid w:val="00883111"/>
    <w:rsid w:val="008832A7"/>
    <w:rsid w:val="00883B90"/>
    <w:rsid w:val="00884254"/>
    <w:rsid w:val="008849D3"/>
    <w:rsid w:val="00885011"/>
    <w:rsid w:val="00885394"/>
    <w:rsid w:val="00886749"/>
    <w:rsid w:val="008874FD"/>
    <w:rsid w:val="0089050D"/>
    <w:rsid w:val="00892484"/>
    <w:rsid w:val="00893A8D"/>
    <w:rsid w:val="0089478D"/>
    <w:rsid w:val="00895D41"/>
    <w:rsid w:val="00896A2B"/>
    <w:rsid w:val="0089726B"/>
    <w:rsid w:val="008A0AD3"/>
    <w:rsid w:val="008A0D57"/>
    <w:rsid w:val="008A1A2A"/>
    <w:rsid w:val="008A1C63"/>
    <w:rsid w:val="008A2A5B"/>
    <w:rsid w:val="008A2AC2"/>
    <w:rsid w:val="008A4FEE"/>
    <w:rsid w:val="008A516C"/>
    <w:rsid w:val="008A6D43"/>
    <w:rsid w:val="008A7250"/>
    <w:rsid w:val="008B022D"/>
    <w:rsid w:val="008B1946"/>
    <w:rsid w:val="008B1FDB"/>
    <w:rsid w:val="008B458A"/>
    <w:rsid w:val="008B6CCF"/>
    <w:rsid w:val="008B753A"/>
    <w:rsid w:val="008B75D9"/>
    <w:rsid w:val="008C0272"/>
    <w:rsid w:val="008C0C71"/>
    <w:rsid w:val="008C24BE"/>
    <w:rsid w:val="008C29A6"/>
    <w:rsid w:val="008C3241"/>
    <w:rsid w:val="008C4E5A"/>
    <w:rsid w:val="008C6DB3"/>
    <w:rsid w:val="008D00ED"/>
    <w:rsid w:val="008D12F3"/>
    <w:rsid w:val="008D1EBE"/>
    <w:rsid w:val="008D2908"/>
    <w:rsid w:val="008D33D9"/>
    <w:rsid w:val="008D7A8B"/>
    <w:rsid w:val="008E0D54"/>
    <w:rsid w:val="008E2266"/>
    <w:rsid w:val="008E2CF0"/>
    <w:rsid w:val="008E30DA"/>
    <w:rsid w:val="008E4CA3"/>
    <w:rsid w:val="008E6513"/>
    <w:rsid w:val="008E71DF"/>
    <w:rsid w:val="008F0A3C"/>
    <w:rsid w:val="008F4E20"/>
    <w:rsid w:val="008F640F"/>
    <w:rsid w:val="008F7478"/>
    <w:rsid w:val="00900096"/>
    <w:rsid w:val="0090118C"/>
    <w:rsid w:val="009024AD"/>
    <w:rsid w:val="00904380"/>
    <w:rsid w:val="00905D69"/>
    <w:rsid w:val="00910297"/>
    <w:rsid w:val="00911DA7"/>
    <w:rsid w:val="00913622"/>
    <w:rsid w:val="0091454A"/>
    <w:rsid w:val="00920287"/>
    <w:rsid w:val="00920FE6"/>
    <w:rsid w:val="00921507"/>
    <w:rsid w:val="00921981"/>
    <w:rsid w:val="009221B9"/>
    <w:rsid w:val="00922922"/>
    <w:rsid w:val="009234A5"/>
    <w:rsid w:val="009241A2"/>
    <w:rsid w:val="00924E53"/>
    <w:rsid w:val="009257A4"/>
    <w:rsid w:val="00925D53"/>
    <w:rsid w:val="00926682"/>
    <w:rsid w:val="00932BA5"/>
    <w:rsid w:val="009349CC"/>
    <w:rsid w:val="00935CF8"/>
    <w:rsid w:val="00935F38"/>
    <w:rsid w:val="009362A6"/>
    <w:rsid w:val="00936B08"/>
    <w:rsid w:val="00936C6B"/>
    <w:rsid w:val="00937B5C"/>
    <w:rsid w:val="00940424"/>
    <w:rsid w:val="00941B24"/>
    <w:rsid w:val="00941E02"/>
    <w:rsid w:val="00945678"/>
    <w:rsid w:val="00945F75"/>
    <w:rsid w:val="00946156"/>
    <w:rsid w:val="00946764"/>
    <w:rsid w:val="00950443"/>
    <w:rsid w:val="00950C61"/>
    <w:rsid w:val="00952515"/>
    <w:rsid w:val="00953208"/>
    <w:rsid w:val="009532D1"/>
    <w:rsid w:val="00953A5B"/>
    <w:rsid w:val="00953EE3"/>
    <w:rsid w:val="00956F50"/>
    <w:rsid w:val="0095727D"/>
    <w:rsid w:val="00957F2E"/>
    <w:rsid w:val="009600F2"/>
    <w:rsid w:val="00960954"/>
    <w:rsid w:val="00962DD5"/>
    <w:rsid w:val="00962FD3"/>
    <w:rsid w:val="009634EC"/>
    <w:rsid w:val="00963744"/>
    <w:rsid w:val="00963DB5"/>
    <w:rsid w:val="00965079"/>
    <w:rsid w:val="00965552"/>
    <w:rsid w:val="00965BC9"/>
    <w:rsid w:val="00965C46"/>
    <w:rsid w:val="009669EA"/>
    <w:rsid w:val="00971222"/>
    <w:rsid w:val="0097176B"/>
    <w:rsid w:val="009734BF"/>
    <w:rsid w:val="009741E8"/>
    <w:rsid w:val="00975751"/>
    <w:rsid w:val="00977194"/>
    <w:rsid w:val="00977403"/>
    <w:rsid w:val="0097761C"/>
    <w:rsid w:val="00977825"/>
    <w:rsid w:val="00977A6B"/>
    <w:rsid w:val="00981F65"/>
    <w:rsid w:val="009820EF"/>
    <w:rsid w:val="00982592"/>
    <w:rsid w:val="00982996"/>
    <w:rsid w:val="0098375C"/>
    <w:rsid w:val="00987773"/>
    <w:rsid w:val="00991824"/>
    <w:rsid w:val="009940C9"/>
    <w:rsid w:val="00994CAB"/>
    <w:rsid w:val="0099506C"/>
    <w:rsid w:val="00996C27"/>
    <w:rsid w:val="00997B96"/>
    <w:rsid w:val="009A19FC"/>
    <w:rsid w:val="009A513B"/>
    <w:rsid w:val="009A5803"/>
    <w:rsid w:val="009A70D0"/>
    <w:rsid w:val="009B0511"/>
    <w:rsid w:val="009B0995"/>
    <w:rsid w:val="009B1175"/>
    <w:rsid w:val="009B238A"/>
    <w:rsid w:val="009B489F"/>
    <w:rsid w:val="009B6E6D"/>
    <w:rsid w:val="009B6FCD"/>
    <w:rsid w:val="009C0F08"/>
    <w:rsid w:val="009C15A2"/>
    <w:rsid w:val="009C2D31"/>
    <w:rsid w:val="009C5D93"/>
    <w:rsid w:val="009C6E72"/>
    <w:rsid w:val="009C765B"/>
    <w:rsid w:val="009C774D"/>
    <w:rsid w:val="009D0169"/>
    <w:rsid w:val="009D1371"/>
    <w:rsid w:val="009D2142"/>
    <w:rsid w:val="009D2AEA"/>
    <w:rsid w:val="009D2F81"/>
    <w:rsid w:val="009D4A57"/>
    <w:rsid w:val="009D4AD4"/>
    <w:rsid w:val="009D757B"/>
    <w:rsid w:val="009E0D14"/>
    <w:rsid w:val="009E1CCA"/>
    <w:rsid w:val="009E30D2"/>
    <w:rsid w:val="009E4633"/>
    <w:rsid w:val="009E701B"/>
    <w:rsid w:val="009E7704"/>
    <w:rsid w:val="009F04FA"/>
    <w:rsid w:val="009F0DAA"/>
    <w:rsid w:val="009F611A"/>
    <w:rsid w:val="009F6390"/>
    <w:rsid w:val="00A01C89"/>
    <w:rsid w:val="00A03D93"/>
    <w:rsid w:val="00A05133"/>
    <w:rsid w:val="00A05174"/>
    <w:rsid w:val="00A07C1D"/>
    <w:rsid w:val="00A106E3"/>
    <w:rsid w:val="00A10CFF"/>
    <w:rsid w:val="00A11073"/>
    <w:rsid w:val="00A126E8"/>
    <w:rsid w:val="00A14976"/>
    <w:rsid w:val="00A164C8"/>
    <w:rsid w:val="00A1705B"/>
    <w:rsid w:val="00A2104D"/>
    <w:rsid w:val="00A224E3"/>
    <w:rsid w:val="00A23FF8"/>
    <w:rsid w:val="00A24FF7"/>
    <w:rsid w:val="00A2585D"/>
    <w:rsid w:val="00A25CE1"/>
    <w:rsid w:val="00A27F10"/>
    <w:rsid w:val="00A30DED"/>
    <w:rsid w:val="00A33F95"/>
    <w:rsid w:val="00A34FD3"/>
    <w:rsid w:val="00A3752A"/>
    <w:rsid w:val="00A41BD9"/>
    <w:rsid w:val="00A47EA3"/>
    <w:rsid w:val="00A47EB4"/>
    <w:rsid w:val="00A50AE7"/>
    <w:rsid w:val="00A52DCE"/>
    <w:rsid w:val="00A53D6D"/>
    <w:rsid w:val="00A56A9F"/>
    <w:rsid w:val="00A61D2D"/>
    <w:rsid w:val="00A62599"/>
    <w:rsid w:val="00A63FB3"/>
    <w:rsid w:val="00A650C2"/>
    <w:rsid w:val="00A67789"/>
    <w:rsid w:val="00A71E77"/>
    <w:rsid w:val="00A72556"/>
    <w:rsid w:val="00A734F1"/>
    <w:rsid w:val="00A739BC"/>
    <w:rsid w:val="00A73ADB"/>
    <w:rsid w:val="00A73EF5"/>
    <w:rsid w:val="00A75D75"/>
    <w:rsid w:val="00A77514"/>
    <w:rsid w:val="00A77F02"/>
    <w:rsid w:val="00A813F3"/>
    <w:rsid w:val="00A826BF"/>
    <w:rsid w:val="00A8345D"/>
    <w:rsid w:val="00A83EC5"/>
    <w:rsid w:val="00A87DFA"/>
    <w:rsid w:val="00A9280D"/>
    <w:rsid w:val="00A941C3"/>
    <w:rsid w:val="00A953FC"/>
    <w:rsid w:val="00A95BD3"/>
    <w:rsid w:val="00A97144"/>
    <w:rsid w:val="00A977D9"/>
    <w:rsid w:val="00AA07DB"/>
    <w:rsid w:val="00AA0A11"/>
    <w:rsid w:val="00AA0EE2"/>
    <w:rsid w:val="00AA1E92"/>
    <w:rsid w:val="00AA1EF2"/>
    <w:rsid w:val="00AA3528"/>
    <w:rsid w:val="00AA41F3"/>
    <w:rsid w:val="00AA4311"/>
    <w:rsid w:val="00AA59FA"/>
    <w:rsid w:val="00AA61D4"/>
    <w:rsid w:val="00AB053F"/>
    <w:rsid w:val="00AB3820"/>
    <w:rsid w:val="00AB4FE1"/>
    <w:rsid w:val="00AB5A32"/>
    <w:rsid w:val="00AB78EA"/>
    <w:rsid w:val="00AC0EC5"/>
    <w:rsid w:val="00AC1549"/>
    <w:rsid w:val="00AC4423"/>
    <w:rsid w:val="00AC45FF"/>
    <w:rsid w:val="00AC4C8C"/>
    <w:rsid w:val="00AC658C"/>
    <w:rsid w:val="00AC67F4"/>
    <w:rsid w:val="00AC7B38"/>
    <w:rsid w:val="00AD15AF"/>
    <w:rsid w:val="00AD2EB8"/>
    <w:rsid w:val="00AD4016"/>
    <w:rsid w:val="00AD47A7"/>
    <w:rsid w:val="00AD65E5"/>
    <w:rsid w:val="00AE0863"/>
    <w:rsid w:val="00AE0C5A"/>
    <w:rsid w:val="00AE23FB"/>
    <w:rsid w:val="00AE257E"/>
    <w:rsid w:val="00AE3795"/>
    <w:rsid w:val="00AE5D06"/>
    <w:rsid w:val="00AE5ECF"/>
    <w:rsid w:val="00AE6537"/>
    <w:rsid w:val="00AF130A"/>
    <w:rsid w:val="00AF33A4"/>
    <w:rsid w:val="00AF5957"/>
    <w:rsid w:val="00B0593D"/>
    <w:rsid w:val="00B11B14"/>
    <w:rsid w:val="00B12D08"/>
    <w:rsid w:val="00B147BF"/>
    <w:rsid w:val="00B14E56"/>
    <w:rsid w:val="00B15E01"/>
    <w:rsid w:val="00B168B9"/>
    <w:rsid w:val="00B16999"/>
    <w:rsid w:val="00B2036B"/>
    <w:rsid w:val="00B25640"/>
    <w:rsid w:val="00B3017D"/>
    <w:rsid w:val="00B30AC8"/>
    <w:rsid w:val="00B3411F"/>
    <w:rsid w:val="00B35DEC"/>
    <w:rsid w:val="00B3643F"/>
    <w:rsid w:val="00B3699B"/>
    <w:rsid w:val="00B3790F"/>
    <w:rsid w:val="00B401B2"/>
    <w:rsid w:val="00B42C27"/>
    <w:rsid w:val="00B44A6A"/>
    <w:rsid w:val="00B47043"/>
    <w:rsid w:val="00B47B17"/>
    <w:rsid w:val="00B47FA8"/>
    <w:rsid w:val="00B502CD"/>
    <w:rsid w:val="00B5144D"/>
    <w:rsid w:val="00B51A0A"/>
    <w:rsid w:val="00B53798"/>
    <w:rsid w:val="00B5461A"/>
    <w:rsid w:val="00B549D9"/>
    <w:rsid w:val="00B57892"/>
    <w:rsid w:val="00B606D3"/>
    <w:rsid w:val="00B61110"/>
    <w:rsid w:val="00B62713"/>
    <w:rsid w:val="00B63F38"/>
    <w:rsid w:val="00B6488A"/>
    <w:rsid w:val="00B66C05"/>
    <w:rsid w:val="00B67D5E"/>
    <w:rsid w:val="00B703CC"/>
    <w:rsid w:val="00B70C63"/>
    <w:rsid w:val="00B71492"/>
    <w:rsid w:val="00B71C8D"/>
    <w:rsid w:val="00B74B63"/>
    <w:rsid w:val="00B760AD"/>
    <w:rsid w:val="00B7792C"/>
    <w:rsid w:val="00B81934"/>
    <w:rsid w:val="00B908FC"/>
    <w:rsid w:val="00B912BB"/>
    <w:rsid w:val="00B935B1"/>
    <w:rsid w:val="00B937F1"/>
    <w:rsid w:val="00B94C91"/>
    <w:rsid w:val="00B9587A"/>
    <w:rsid w:val="00BA0948"/>
    <w:rsid w:val="00BA152E"/>
    <w:rsid w:val="00BA2016"/>
    <w:rsid w:val="00BA2297"/>
    <w:rsid w:val="00BA5BB9"/>
    <w:rsid w:val="00BA7456"/>
    <w:rsid w:val="00BA7AF4"/>
    <w:rsid w:val="00BB179A"/>
    <w:rsid w:val="00BB1AFB"/>
    <w:rsid w:val="00BB2DAD"/>
    <w:rsid w:val="00BB41B0"/>
    <w:rsid w:val="00BB494E"/>
    <w:rsid w:val="00BB6396"/>
    <w:rsid w:val="00BC1DBB"/>
    <w:rsid w:val="00BC1F50"/>
    <w:rsid w:val="00BC5455"/>
    <w:rsid w:val="00BC6525"/>
    <w:rsid w:val="00BC76C4"/>
    <w:rsid w:val="00BD2C9E"/>
    <w:rsid w:val="00BD2E80"/>
    <w:rsid w:val="00BD37BE"/>
    <w:rsid w:val="00BD453B"/>
    <w:rsid w:val="00BD61F5"/>
    <w:rsid w:val="00BD621A"/>
    <w:rsid w:val="00BD724B"/>
    <w:rsid w:val="00BD7B9C"/>
    <w:rsid w:val="00BE1357"/>
    <w:rsid w:val="00BE1E64"/>
    <w:rsid w:val="00BE3476"/>
    <w:rsid w:val="00BE4CC4"/>
    <w:rsid w:val="00BE5459"/>
    <w:rsid w:val="00BE709D"/>
    <w:rsid w:val="00BE7797"/>
    <w:rsid w:val="00BE7888"/>
    <w:rsid w:val="00BF07BC"/>
    <w:rsid w:val="00BF15F5"/>
    <w:rsid w:val="00BF1CC9"/>
    <w:rsid w:val="00BF35DB"/>
    <w:rsid w:val="00BF3C01"/>
    <w:rsid w:val="00BF777A"/>
    <w:rsid w:val="00C01862"/>
    <w:rsid w:val="00C01FA0"/>
    <w:rsid w:val="00C0646C"/>
    <w:rsid w:val="00C07A81"/>
    <w:rsid w:val="00C10171"/>
    <w:rsid w:val="00C10177"/>
    <w:rsid w:val="00C103A8"/>
    <w:rsid w:val="00C1079C"/>
    <w:rsid w:val="00C153B0"/>
    <w:rsid w:val="00C161C5"/>
    <w:rsid w:val="00C17610"/>
    <w:rsid w:val="00C17620"/>
    <w:rsid w:val="00C20971"/>
    <w:rsid w:val="00C21D90"/>
    <w:rsid w:val="00C22416"/>
    <w:rsid w:val="00C23DA4"/>
    <w:rsid w:val="00C241EE"/>
    <w:rsid w:val="00C2479B"/>
    <w:rsid w:val="00C27920"/>
    <w:rsid w:val="00C30487"/>
    <w:rsid w:val="00C34A46"/>
    <w:rsid w:val="00C354FC"/>
    <w:rsid w:val="00C36C45"/>
    <w:rsid w:val="00C36FF4"/>
    <w:rsid w:val="00C4093A"/>
    <w:rsid w:val="00C40AC3"/>
    <w:rsid w:val="00C435BE"/>
    <w:rsid w:val="00C435E2"/>
    <w:rsid w:val="00C46FA0"/>
    <w:rsid w:val="00C471F0"/>
    <w:rsid w:val="00C51992"/>
    <w:rsid w:val="00C5211F"/>
    <w:rsid w:val="00C52FE4"/>
    <w:rsid w:val="00C5361E"/>
    <w:rsid w:val="00C53692"/>
    <w:rsid w:val="00C53EE8"/>
    <w:rsid w:val="00C56719"/>
    <w:rsid w:val="00C57616"/>
    <w:rsid w:val="00C57D3E"/>
    <w:rsid w:val="00C609CD"/>
    <w:rsid w:val="00C638CC"/>
    <w:rsid w:val="00C670E0"/>
    <w:rsid w:val="00C70A72"/>
    <w:rsid w:val="00C71FC3"/>
    <w:rsid w:val="00C746A5"/>
    <w:rsid w:val="00C751F4"/>
    <w:rsid w:val="00C7578E"/>
    <w:rsid w:val="00C80F85"/>
    <w:rsid w:val="00C837FD"/>
    <w:rsid w:val="00C843DD"/>
    <w:rsid w:val="00C85BE6"/>
    <w:rsid w:val="00C90FF8"/>
    <w:rsid w:val="00C915EF"/>
    <w:rsid w:val="00C91AD9"/>
    <w:rsid w:val="00C9303E"/>
    <w:rsid w:val="00C963C3"/>
    <w:rsid w:val="00C97284"/>
    <w:rsid w:val="00CA0846"/>
    <w:rsid w:val="00CA1A50"/>
    <w:rsid w:val="00CA20BF"/>
    <w:rsid w:val="00CA42EE"/>
    <w:rsid w:val="00CA5F80"/>
    <w:rsid w:val="00CA640B"/>
    <w:rsid w:val="00CB05B4"/>
    <w:rsid w:val="00CB121E"/>
    <w:rsid w:val="00CB15F4"/>
    <w:rsid w:val="00CB3039"/>
    <w:rsid w:val="00CB3523"/>
    <w:rsid w:val="00CB37A2"/>
    <w:rsid w:val="00CB3CAB"/>
    <w:rsid w:val="00CB6764"/>
    <w:rsid w:val="00CC1FF5"/>
    <w:rsid w:val="00CC2791"/>
    <w:rsid w:val="00CC3AF5"/>
    <w:rsid w:val="00CC4A2D"/>
    <w:rsid w:val="00CC52AA"/>
    <w:rsid w:val="00CC6897"/>
    <w:rsid w:val="00CC6D1C"/>
    <w:rsid w:val="00CD03B3"/>
    <w:rsid w:val="00CD0E7A"/>
    <w:rsid w:val="00CD1104"/>
    <w:rsid w:val="00CD1388"/>
    <w:rsid w:val="00CD1714"/>
    <w:rsid w:val="00CD253F"/>
    <w:rsid w:val="00CD43F2"/>
    <w:rsid w:val="00CD4B28"/>
    <w:rsid w:val="00CD5FA1"/>
    <w:rsid w:val="00CD6D9D"/>
    <w:rsid w:val="00CD788C"/>
    <w:rsid w:val="00CE110A"/>
    <w:rsid w:val="00CE15C8"/>
    <w:rsid w:val="00CE25D3"/>
    <w:rsid w:val="00CE3B0C"/>
    <w:rsid w:val="00CE4AE9"/>
    <w:rsid w:val="00CE604E"/>
    <w:rsid w:val="00CE7AC3"/>
    <w:rsid w:val="00CE7B92"/>
    <w:rsid w:val="00CE7FB6"/>
    <w:rsid w:val="00CF0A52"/>
    <w:rsid w:val="00CF0D18"/>
    <w:rsid w:val="00CF155B"/>
    <w:rsid w:val="00CF2C8F"/>
    <w:rsid w:val="00CF3072"/>
    <w:rsid w:val="00CF3D45"/>
    <w:rsid w:val="00CF3E9E"/>
    <w:rsid w:val="00CF4CF6"/>
    <w:rsid w:val="00D00551"/>
    <w:rsid w:val="00D00849"/>
    <w:rsid w:val="00D01065"/>
    <w:rsid w:val="00D01D46"/>
    <w:rsid w:val="00D029D0"/>
    <w:rsid w:val="00D02EE7"/>
    <w:rsid w:val="00D02FE1"/>
    <w:rsid w:val="00D030D4"/>
    <w:rsid w:val="00D038D2"/>
    <w:rsid w:val="00D03FAD"/>
    <w:rsid w:val="00D06B72"/>
    <w:rsid w:val="00D07C65"/>
    <w:rsid w:val="00D07E05"/>
    <w:rsid w:val="00D07FF4"/>
    <w:rsid w:val="00D12C6E"/>
    <w:rsid w:val="00D1377C"/>
    <w:rsid w:val="00D15761"/>
    <w:rsid w:val="00D16267"/>
    <w:rsid w:val="00D20782"/>
    <w:rsid w:val="00D209AA"/>
    <w:rsid w:val="00D233EA"/>
    <w:rsid w:val="00D234B2"/>
    <w:rsid w:val="00D26401"/>
    <w:rsid w:val="00D26D69"/>
    <w:rsid w:val="00D27AB4"/>
    <w:rsid w:val="00D3017A"/>
    <w:rsid w:val="00D331DF"/>
    <w:rsid w:val="00D338F9"/>
    <w:rsid w:val="00D33FDD"/>
    <w:rsid w:val="00D34DA9"/>
    <w:rsid w:val="00D36422"/>
    <w:rsid w:val="00D37798"/>
    <w:rsid w:val="00D404A9"/>
    <w:rsid w:val="00D40ECB"/>
    <w:rsid w:val="00D433F4"/>
    <w:rsid w:val="00D43A18"/>
    <w:rsid w:val="00D441B2"/>
    <w:rsid w:val="00D45B6E"/>
    <w:rsid w:val="00D45C5F"/>
    <w:rsid w:val="00D463C5"/>
    <w:rsid w:val="00D46C2C"/>
    <w:rsid w:val="00D47BB5"/>
    <w:rsid w:val="00D47DFC"/>
    <w:rsid w:val="00D51B57"/>
    <w:rsid w:val="00D528C5"/>
    <w:rsid w:val="00D5328D"/>
    <w:rsid w:val="00D53D52"/>
    <w:rsid w:val="00D55C1D"/>
    <w:rsid w:val="00D55FDB"/>
    <w:rsid w:val="00D615D9"/>
    <w:rsid w:val="00D617D5"/>
    <w:rsid w:val="00D61FA4"/>
    <w:rsid w:val="00D62CF7"/>
    <w:rsid w:val="00D62DE8"/>
    <w:rsid w:val="00D642D6"/>
    <w:rsid w:val="00D64566"/>
    <w:rsid w:val="00D6474D"/>
    <w:rsid w:val="00D6725C"/>
    <w:rsid w:val="00D678D1"/>
    <w:rsid w:val="00D67D0C"/>
    <w:rsid w:val="00D7406E"/>
    <w:rsid w:val="00D760D1"/>
    <w:rsid w:val="00D76D1B"/>
    <w:rsid w:val="00D80EAC"/>
    <w:rsid w:val="00D81E68"/>
    <w:rsid w:val="00D83AEA"/>
    <w:rsid w:val="00D83EB2"/>
    <w:rsid w:val="00D8450C"/>
    <w:rsid w:val="00D84E24"/>
    <w:rsid w:val="00D855F9"/>
    <w:rsid w:val="00D865D4"/>
    <w:rsid w:val="00D87C36"/>
    <w:rsid w:val="00D90044"/>
    <w:rsid w:val="00D90C0B"/>
    <w:rsid w:val="00D9200F"/>
    <w:rsid w:val="00D93A16"/>
    <w:rsid w:val="00D93E6A"/>
    <w:rsid w:val="00D9558B"/>
    <w:rsid w:val="00D96C2C"/>
    <w:rsid w:val="00DA1339"/>
    <w:rsid w:val="00DA30D7"/>
    <w:rsid w:val="00DA318C"/>
    <w:rsid w:val="00DA687C"/>
    <w:rsid w:val="00DA6A92"/>
    <w:rsid w:val="00DB1761"/>
    <w:rsid w:val="00DB44C2"/>
    <w:rsid w:val="00DB5466"/>
    <w:rsid w:val="00DB5567"/>
    <w:rsid w:val="00DB62C6"/>
    <w:rsid w:val="00DC164B"/>
    <w:rsid w:val="00DC3C0E"/>
    <w:rsid w:val="00DC3FA1"/>
    <w:rsid w:val="00DC4E6F"/>
    <w:rsid w:val="00DC5D61"/>
    <w:rsid w:val="00DC7C7A"/>
    <w:rsid w:val="00DD0BEE"/>
    <w:rsid w:val="00DD3938"/>
    <w:rsid w:val="00DD42B8"/>
    <w:rsid w:val="00DD586D"/>
    <w:rsid w:val="00DD6E3A"/>
    <w:rsid w:val="00DE1E26"/>
    <w:rsid w:val="00DE1F35"/>
    <w:rsid w:val="00DE3A25"/>
    <w:rsid w:val="00DE3F7B"/>
    <w:rsid w:val="00DE4A4F"/>
    <w:rsid w:val="00DE50FB"/>
    <w:rsid w:val="00DE59CC"/>
    <w:rsid w:val="00DE635D"/>
    <w:rsid w:val="00DF09EA"/>
    <w:rsid w:val="00DF1080"/>
    <w:rsid w:val="00DF1AC7"/>
    <w:rsid w:val="00DF1D53"/>
    <w:rsid w:val="00DF2086"/>
    <w:rsid w:val="00DF24BB"/>
    <w:rsid w:val="00DF5D8D"/>
    <w:rsid w:val="00DF6D64"/>
    <w:rsid w:val="00DF7562"/>
    <w:rsid w:val="00E00367"/>
    <w:rsid w:val="00E00A48"/>
    <w:rsid w:val="00E019A5"/>
    <w:rsid w:val="00E029DA"/>
    <w:rsid w:val="00E07B4D"/>
    <w:rsid w:val="00E10B11"/>
    <w:rsid w:val="00E10CFB"/>
    <w:rsid w:val="00E119CF"/>
    <w:rsid w:val="00E11D3A"/>
    <w:rsid w:val="00E12082"/>
    <w:rsid w:val="00E1373B"/>
    <w:rsid w:val="00E14FEC"/>
    <w:rsid w:val="00E16A80"/>
    <w:rsid w:val="00E21E61"/>
    <w:rsid w:val="00E22AFF"/>
    <w:rsid w:val="00E22CAD"/>
    <w:rsid w:val="00E2305A"/>
    <w:rsid w:val="00E245BF"/>
    <w:rsid w:val="00E246C0"/>
    <w:rsid w:val="00E26A74"/>
    <w:rsid w:val="00E27C33"/>
    <w:rsid w:val="00E303AF"/>
    <w:rsid w:val="00E307B5"/>
    <w:rsid w:val="00E32304"/>
    <w:rsid w:val="00E3258D"/>
    <w:rsid w:val="00E3316B"/>
    <w:rsid w:val="00E344F3"/>
    <w:rsid w:val="00E348AA"/>
    <w:rsid w:val="00E34F27"/>
    <w:rsid w:val="00E363A4"/>
    <w:rsid w:val="00E366D2"/>
    <w:rsid w:val="00E375E4"/>
    <w:rsid w:val="00E37C8A"/>
    <w:rsid w:val="00E4095D"/>
    <w:rsid w:val="00E43988"/>
    <w:rsid w:val="00E44EB9"/>
    <w:rsid w:val="00E46191"/>
    <w:rsid w:val="00E47F06"/>
    <w:rsid w:val="00E5087C"/>
    <w:rsid w:val="00E52676"/>
    <w:rsid w:val="00E52E2D"/>
    <w:rsid w:val="00E54068"/>
    <w:rsid w:val="00E57162"/>
    <w:rsid w:val="00E614F9"/>
    <w:rsid w:val="00E64234"/>
    <w:rsid w:val="00E64AE0"/>
    <w:rsid w:val="00E67142"/>
    <w:rsid w:val="00E704F7"/>
    <w:rsid w:val="00E70910"/>
    <w:rsid w:val="00E70B1E"/>
    <w:rsid w:val="00E70F60"/>
    <w:rsid w:val="00E71C22"/>
    <w:rsid w:val="00E73C69"/>
    <w:rsid w:val="00E74695"/>
    <w:rsid w:val="00E74A4F"/>
    <w:rsid w:val="00E752F7"/>
    <w:rsid w:val="00E828B0"/>
    <w:rsid w:val="00E82ABC"/>
    <w:rsid w:val="00E8375B"/>
    <w:rsid w:val="00E8443A"/>
    <w:rsid w:val="00E84DB7"/>
    <w:rsid w:val="00E8662B"/>
    <w:rsid w:val="00E8664C"/>
    <w:rsid w:val="00E86CD6"/>
    <w:rsid w:val="00E902A7"/>
    <w:rsid w:val="00E90709"/>
    <w:rsid w:val="00E90812"/>
    <w:rsid w:val="00E90A6B"/>
    <w:rsid w:val="00E91181"/>
    <w:rsid w:val="00E9311C"/>
    <w:rsid w:val="00E93418"/>
    <w:rsid w:val="00E94884"/>
    <w:rsid w:val="00E960D0"/>
    <w:rsid w:val="00E97D83"/>
    <w:rsid w:val="00EA0716"/>
    <w:rsid w:val="00EA242A"/>
    <w:rsid w:val="00EA2732"/>
    <w:rsid w:val="00EA5A1D"/>
    <w:rsid w:val="00EA694F"/>
    <w:rsid w:val="00EA7C01"/>
    <w:rsid w:val="00EB48D6"/>
    <w:rsid w:val="00EB5942"/>
    <w:rsid w:val="00EB6892"/>
    <w:rsid w:val="00EC2FDB"/>
    <w:rsid w:val="00EC3037"/>
    <w:rsid w:val="00EC3CE4"/>
    <w:rsid w:val="00EC473A"/>
    <w:rsid w:val="00EC509E"/>
    <w:rsid w:val="00EC5292"/>
    <w:rsid w:val="00EC564C"/>
    <w:rsid w:val="00EC7954"/>
    <w:rsid w:val="00ED09E8"/>
    <w:rsid w:val="00ED3870"/>
    <w:rsid w:val="00ED47E3"/>
    <w:rsid w:val="00ED4ED9"/>
    <w:rsid w:val="00ED5027"/>
    <w:rsid w:val="00ED68A5"/>
    <w:rsid w:val="00ED6CB1"/>
    <w:rsid w:val="00ED7403"/>
    <w:rsid w:val="00EE055D"/>
    <w:rsid w:val="00EE0760"/>
    <w:rsid w:val="00EE140C"/>
    <w:rsid w:val="00EE3C8F"/>
    <w:rsid w:val="00EE52F2"/>
    <w:rsid w:val="00EE561C"/>
    <w:rsid w:val="00EE5BA2"/>
    <w:rsid w:val="00EE6227"/>
    <w:rsid w:val="00EE6416"/>
    <w:rsid w:val="00EE6FA0"/>
    <w:rsid w:val="00EE7A2E"/>
    <w:rsid w:val="00EF4F32"/>
    <w:rsid w:val="00EF5087"/>
    <w:rsid w:val="00EF67AE"/>
    <w:rsid w:val="00EF7C5C"/>
    <w:rsid w:val="00F001EA"/>
    <w:rsid w:val="00F00A41"/>
    <w:rsid w:val="00F00BDB"/>
    <w:rsid w:val="00F02AFF"/>
    <w:rsid w:val="00F04082"/>
    <w:rsid w:val="00F076AF"/>
    <w:rsid w:val="00F07868"/>
    <w:rsid w:val="00F10532"/>
    <w:rsid w:val="00F11312"/>
    <w:rsid w:val="00F11BA6"/>
    <w:rsid w:val="00F12286"/>
    <w:rsid w:val="00F143E9"/>
    <w:rsid w:val="00F14FC4"/>
    <w:rsid w:val="00F15AA2"/>
    <w:rsid w:val="00F1653A"/>
    <w:rsid w:val="00F209B3"/>
    <w:rsid w:val="00F233AE"/>
    <w:rsid w:val="00F2351A"/>
    <w:rsid w:val="00F236E3"/>
    <w:rsid w:val="00F249F7"/>
    <w:rsid w:val="00F25EA1"/>
    <w:rsid w:val="00F2630F"/>
    <w:rsid w:val="00F26BB0"/>
    <w:rsid w:val="00F2732C"/>
    <w:rsid w:val="00F31E4B"/>
    <w:rsid w:val="00F353A1"/>
    <w:rsid w:val="00F35DBD"/>
    <w:rsid w:val="00F35E96"/>
    <w:rsid w:val="00F3668D"/>
    <w:rsid w:val="00F36AD5"/>
    <w:rsid w:val="00F3799A"/>
    <w:rsid w:val="00F379EA"/>
    <w:rsid w:val="00F37A45"/>
    <w:rsid w:val="00F449AD"/>
    <w:rsid w:val="00F44AA9"/>
    <w:rsid w:val="00F44AFF"/>
    <w:rsid w:val="00F44FAA"/>
    <w:rsid w:val="00F46065"/>
    <w:rsid w:val="00F47232"/>
    <w:rsid w:val="00F47EB3"/>
    <w:rsid w:val="00F47F1F"/>
    <w:rsid w:val="00F50798"/>
    <w:rsid w:val="00F521E6"/>
    <w:rsid w:val="00F5419B"/>
    <w:rsid w:val="00F54F48"/>
    <w:rsid w:val="00F559EE"/>
    <w:rsid w:val="00F55F63"/>
    <w:rsid w:val="00F561BC"/>
    <w:rsid w:val="00F570D5"/>
    <w:rsid w:val="00F60F48"/>
    <w:rsid w:val="00F62732"/>
    <w:rsid w:val="00F62B62"/>
    <w:rsid w:val="00F63923"/>
    <w:rsid w:val="00F6494E"/>
    <w:rsid w:val="00F668E5"/>
    <w:rsid w:val="00F70B44"/>
    <w:rsid w:val="00F71F3C"/>
    <w:rsid w:val="00F7336F"/>
    <w:rsid w:val="00F736B5"/>
    <w:rsid w:val="00F7397B"/>
    <w:rsid w:val="00F7420A"/>
    <w:rsid w:val="00F74E15"/>
    <w:rsid w:val="00F75203"/>
    <w:rsid w:val="00F76446"/>
    <w:rsid w:val="00F81920"/>
    <w:rsid w:val="00F81F71"/>
    <w:rsid w:val="00F84280"/>
    <w:rsid w:val="00F867A9"/>
    <w:rsid w:val="00F86E92"/>
    <w:rsid w:val="00F90648"/>
    <w:rsid w:val="00F90782"/>
    <w:rsid w:val="00F9130F"/>
    <w:rsid w:val="00F93DFD"/>
    <w:rsid w:val="00F9407E"/>
    <w:rsid w:val="00F9417E"/>
    <w:rsid w:val="00F9431C"/>
    <w:rsid w:val="00F96D08"/>
    <w:rsid w:val="00F97155"/>
    <w:rsid w:val="00F97A42"/>
    <w:rsid w:val="00FA0F64"/>
    <w:rsid w:val="00FA1D0A"/>
    <w:rsid w:val="00FA3C36"/>
    <w:rsid w:val="00FA4FBE"/>
    <w:rsid w:val="00FA5F2A"/>
    <w:rsid w:val="00FA6F93"/>
    <w:rsid w:val="00FA7523"/>
    <w:rsid w:val="00FA79F0"/>
    <w:rsid w:val="00FA7B7E"/>
    <w:rsid w:val="00FB07C0"/>
    <w:rsid w:val="00FB484E"/>
    <w:rsid w:val="00FB4D2A"/>
    <w:rsid w:val="00FB4F38"/>
    <w:rsid w:val="00FB6514"/>
    <w:rsid w:val="00FB7307"/>
    <w:rsid w:val="00FB7819"/>
    <w:rsid w:val="00FC052A"/>
    <w:rsid w:val="00FC0A45"/>
    <w:rsid w:val="00FC2E4D"/>
    <w:rsid w:val="00FC688A"/>
    <w:rsid w:val="00FC6D82"/>
    <w:rsid w:val="00FC7C72"/>
    <w:rsid w:val="00FD0D39"/>
    <w:rsid w:val="00FD1E68"/>
    <w:rsid w:val="00FD3187"/>
    <w:rsid w:val="00FD3A57"/>
    <w:rsid w:val="00FD4D3D"/>
    <w:rsid w:val="00FD50DF"/>
    <w:rsid w:val="00FD6560"/>
    <w:rsid w:val="00FD6CB3"/>
    <w:rsid w:val="00FD7B68"/>
    <w:rsid w:val="00FD7BD1"/>
    <w:rsid w:val="00FE0467"/>
    <w:rsid w:val="00FE0675"/>
    <w:rsid w:val="00FE0B9C"/>
    <w:rsid w:val="00FE112D"/>
    <w:rsid w:val="00FE1B96"/>
    <w:rsid w:val="00FE3E69"/>
    <w:rsid w:val="00FE4716"/>
    <w:rsid w:val="00FE7454"/>
    <w:rsid w:val="00FE7CE8"/>
    <w:rsid w:val="00FF347C"/>
    <w:rsid w:val="00FF42F7"/>
    <w:rsid w:val="00FF4309"/>
    <w:rsid w:val="00FF4CE6"/>
    <w:rsid w:val="00FF4D29"/>
    <w:rsid w:val="00FF4E65"/>
    <w:rsid w:val="00FF6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9AF"/>
  </w:style>
  <w:style w:type="paragraph" w:styleId="1">
    <w:name w:val="heading 1"/>
    <w:basedOn w:val="a"/>
    <w:link w:val="10"/>
    <w:uiPriority w:val="9"/>
    <w:qFormat/>
    <w:rsid w:val="00543F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F64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80B8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qFormat/>
    <w:rsid w:val="00580B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0B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80B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6A0916"/>
    <w:pPr>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a3">
    <w:name w:val="Нормальный (таблица)"/>
    <w:basedOn w:val="a"/>
    <w:next w:val="a"/>
    <w:rsid w:val="006A091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Default">
    <w:name w:val="Default"/>
    <w:qFormat/>
    <w:rsid w:val="00F165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4">
    <w:name w:val="List Paragraph"/>
    <w:basedOn w:val="a"/>
    <w:link w:val="a5"/>
    <w:uiPriority w:val="34"/>
    <w:qFormat/>
    <w:rsid w:val="00B760A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B760AD"/>
    <w:rPr>
      <w:rFonts w:ascii="Times New Roman" w:eastAsia="Times New Roman" w:hAnsi="Times New Roman" w:cs="Times New Roman"/>
      <w:sz w:val="24"/>
      <w:szCs w:val="24"/>
      <w:lang w:eastAsia="ru-RU"/>
    </w:rPr>
  </w:style>
  <w:style w:type="paragraph" w:styleId="a6">
    <w:name w:val="Title"/>
    <w:basedOn w:val="a"/>
    <w:link w:val="a7"/>
    <w:uiPriority w:val="10"/>
    <w:qFormat/>
    <w:rsid w:val="00846F27"/>
    <w:pPr>
      <w:spacing w:after="0" w:line="240" w:lineRule="auto"/>
      <w:ind w:left="5812"/>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uiPriority w:val="10"/>
    <w:rsid w:val="00846F27"/>
    <w:rPr>
      <w:rFonts w:ascii="Times New Roman" w:eastAsia="Times New Roman" w:hAnsi="Times New Roman" w:cs="Times New Roman"/>
      <w:sz w:val="28"/>
      <w:szCs w:val="24"/>
      <w:lang w:eastAsia="ru-RU"/>
    </w:rPr>
  </w:style>
  <w:style w:type="paragraph" w:customStyle="1" w:styleId="0">
    <w:name w:val="Нормальный0"/>
    <w:basedOn w:val="a"/>
    <w:rsid w:val="000F07F7"/>
    <w:pPr>
      <w:spacing w:after="0" w:line="240" w:lineRule="auto"/>
    </w:pPr>
    <w:rPr>
      <w:rFonts w:ascii="Courier New" w:eastAsia="Times New Roman" w:hAnsi="Courier New" w:cs="Times New Roman"/>
      <w:b/>
      <w:sz w:val="20"/>
      <w:szCs w:val="20"/>
      <w:lang w:eastAsia="ru-RU"/>
    </w:rPr>
  </w:style>
  <w:style w:type="character" w:customStyle="1" w:styleId="bx-messenger-ajax">
    <w:name w:val="bx-messenger-ajax"/>
    <w:basedOn w:val="a0"/>
    <w:rsid w:val="003A150A"/>
  </w:style>
  <w:style w:type="paragraph" w:styleId="a8">
    <w:name w:val="header"/>
    <w:basedOn w:val="a"/>
    <w:link w:val="a9"/>
    <w:uiPriority w:val="99"/>
    <w:unhideWhenUsed/>
    <w:rsid w:val="004A3CE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A3CE1"/>
  </w:style>
  <w:style w:type="paragraph" w:styleId="aa">
    <w:name w:val="footer"/>
    <w:basedOn w:val="a"/>
    <w:link w:val="ab"/>
    <w:unhideWhenUsed/>
    <w:rsid w:val="004A3CE1"/>
    <w:pPr>
      <w:tabs>
        <w:tab w:val="center" w:pos="4677"/>
        <w:tab w:val="right" w:pos="9355"/>
      </w:tabs>
      <w:spacing w:after="0" w:line="240" w:lineRule="auto"/>
    </w:pPr>
  </w:style>
  <w:style w:type="character" w:customStyle="1" w:styleId="ab">
    <w:name w:val="Нижний колонтитул Знак"/>
    <w:basedOn w:val="a0"/>
    <w:link w:val="aa"/>
    <w:rsid w:val="004A3CE1"/>
  </w:style>
  <w:style w:type="character" w:customStyle="1" w:styleId="10">
    <w:name w:val="Заголовок 1 Знак"/>
    <w:basedOn w:val="a0"/>
    <w:link w:val="1"/>
    <w:uiPriority w:val="9"/>
    <w:rsid w:val="00543F35"/>
    <w:rPr>
      <w:rFonts w:ascii="Times New Roman" w:eastAsia="Times New Roman" w:hAnsi="Times New Roman" w:cs="Times New Roman"/>
      <w:b/>
      <w:bCs/>
      <w:kern w:val="36"/>
      <w:sz w:val="48"/>
      <w:szCs w:val="48"/>
      <w:lang w:eastAsia="ru-RU"/>
    </w:rPr>
  </w:style>
  <w:style w:type="character" w:styleId="ac">
    <w:name w:val="Hyperlink"/>
    <w:basedOn w:val="a0"/>
    <w:uiPriority w:val="99"/>
    <w:unhideWhenUsed/>
    <w:rsid w:val="0050732A"/>
    <w:rPr>
      <w:color w:val="0000FF" w:themeColor="hyperlink"/>
      <w:u w:val="single"/>
    </w:rPr>
  </w:style>
  <w:style w:type="paragraph" w:customStyle="1" w:styleId="ad">
    <w:name w:val="Прижатый влево"/>
    <w:basedOn w:val="a"/>
    <w:next w:val="a"/>
    <w:uiPriority w:val="99"/>
    <w:rsid w:val="001647C6"/>
    <w:pPr>
      <w:autoSpaceDE w:val="0"/>
      <w:autoSpaceDN w:val="0"/>
      <w:adjustRightInd w:val="0"/>
      <w:spacing w:after="0" w:line="240" w:lineRule="auto"/>
    </w:pPr>
    <w:rPr>
      <w:rFonts w:ascii="Arial" w:eastAsia="Calibri" w:hAnsi="Arial" w:cs="Arial"/>
      <w:sz w:val="24"/>
      <w:szCs w:val="24"/>
      <w:lang w:eastAsia="ru-RU"/>
    </w:rPr>
  </w:style>
  <w:style w:type="paragraph" w:styleId="ae">
    <w:name w:val="footnote text"/>
    <w:basedOn w:val="a"/>
    <w:link w:val="af"/>
    <w:uiPriority w:val="99"/>
    <w:rsid w:val="00E32304"/>
    <w:pPr>
      <w:spacing w:after="0" w:line="360" w:lineRule="atLeast"/>
      <w:jc w:val="both"/>
    </w:pPr>
    <w:rPr>
      <w:rFonts w:ascii="Times New Roman" w:eastAsia="Times New Roman" w:hAnsi="Times New Roman" w:cs="Times New Roman"/>
      <w:sz w:val="20"/>
      <w:szCs w:val="20"/>
    </w:rPr>
  </w:style>
  <w:style w:type="character" w:customStyle="1" w:styleId="af">
    <w:name w:val="Текст сноски Знак"/>
    <w:basedOn w:val="a0"/>
    <w:link w:val="ae"/>
    <w:uiPriority w:val="99"/>
    <w:rsid w:val="00E32304"/>
    <w:rPr>
      <w:rFonts w:ascii="Times New Roman" w:eastAsia="Times New Roman" w:hAnsi="Times New Roman" w:cs="Times New Roman"/>
      <w:sz w:val="20"/>
      <w:szCs w:val="20"/>
    </w:rPr>
  </w:style>
  <w:style w:type="character" w:customStyle="1" w:styleId="20">
    <w:name w:val="Заголовок 2 Знак"/>
    <w:basedOn w:val="a0"/>
    <w:link w:val="2"/>
    <w:uiPriority w:val="9"/>
    <w:semiHidden/>
    <w:rsid w:val="000F6442"/>
    <w:rPr>
      <w:rFonts w:asciiTheme="majorHAnsi" w:eastAsiaTheme="majorEastAsia" w:hAnsiTheme="majorHAnsi" w:cstheme="majorBidi"/>
      <w:b/>
      <w:bCs/>
      <w:color w:val="4F81BD" w:themeColor="accent1"/>
      <w:sz w:val="26"/>
      <w:szCs w:val="26"/>
    </w:rPr>
  </w:style>
  <w:style w:type="table" w:styleId="af0">
    <w:name w:val="Table Grid"/>
    <w:basedOn w:val="a1"/>
    <w:uiPriority w:val="59"/>
    <w:rsid w:val="00973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semiHidden/>
    <w:unhideWhenUsed/>
    <w:rsid w:val="004C0E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eNormal03">
    <w:name w:val="ConsPluseNormal + уплот. на 0.3 пт"/>
    <w:basedOn w:val="a"/>
    <w:rsid w:val="004C0E18"/>
    <w:pPr>
      <w:spacing w:after="0" w:line="240" w:lineRule="auto"/>
    </w:pPr>
    <w:rPr>
      <w:rFonts w:ascii="Times New Roman" w:eastAsia="Times New Roman" w:hAnsi="Times New Roman" w:cs="Times New Roman"/>
      <w:sz w:val="20"/>
      <w:szCs w:val="20"/>
      <w:lang w:eastAsia="ru-RU"/>
    </w:rPr>
  </w:style>
  <w:style w:type="character" w:customStyle="1" w:styleId="bx-messenger-message">
    <w:name w:val="bx-messenger-message"/>
    <w:basedOn w:val="a0"/>
    <w:rsid w:val="00801831"/>
  </w:style>
  <w:style w:type="character" w:customStyle="1" w:styleId="bx-messenger-content-item-like">
    <w:name w:val="bx-messenger-content-item-like"/>
    <w:basedOn w:val="a0"/>
    <w:rsid w:val="00801831"/>
  </w:style>
  <w:style w:type="character" w:customStyle="1" w:styleId="bx-messenger-content-like-button">
    <w:name w:val="bx-messenger-content-like-button"/>
    <w:basedOn w:val="a0"/>
    <w:rsid w:val="00801831"/>
  </w:style>
  <w:style w:type="character" w:customStyle="1" w:styleId="bx-messenger-content-item-date">
    <w:name w:val="bx-messenger-content-item-date"/>
    <w:basedOn w:val="a0"/>
    <w:rsid w:val="00801831"/>
  </w:style>
</w:styles>
</file>

<file path=word/webSettings.xml><?xml version="1.0" encoding="utf-8"?>
<w:webSettings xmlns:r="http://schemas.openxmlformats.org/officeDocument/2006/relationships" xmlns:w="http://schemas.openxmlformats.org/wordprocessingml/2006/main">
  <w:divs>
    <w:div w:id="6252781">
      <w:bodyDiv w:val="1"/>
      <w:marLeft w:val="0"/>
      <w:marRight w:val="0"/>
      <w:marTop w:val="0"/>
      <w:marBottom w:val="0"/>
      <w:divBdr>
        <w:top w:val="none" w:sz="0" w:space="0" w:color="auto"/>
        <w:left w:val="none" w:sz="0" w:space="0" w:color="auto"/>
        <w:bottom w:val="none" w:sz="0" w:space="0" w:color="auto"/>
        <w:right w:val="none" w:sz="0" w:space="0" w:color="auto"/>
      </w:divBdr>
    </w:div>
    <w:div w:id="257064715">
      <w:bodyDiv w:val="1"/>
      <w:marLeft w:val="0"/>
      <w:marRight w:val="0"/>
      <w:marTop w:val="0"/>
      <w:marBottom w:val="0"/>
      <w:divBdr>
        <w:top w:val="none" w:sz="0" w:space="0" w:color="auto"/>
        <w:left w:val="none" w:sz="0" w:space="0" w:color="auto"/>
        <w:bottom w:val="none" w:sz="0" w:space="0" w:color="auto"/>
        <w:right w:val="none" w:sz="0" w:space="0" w:color="auto"/>
      </w:divBdr>
    </w:div>
    <w:div w:id="520553913">
      <w:bodyDiv w:val="1"/>
      <w:marLeft w:val="0"/>
      <w:marRight w:val="0"/>
      <w:marTop w:val="0"/>
      <w:marBottom w:val="0"/>
      <w:divBdr>
        <w:top w:val="none" w:sz="0" w:space="0" w:color="auto"/>
        <w:left w:val="none" w:sz="0" w:space="0" w:color="auto"/>
        <w:bottom w:val="none" w:sz="0" w:space="0" w:color="auto"/>
        <w:right w:val="none" w:sz="0" w:space="0" w:color="auto"/>
      </w:divBdr>
      <w:divsChild>
        <w:div w:id="1379354006">
          <w:marLeft w:val="0"/>
          <w:marRight w:val="0"/>
          <w:marTop w:val="0"/>
          <w:marBottom w:val="0"/>
          <w:divBdr>
            <w:top w:val="none" w:sz="0" w:space="0" w:color="auto"/>
            <w:left w:val="none" w:sz="0" w:space="0" w:color="auto"/>
            <w:bottom w:val="none" w:sz="0" w:space="0" w:color="auto"/>
            <w:right w:val="none" w:sz="0" w:space="0" w:color="auto"/>
          </w:divBdr>
          <w:divsChild>
            <w:div w:id="1699234996">
              <w:marLeft w:val="0"/>
              <w:marRight w:val="0"/>
              <w:marTop w:val="0"/>
              <w:marBottom w:val="0"/>
              <w:divBdr>
                <w:top w:val="none" w:sz="0" w:space="0" w:color="auto"/>
                <w:left w:val="none" w:sz="0" w:space="0" w:color="auto"/>
                <w:bottom w:val="none" w:sz="0" w:space="0" w:color="auto"/>
                <w:right w:val="none" w:sz="0" w:space="0" w:color="auto"/>
              </w:divBdr>
              <w:divsChild>
                <w:div w:id="51796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091797">
      <w:bodyDiv w:val="1"/>
      <w:marLeft w:val="0"/>
      <w:marRight w:val="0"/>
      <w:marTop w:val="0"/>
      <w:marBottom w:val="0"/>
      <w:divBdr>
        <w:top w:val="none" w:sz="0" w:space="0" w:color="auto"/>
        <w:left w:val="none" w:sz="0" w:space="0" w:color="auto"/>
        <w:bottom w:val="none" w:sz="0" w:space="0" w:color="auto"/>
        <w:right w:val="none" w:sz="0" w:space="0" w:color="auto"/>
      </w:divBdr>
    </w:div>
    <w:div w:id="681905784">
      <w:bodyDiv w:val="1"/>
      <w:marLeft w:val="0"/>
      <w:marRight w:val="0"/>
      <w:marTop w:val="0"/>
      <w:marBottom w:val="0"/>
      <w:divBdr>
        <w:top w:val="none" w:sz="0" w:space="0" w:color="auto"/>
        <w:left w:val="none" w:sz="0" w:space="0" w:color="auto"/>
        <w:bottom w:val="none" w:sz="0" w:space="0" w:color="auto"/>
        <w:right w:val="none" w:sz="0" w:space="0" w:color="auto"/>
      </w:divBdr>
    </w:div>
    <w:div w:id="1225531625">
      <w:bodyDiv w:val="1"/>
      <w:marLeft w:val="0"/>
      <w:marRight w:val="0"/>
      <w:marTop w:val="0"/>
      <w:marBottom w:val="0"/>
      <w:divBdr>
        <w:top w:val="none" w:sz="0" w:space="0" w:color="auto"/>
        <w:left w:val="none" w:sz="0" w:space="0" w:color="auto"/>
        <w:bottom w:val="none" w:sz="0" w:space="0" w:color="auto"/>
        <w:right w:val="none" w:sz="0" w:space="0" w:color="auto"/>
      </w:divBdr>
    </w:div>
    <w:div w:id="214554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69C080CD1305C373BFCB51CBF005F048D4ACF064A1B003D42580AC971ECC3B7D3DFEBE77D052FF273B05F015T2a4I" TargetMode="External"/><Relationship Id="rId18" Type="http://schemas.openxmlformats.org/officeDocument/2006/relationships/hyperlink" Target="consultantplus://offline/ref=C269C080CD1305C373BFCB51CBF005F04AD7A1FB63A0B003D42580AC971ECC3B7D3DFEBE77D052FF273B05F015T2a4I" TargetMode="External"/><Relationship Id="rId26" Type="http://schemas.openxmlformats.org/officeDocument/2006/relationships/hyperlink" Target="consultantplus://offline/ref=C269C080CD1305C373BFD55CDD9C5AFB42DEF6F566A3BB5C807886FBC84ECA6E2F7DA0E7369341FE212507F111261A7D5D9FC4B41CDF98B99D237C70T4aEI" TargetMode="External"/><Relationship Id="rId39" Type="http://schemas.openxmlformats.org/officeDocument/2006/relationships/hyperlink" Target="consultantplus://offline/ref=BCEECB8F16C46A8421D9FD2AB5F5A7BBAB007B00F6005CF7B89C84E48AAADC69C720941B2220C5CA9EEF239C9D263CF04D60EB616CB1C7E6q4K1K" TargetMode="External"/><Relationship Id="rId21" Type="http://schemas.openxmlformats.org/officeDocument/2006/relationships/hyperlink" Target="consultantplus://offline/ref=C269C080CD1305C373BFD55CDD9C5AFB42DEF6F566A3BB5C807886FBC84ECA6E2F7DA0E7369341FE212507F111261A7D5D9FC4B41CDF98B99D237C70T4aEI" TargetMode="External"/><Relationship Id="rId34" Type="http://schemas.openxmlformats.org/officeDocument/2006/relationships/hyperlink" Target="consultantplus://offline/ref=C269C080CD1305C373BFCB51CBF005F049DCACFE6EA5B003D42580AC971ECC3B6F3DA6B275D74CFE212E53A15078432E1ED4C9B005C398BET8aAI" TargetMode="External"/><Relationship Id="rId42" Type="http://schemas.openxmlformats.org/officeDocument/2006/relationships/hyperlink" Target="consultantplus://offline/ref=BCEECB8F16C46A8421D9FD2AB5F5A7BBAB007B00F6005CF7B89C84E48AAADC69C720941B2226C4CB95EF239C9D263CF04D60EB616CB1C7E6q4K1K" TargetMode="External"/><Relationship Id="rId47" Type="http://schemas.openxmlformats.org/officeDocument/2006/relationships/hyperlink" Target="consultantplus://offline/ref=BCEECB8F16C46A8421D9FD2AB5F5A7BBAB007B00F6005CF7B89C84E48AAADC69C720941B2224C3C09FEF239C9D263CF04D60EB616CB1C7E6q4K1K" TargetMode="External"/><Relationship Id="rId50" Type="http://schemas.openxmlformats.org/officeDocument/2006/relationships/hyperlink" Target="consultantplus://offline/ref=BCEECB8F16C46A8421D9FD2AB5F5A7BBAB007B00F6005CF7B89C84E48AAADC69C720941B2225C7CE9AEF239C9D263CF04D60EB616CB1C7E6q4K1K" TargetMode="External"/><Relationship Id="rId55" Type="http://schemas.openxmlformats.org/officeDocument/2006/relationships/hyperlink" Target="http://mobileonline.garant.r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269C080CD1305C373BFCB51CBF005F043D2ABFA66A8ED09DC7C8CAE9011933E682CA6B172C94CF93F2707F1T1aDI" TargetMode="External"/><Relationship Id="rId20" Type="http://schemas.openxmlformats.org/officeDocument/2006/relationships/hyperlink" Target="consultantplus://offline/ref=32E6C365F41C5F2D9E5C1F66A1FE6916CDB4C429157D46DE0F8CC07A60FF7053FCB1135383D71B680EF4FA7313868178B04A611826F92Dp4KDK" TargetMode="External"/><Relationship Id="rId29" Type="http://schemas.openxmlformats.org/officeDocument/2006/relationships/hyperlink" Target="consultantplus://offline/ref=C269C080CD1305C373BFD55CDD9C5AFB42DEF6F566A3BB5C807886FBC84ECA6E2F7DA0E7369341FE212507F111261A7D5D9FC4B41CDF98B99D237C70T4aEI" TargetMode="External"/><Relationship Id="rId41" Type="http://schemas.openxmlformats.org/officeDocument/2006/relationships/hyperlink" Target="consultantplus://offline/ref=BCEECB8F16C46A8421D9FD2AB5F5A7BBAB007B00F6005CF7B89C84E48AAADC69C720941B2222C3C995EF239C9D263CF04D60EB616CB1C7E6q4K1K" TargetMode="External"/><Relationship Id="rId54" Type="http://schemas.openxmlformats.org/officeDocument/2006/relationships/hyperlink" Target="http://mobileonline.garant.ru/" TargetMode="External"/><Relationship Id="rId62" Type="http://schemas.openxmlformats.org/officeDocument/2006/relationships/hyperlink" Target="consultantplus://offline/ref=BCEECB8F16C46A8421D9E327A399F8B0A10F2508FE005FA3E5CF82B3D5FADA3C8760924E6164C9C89DE477CCD17865A00F2BE66174ADC7E55F9F5E3Dq4K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E6C365F41C5F2D9E5C167FA6FE6916C2B2C12814731BD407D5CC7867F02F44E9F8475E82D1056104BEA93744p8KBK" TargetMode="External"/><Relationship Id="rId24" Type="http://schemas.openxmlformats.org/officeDocument/2006/relationships/hyperlink" Target="consultantplus://offline/ref=C269C080CD1305C373BFD55CDD9C5AFB42DEF6F566A3BB5C807886FBC84ECA6E2F7DA0E7369341FE212507F111261A7D5D9FC4B41CDF98B99D237C70T4aEI" TargetMode="External"/><Relationship Id="rId32" Type="http://schemas.openxmlformats.org/officeDocument/2006/relationships/hyperlink" Target="consultantplus://offline/ref=32E6C365F41C5F2D9E5C1F66A1FE6916CDB4C429157D46DE0F8CC07A60FF7053FCB1135383D71B680EF4FA7313868178B04A611826F92Dp4KDK" TargetMode="External"/><Relationship Id="rId37" Type="http://schemas.openxmlformats.org/officeDocument/2006/relationships/hyperlink" Target="consultantplus://offline/ref=C269C080CD1305C373BFD55CDD9C5AFB42DEF6F566A3BB5C807886FBC84ECA6E2F7DA0E7369341FE212507F111261A7D5D9FC4B41CDF98B99D237C70T4aEI" TargetMode="External"/><Relationship Id="rId40" Type="http://schemas.openxmlformats.org/officeDocument/2006/relationships/hyperlink" Target="consultantplus://offline/ref=BCEECB8F16C46A8421D9FD2AB5F5A7BBAB007B00F6005CF7B89C84E48AAADC69C720941B2220C3C89CEF239C9D263CF04D60EB616CB1C7E6q4K1K" TargetMode="External"/><Relationship Id="rId45" Type="http://schemas.openxmlformats.org/officeDocument/2006/relationships/hyperlink" Target="consultantplus://offline/ref=BCEECB8F16C46A8421D9FD2AB5F5A7BBAB007B00F6005CF7B89C84E48AAADC69C720941B2223CDC899EF239C9D263CF04D60EB616CB1C7E6q4K1K" TargetMode="External"/><Relationship Id="rId53" Type="http://schemas.openxmlformats.org/officeDocument/2006/relationships/hyperlink" Target="consultantplus://offline/ref=BCEECB8F16C46A8421D9FD2AB5F5A7BBAB007B00F6005CF7B89C84E48AAADC69C720941B2225C1CA99EF239C9D263CF04D60EB616CB1C7E6q4K1K" TargetMode="External"/><Relationship Id="rId58" Type="http://schemas.openxmlformats.org/officeDocument/2006/relationships/hyperlink" Target="consultantplus://offline/ref=D3DA134C1FF5B8D60A5FA06EB7812FB1F3D64347B378B23A8A8B97D076B78D2D85DA435A54357368DE2BA9B6E1712482tEY0O"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C269C080CD1305C373BFD55CDD9C5AFB42DEF6F566A3BB5C807886FBC84ECA6E2F7DA0E7369341FE212507F111261A7D5D9FC4B41CDF98B99D237C70T4aEI" TargetMode="External"/><Relationship Id="rId28" Type="http://schemas.openxmlformats.org/officeDocument/2006/relationships/hyperlink" Target="consultantplus://offline/ref=C269C080CD1305C373BFD55CDD9C5AFB42DEF6F566A3BB5C807886FBC84ECA6E2F7DA0E7369341FE212507F111261A7D5D9FC4B41CDF98B99D237C70T4aEI" TargetMode="External"/><Relationship Id="rId36" Type="http://schemas.openxmlformats.org/officeDocument/2006/relationships/hyperlink" Target="consultantplus://offline/ref=C269C080CD1305C373BFD55CDD9C5AFB42DEF6F566A3BB5C807886FBC84ECA6E2F7DA0E7369341FE212507F111261A7D5D9FC4B41CDF98B99D237C70T4aEI" TargetMode="External"/><Relationship Id="rId49" Type="http://schemas.openxmlformats.org/officeDocument/2006/relationships/hyperlink" Target="consultantplus://offline/ref=BCEECB8F16C46A8421D9FD2AB5F5A7BBAB007B00F6005CF7B89C84E48AAADC69C720941B2225C7CB9BEF239C9D263CF04D60EB616CB1C7E6q4K1K" TargetMode="External"/><Relationship Id="rId57" Type="http://schemas.openxmlformats.org/officeDocument/2006/relationships/hyperlink" Target="garantF1://77576501.8010" TargetMode="External"/><Relationship Id="rId61" Type="http://schemas.openxmlformats.org/officeDocument/2006/relationships/hyperlink" Target="consultantplus://offline/ref=BCEECB8F16C46A8421D9FD2AB5F5A7BBAB047C01FA025CF7B89C84E48AAADC69C720941E2974958DC8E976CBC77330EF497EE9q6K0K" TargetMode="External"/><Relationship Id="rId10" Type="http://schemas.openxmlformats.org/officeDocument/2006/relationships/hyperlink" Target="consultantplus://offline/ref=32E6C365F41C5F2D9E5C1F66A1FE6916C6B0C62C15731BD407D5CC7867F02F44E9F8475E82D1056104BEA93744p8KBK" TargetMode="External"/><Relationship Id="rId19" Type="http://schemas.openxmlformats.org/officeDocument/2006/relationships/hyperlink" Target="consultantplus://offline/ref=C269C080CD1305C373BFCB51CBF005F048D5ABF865A3B003D42580AC971ECC3B7D3DFEBE77D052FF273B05F015T2a4I" TargetMode="External"/><Relationship Id="rId31" Type="http://schemas.openxmlformats.org/officeDocument/2006/relationships/hyperlink" Target="consultantplus://offline/ref=C269C080CD1305C373BFD55CDD9C5AFB42DEF6F566A3BB5C807886FBC84ECA6E2F7DA0E7369341FE212507F111261A7D5D9FC4B41CDF98B99D237C70T4aEI" TargetMode="External"/><Relationship Id="rId44" Type="http://schemas.openxmlformats.org/officeDocument/2006/relationships/hyperlink" Target="consultantplus://offline/ref=BCEECB8F16C46A8421D9FD2AB5F5A7BBAB007B00F6005CF7B89C84E48AAADC69C720941B2224C7C999EF239C9D263CF04D60EB616CB1C7E6q4K1K" TargetMode="External"/><Relationship Id="rId52" Type="http://schemas.openxmlformats.org/officeDocument/2006/relationships/hyperlink" Target="consultantplus://offline/ref=BCEECB8F16C46A8421D9FD2AB5F5A7BBAB007B00F6005CF7B89C84E48AAADC69C720941B2225C1CA9FEF239C9D263CF04D60EB616CB1C7E6q4K1K" TargetMode="External"/><Relationship Id="rId60" Type="http://schemas.openxmlformats.org/officeDocument/2006/relationships/hyperlink" Target="consultantplus://offline/ref=BCEECB8F16C46A8421D9FD2AB5F5A7BBAB077C07FE065CF7B89C84E48AAADC69C720941B2220C4C899EF239C9D263CF04D60EB616CB1C7E6q4K1K" TargetMode="External"/><Relationship Id="rId4" Type="http://schemas.openxmlformats.org/officeDocument/2006/relationships/settings" Target="settings.xml"/><Relationship Id="rId9" Type="http://schemas.openxmlformats.org/officeDocument/2006/relationships/hyperlink" Target="consultantplus://offline/ref=C269C080CD1305C373BFCB51CBF005F048D4ACF064A1B003D42580AC971ECC3B7D3DFEBE77D052FF273B05F015T2a4I" TargetMode="External"/><Relationship Id="rId14" Type="http://schemas.openxmlformats.org/officeDocument/2006/relationships/hyperlink" Target="consultantplus://offline/ref=510D10616B9C6D7A9F655E5DF6C718FEC89D295ACE6A27E99F65FD5C2FAC4C338E2A2CB9EB7AAD6A91CC8D4B9801FC9B185A1758C933A2EA58925333B0B5O" TargetMode="External"/><Relationship Id="rId22" Type="http://schemas.openxmlformats.org/officeDocument/2006/relationships/hyperlink" Target="consultantplus://offline/ref=C269C080CD1305C373BFD55CDD9C5AFB42DEF6F566A3BB5C807886FBC84ECA6E2F7DA0E7369341FE212507F111261A7D5D9FC4B41CDF98B99D237C70T4aEI" TargetMode="External"/><Relationship Id="rId27" Type="http://schemas.openxmlformats.org/officeDocument/2006/relationships/hyperlink" Target="consultantplus://offline/ref=C269C080CD1305C373BFD55CDD9C5AFB42DEF6F566A3BB5C807886FBC84ECA6E2F7DA0E7369341FE212507F111261A7D5D9FC4B41CDF98B99D237C70T4aEI" TargetMode="External"/><Relationship Id="rId30" Type="http://schemas.openxmlformats.org/officeDocument/2006/relationships/hyperlink" Target="consultantplus://offline/ref=C269C080CD1305C373BFD55CDD9C5AFB42DEF6F566A3BB5C807886FBC84ECA6E2F7DA0E7369341FE212507F111261A7D5D9FC4B41CDF98B99D237C70T4aEI" TargetMode="External"/><Relationship Id="rId35" Type="http://schemas.openxmlformats.org/officeDocument/2006/relationships/hyperlink" Target="consultantplus://offline/ref=C269C080CD1305C373BFCB51CBF005F049DCACFE6EA5B003D42580AC971ECC3B6F3DA6B275D74CFE212E53A15078432E1ED4C9B005C398BET8aAI" TargetMode="External"/><Relationship Id="rId43" Type="http://schemas.openxmlformats.org/officeDocument/2006/relationships/hyperlink" Target="consultantplus://offline/ref=BCEECB8F16C46A8421D9FD2AB5F5A7BBAB007B00F6005CF7B89C84E48AAADC69C720941B2222CCC994EF239C9D263CF04D60EB616CB1C7E6q4K1K" TargetMode="External"/><Relationship Id="rId48" Type="http://schemas.openxmlformats.org/officeDocument/2006/relationships/hyperlink" Target="consultantplus://offline/ref=BCEECB8F16C46A8421D9FD2AB5F5A7BBAB007B00F6005CF7B89C84E48AAADC69C720941B2225C4CB9AEF239C9D263CF04D60EB616CB1C7E6q4K1K" TargetMode="External"/><Relationship Id="rId56" Type="http://schemas.openxmlformats.org/officeDocument/2006/relationships/hyperlink" Target="http://mobileonline.garant.ru/" TargetMode="External"/><Relationship Id="rId64" Type="http://schemas.openxmlformats.org/officeDocument/2006/relationships/theme" Target="theme/theme1.xml"/><Relationship Id="rId8" Type="http://schemas.openxmlformats.org/officeDocument/2006/relationships/hyperlink" Target="consultantplus://offline/ref=C269C080CD1305C373BFCB51CBF005F048D4ACF064A1B003D42580AC971ECC3B7D3DFEBE77D052FF273B05F015T2a4I" TargetMode="External"/><Relationship Id="rId51" Type="http://schemas.openxmlformats.org/officeDocument/2006/relationships/hyperlink" Target="consultantplus://offline/ref=BCEECB8F16C46A8421D9FD2AB5F5A7BBAB007B00F6005CF7B89C84E48AAADC69C720941B2225C0CD9CEF239C9D263CF04D60EB616CB1C7E6q4K1K" TargetMode="External"/><Relationship Id="rId3" Type="http://schemas.openxmlformats.org/officeDocument/2006/relationships/styles" Target="styles.xml"/><Relationship Id="rId12" Type="http://schemas.openxmlformats.org/officeDocument/2006/relationships/hyperlink" Target="consultantplus://offline/ref=32E6C365F41C5F2D9E5C1F66A1FE6916C6B0C72A14741BD407D5CC7867F02F44E9F8475E82D1056104BEA93744p8KBK" TargetMode="External"/><Relationship Id="rId17" Type="http://schemas.openxmlformats.org/officeDocument/2006/relationships/hyperlink" Target="consultantplus://offline/ref=C269C080CD1305C373BFD55CDD9C5AFB42DEF6F566A3BB5C807886FBC84ECA6E2F7DA0E7369341FE212507F111261A7D5D9FC4B41CDF98B99D237C70T4aEI" TargetMode="External"/><Relationship Id="rId25" Type="http://schemas.openxmlformats.org/officeDocument/2006/relationships/hyperlink" Target="consultantplus://offline/ref=C269C080CD1305C373BFD55CDD9C5AFB42DEF6F566A3BB5C807886FBC84ECA6E2F7DA0E7369341FE212507F111261A7D5D9FC4B41CDF98B99D237C70T4aEI" TargetMode="External"/><Relationship Id="rId33" Type="http://schemas.openxmlformats.org/officeDocument/2006/relationships/hyperlink" Target="consultantplus://offline/ref=32E6C365F41C5F2D9E5C1F66A1FE6916C7B0CE2E1C701BD407D5CC7867F02F44FBF81F5283D71B6007ABFF6602DE8D7FA85460073AFB2F4Fp8K3K" TargetMode="External"/><Relationship Id="rId38" Type="http://schemas.openxmlformats.org/officeDocument/2006/relationships/hyperlink" Target="consultantplus://offline/ref=C269C080CD1305C373BFD55CDD9C5AFB42DEF6F566A3BB5C807886FBC84ECA6E2F7DA0E7369341FE212507F111261A7D5D9FC4B41CDF98B99D237C70T4aEI" TargetMode="External"/><Relationship Id="rId46" Type="http://schemas.openxmlformats.org/officeDocument/2006/relationships/hyperlink" Target="consultantplus://offline/ref=BCEECB8F16C46A8421D9FD2AB5F5A7BBAB007B00F6005CF7B89C84E48AAADC69C720941B2224C7CF98EF239C9D263CF04D60EB616CB1C7E6q4K1K" TargetMode="External"/><Relationship Id="rId59" Type="http://schemas.openxmlformats.org/officeDocument/2006/relationships/hyperlink" Target="consultantplus://offline/ref=D3DA134C1FF5B8D60A5FA06EB7812FB1F3D64347B27EB23A8D8B97D076B78D2D85DA435A54357368DE2BA9B6E1712482tEY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6BE61-635B-4672-BE97-5FAFFCD1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134</Pages>
  <Words>31910</Words>
  <Characters>181890</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ShaposhnikovaEO</dc:creator>
  <cp:lastModifiedBy>ShaposhnikovaEO</cp:lastModifiedBy>
  <cp:revision>712</cp:revision>
  <cp:lastPrinted>2020-07-10T10:03:00Z</cp:lastPrinted>
  <dcterms:created xsi:type="dcterms:W3CDTF">2020-06-25T08:41:00Z</dcterms:created>
  <dcterms:modified xsi:type="dcterms:W3CDTF">2020-07-20T10:51:00Z</dcterms:modified>
</cp:coreProperties>
</file>